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60" w:rsidRPr="00877215" w:rsidRDefault="006C3E60" w:rsidP="006C3E60">
      <w:pPr>
        <w:pStyle w:val="CRCoverPage"/>
        <w:spacing w:after="0"/>
        <w:rPr>
          <w:b/>
          <w:noProof/>
          <w:sz w:val="24"/>
          <w:lang w:eastAsia="ko-KR"/>
        </w:rPr>
      </w:pPr>
      <w:r w:rsidRPr="00877215">
        <w:rPr>
          <w:b/>
          <w:noProof/>
          <w:sz w:val="24"/>
        </w:rPr>
        <w:t xml:space="preserve">3GPP TSG RAN WG1 </w:t>
      </w:r>
      <w:r>
        <w:rPr>
          <w:rFonts w:hint="eastAsia"/>
          <w:b/>
          <w:noProof/>
          <w:sz w:val="24"/>
          <w:lang w:eastAsia="ko-KR"/>
        </w:rPr>
        <w:t xml:space="preserve">Meeting </w:t>
      </w:r>
      <w:r w:rsidRPr="00877215">
        <w:rPr>
          <w:b/>
          <w:noProof/>
          <w:sz w:val="24"/>
        </w:rPr>
        <w:t>#</w:t>
      </w:r>
      <w:r>
        <w:rPr>
          <w:rFonts w:hint="eastAsia"/>
          <w:b/>
          <w:noProof/>
          <w:sz w:val="24"/>
          <w:lang w:eastAsia="ko-KR"/>
        </w:rPr>
        <w:t>90</w:t>
      </w:r>
      <w:r w:rsidRPr="00877215">
        <w:rPr>
          <w:b/>
          <w:noProof/>
          <w:sz w:val="24"/>
        </w:rPr>
        <w:t xml:space="preserve">  </w:t>
      </w:r>
      <w:r>
        <w:rPr>
          <w:rFonts w:hint="eastAsia"/>
          <w:b/>
          <w:noProof/>
          <w:sz w:val="24"/>
          <w:lang w:eastAsia="ko-KR"/>
        </w:rPr>
        <w:tab/>
      </w:r>
      <w:r>
        <w:rPr>
          <w:rFonts w:hint="eastAsia"/>
          <w:b/>
          <w:noProof/>
          <w:sz w:val="24"/>
          <w:lang w:eastAsia="ko-KR"/>
        </w:rPr>
        <w:tab/>
      </w:r>
      <w:r w:rsidRPr="00877215">
        <w:rPr>
          <w:b/>
          <w:noProof/>
          <w:sz w:val="24"/>
        </w:rPr>
        <w:t xml:space="preserve">                             </w:t>
      </w:r>
      <w:r>
        <w:rPr>
          <w:rFonts w:hint="eastAsia"/>
          <w:b/>
          <w:noProof/>
          <w:sz w:val="24"/>
          <w:lang w:eastAsia="ko-KR"/>
        </w:rPr>
        <w:t xml:space="preserve">                   </w:t>
      </w:r>
      <w:r w:rsidRPr="00877215">
        <w:rPr>
          <w:b/>
          <w:noProof/>
          <w:sz w:val="24"/>
        </w:rPr>
        <w:t xml:space="preserve">     </w:t>
      </w:r>
      <w:r>
        <w:rPr>
          <w:rFonts w:hint="eastAsia"/>
          <w:b/>
          <w:noProof/>
          <w:sz w:val="24"/>
          <w:lang w:eastAsia="ko-KR"/>
        </w:rPr>
        <w:t xml:space="preserve">  </w:t>
      </w:r>
      <w:r w:rsidRPr="00877215">
        <w:rPr>
          <w:b/>
          <w:noProof/>
          <w:sz w:val="24"/>
        </w:rPr>
        <w:t xml:space="preserve">   </w:t>
      </w:r>
      <w:r w:rsidRPr="00877215">
        <w:rPr>
          <w:b/>
          <w:noProof/>
          <w:sz w:val="24"/>
        </w:rPr>
        <w:tab/>
      </w:r>
      <w:r w:rsidRPr="004D79CA">
        <w:rPr>
          <w:b/>
          <w:noProof/>
          <w:sz w:val="24"/>
        </w:rPr>
        <w:t>R1-17</w:t>
      </w:r>
      <w:r w:rsidR="00A76C9E">
        <w:rPr>
          <w:rFonts w:hint="eastAsia"/>
          <w:b/>
          <w:noProof/>
          <w:sz w:val="24"/>
          <w:lang w:eastAsia="ko-KR"/>
        </w:rPr>
        <w:t>13640</w:t>
      </w:r>
      <w:bookmarkStart w:id="0" w:name="_GoBack"/>
      <w:bookmarkEnd w:id="0"/>
    </w:p>
    <w:p w:rsidR="00F31BC2" w:rsidRDefault="006C3E60" w:rsidP="002519A9">
      <w:pPr>
        <w:pStyle w:val="CRCoverPage"/>
        <w:spacing w:after="0"/>
        <w:rPr>
          <w:b/>
          <w:sz w:val="24"/>
          <w:szCs w:val="24"/>
          <w:lang w:eastAsia="ko-KR"/>
        </w:rPr>
      </w:pPr>
      <w:r w:rsidRPr="0011568C">
        <w:rPr>
          <w:b/>
          <w:noProof/>
          <w:sz w:val="24"/>
        </w:rPr>
        <w:t xml:space="preserve">Prague, </w:t>
      </w:r>
      <w:r>
        <w:rPr>
          <w:b/>
          <w:noProof/>
          <w:sz w:val="24"/>
        </w:rPr>
        <w:t xml:space="preserve">Czechia 21th – 25th August </w:t>
      </w:r>
      <w:r w:rsidR="00F31BC2">
        <w:rPr>
          <w:rFonts w:eastAsia="맑은 고딕" w:cs="Arial"/>
          <w:b/>
          <w:bCs/>
          <w:sz w:val="24"/>
          <w:szCs w:val="24"/>
          <w:lang w:val="en-US" w:eastAsia="ko-KR"/>
        </w:rPr>
        <w:t>2017</w:t>
      </w:r>
    </w:p>
    <w:p w:rsidR="00F93F05" w:rsidRPr="00304924" w:rsidRDefault="00304924" w:rsidP="002F221D">
      <w:pPr>
        <w:tabs>
          <w:tab w:val="left" w:pos="1500"/>
        </w:tabs>
        <w:overflowPunct w:val="0"/>
        <w:autoSpaceDE w:val="0"/>
        <w:autoSpaceDN w:val="0"/>
        <w:adjustRightInd w:val="0"/>
        <w:spacing w:after="60" w:line="288" w:lineRule="auto"/>
        <w:textAlignment w:val="baseline"/>
        <w:rPr>
          <w:rFonts w:ascii="Arial" w:eastAsia="맑은 고딕" w:hAnsi="Arial"/>
          <w:b/>
          <w:sz w:val="24"/>
          <w:lang w:eastAsia="ko-KR"/>
        </w:rPr>
      </w:pPr>
      <w:r>
        <w:rPr>
          <w:rFonts w:ascii="Arial" w:eastAsia="맑은 고딕" w:hAnsi="Arial" w:hint="eastAsia"/>
          <w:b/>
          <w:sz w:val="24"/>
          <w:lang w:eastAsia="ko-KR"/>
        </w:rPr>
        <w:t xml:space="preserve"> </w:t>
      </w:r>
    </w:p>
    <w:p w:rsidR="00F93F05" w:rsidRPr="003C184B" w:rsidRDefault="00F93F05" w:rsidP="002F221D">
      <w:pPr>
        <w:tabs>
          <w:tab w:val="left" w:pos="1500"/>
        </w:tabs>
        <w:overflowPunct w:val="0"/>
        <w:autoSpaceDE w:val="0"/>
        <w:autoSpaceDN w:val="0"/>
        <w:adjustRightInd w:val="0"/>
        <w:spacing w:after="60" w:line="288" w:lineRule="auto"/>
        <w:textAlignment w:val="baseline"/>
        <w:rPr>
          <w:rFonts w:ascii="Arial" w:eastAsia="맑은 고딕" w:hAnsi="Arial"/>
          <w:b/>
          <w:sz w:val="24"/>
          <w:lang w:eastAsia="ko-KR"/>
        </w:rPr>
      </w:pPr>
      <w:r w:rsidRPr="004861D6">
        <w:rPr>
          <w:rFonts w:ascii="Arial" w:eastAsia="MS Mincho" w:hAnsi="Arial"/>
          <w:b/>
          <w:sz w:val="24"/>
          <w:lang w:eastAsia="zh-CN"/>
        </w:rPr>
        <w:t>Agenda Item:</w:t>
      </w:r>
      <w:r w:rsidRPr="004861D6">
        <w:rPr>
          <w:rFonts w:ascii="Arial" w:eastAsia="MS Mincho" w:hAnsi="Arial"/>
          <w:b/>
          <w:sz w:val="24"/>
          <w:lang w:eastAsia="zh-CN"/>
        </w:rPr>
        <w:tab/>
      </w:r>
      <w:r w:rsidRPr="004861D6">
        <w:rPr>
          <w:rFonts w:ascii="Arial" w:eastAsia="MS Mincho" w:hAnsi="Arial"/>
          <w:b/>
          <w:sz w:val="24"/>
          <w:lang w:eastAsia="zh-CN"/>
        </w:rPr>
        <w:tab/>
      </w:r>
      <w:r w:rsidR="00D24482">
        <w:rPr>
          <w:rFonts w:ascii="Arial" w:eastAsia="맑은 고딕" w:hAnsi="Arial" w:hint="eastAsia"/>
          <w:sz w:val="24"/>
          <w:lang w:eastAsia="ko-KR"/>
        </w:rPr>
        <w:t>5</w:t>
      </w:r>
      <w:r>
        <w:rPr>
          <w:rFonts w:ascii="Arial" w:eastAsia="맑은 고딕" w:hAnsi="Arial" w:hint="eastAsia"/>
          <w:sz w:val="24"/>
          <w:lang w:eastAsia="ko-KR"/>
        </w:rPr>
        <w:t>.1.</w:t>
      </w:r>
      <w:r w:rsidR="008522EE">
        <w:rPr>
          <w:rFonts w:ascii="Arial" w:eastAsia="맑은 고딕" w:hAnsi="Arial" w:hint="eastAsia"/>
          <w:sz w:val="24"/>
          <w:lang w:eastAsia="ko-KR"/>
        </w:rPr>
        <w:t>3</w:t>
      </w:r>
      <w:r>
        <w:rPr>
          <w:rFonts w:ascii="Arial" w:eastAsia="맑은 고딕" w:hAnsi="Arial" w:hint="eastAsia"/>
          <w:sz w:val="24"/>
          <w:lang w:eastAsia="ko-KR"/>
        </w:rPr>
        <w:t>.</w:t>
      </w:r>
      <w:r w:rsidR="008522EE">
        <w:rPr>
          <w:rFonts w:ascii="Arial" w:eastAsia="맑은 고딕" w:hAnsi="Arial" w:hint="eastAsia"/>
          <w:sz w:val="24"/>
          <w:lang w:eastAsia="ko-KR"/>
        </w:rPr>
        <w:t>3</w:t>
      </w:r>
      <w:r w:rsidR="00386620">
        <w:rPr>
          <w:rFonts w:ascii="Arial" w:eastAsia="맑은 고딕" w:hAnsi="Arial" w:hint="eastAsia"/>
          <w:sz w:val="24"/>
          <w:lang w:eastAsia="ko-KR"/>
        </w:rPr>
        <w:t>.</w:t>
      </w:r>
      <w:r w:rsidR="00D24482">
        <w:rPr>
          <w:rFonts w:ascii="Arial" w:eastAsia="맑은 고딕" w:hAnsi="Arial" w:hint="eastAsia"/>
          <w:sz w:val="24"/>
          <w:lang w:eastAsia="ko-KR"/>
        </w:rPr>
        <w:t>4</w:t>
      </w:r>
    </w:p>
    <w:p w:rsidR="00023B74" w:rsidRPr="00B0121F" w:rsidRDefault="00023B74" w:rsidP="002F221D">
      <w:pPr>
        <w:tabs>
          <w:tab w:val="left" w:pos="1500"/>
        </w:tabs>
        <w:overflowPunct w:val="0"/>
        <w:autoSpaceDE w:val="0"/>
        <w:autoSpaceDN w:val="0"/>
        <w:adjustRightInd w:val="0"/>
        <w:spacing w:after="60" w:line="288" w:lineRule="auto"/>
        <w:textAlignment w:val="baseline"/>
        <w:rPr>
          <w:rFonts w:ascii="Arial" w:eastAsia="MS Mincho" w:hAnsi="Arial"/>
          <w:b/>
          <w:sz w:val="24"/>
          <w:lang w:eastAsia="zh-CN"/>
        </w:rPr>
      </w:pPr>
      <w:r w:rsidRPr="00B0121F">
        <w:rPr>
          <w:rFonts w:ascii="Arial" w:eastAsia="MS Mincho" w:hAnsi="Arial"/>
          <w:b/>
          <w:sz w:val="24"/>
          <w:lang w:eastAsia="zh-CN"/>
        </w:rPr>
        <w:t>Source:</w:t>
      </w:r>
      <w:r w:rsidRPr="00B0121F">
        <w:rPr>
          <w:rFonts w:ascii="Arial" w:eastAsia="MS Mincho" w:hAnsi="Arial"/>
          <w:b/>
          <w:sz w:val="24"/>
          <w:lang w:eastAsia="zh-CN"/>
        </w:rPr>
        <w:tab/>
      </w:r>
      <w:r w:rsidRPr="00B0121F">
        <w:rPr>
          <w:rFonts w:ascii="Arial" w:eastAsia="MS Mincho" w:hAnsi="Arial"/>
          <w:b/>
          <w:sz w:val="24"/>
          <w:lang w:eastAsia="zh-CN"/>
        </w:rPr>
        <w:tab/>
      </w:r>
      <w:r w:rsidRPr="00B0121F">
        <w:rPr>
          <w:rFonts w:ascii="Arial" w:eastAsia="MS Mincho" w:hAnsi="Arial"/>
          <w:b/>
          <w:sz w:val="24"/>
          <w:lang w:eastAsia="zh-CN"/>
        </w:rPr>
        <w:tab/>
      </w:r>
      <w:r w:rsidRPr="00B0121F">
        <w:rPr>
          <w:rFonts w:ascii="Arial" w:eastAsia="MS Mincho" w:hAnsi="Arial"/>
          <w:sz w:val="24"/>
          <w:lang w:eastAsia="zh-CN"/>
        </w:rPr>
        <w:t>Samsung</w:t>
      </w:r>
    </w:p>
    <w:p w:rsidR="00B14057" w:rsidRPr="00B0121F" w:rsidRDefault="00EE4CF5" w:rsidP="00997D6A">
      <w:pPr>
        <w:tabs>
          <w:tab w:val="left" w:pos="1500"/>
        </w:tabs>
        <w:overflowPunct w:val="0"/>
        <w:autoSpaceDE w:val="0"/>
        <w:autoSpaceDN w:val="0"/>
        <w:adjustRightInd w:val="0"/>
        <w:spacing w:after="60" w:line="288" w:lineRule="auto"/>
        <w:ind w:left="1993" w:hangingChars="827" w:hanging="1993"/>
        <w:textAlignment w:val="baseline"/>
        <w:rPr>
          <w:rFonts w:ascii="Arial" w:eastAsia="MS Mincho" w:hAnsi="Arial"/>
          <w:b/>
          <w:sz w:val="24"/>
          <w:lang w:eastAsia="zh-CN"/>
        </w:rPr>
      </w:pPr>
      <w:r w:rsidRPr="00B0121F">
        <w:rPr>
          <w:rFonts w:ascii="Arial" w:eastAsia="MS Mincho" w:hAnsi="Arial"/>
          <w:b/>
          <w:sz w:val="24"/>
          <w:lang w:eastAsia="zh-CN"/>
        </w:rPr>
        <w:t>Title:</w:t>
      </w:r>
      <w:r w:rsidRPr="00B0121F">
        <w:rPr>
          <w:rFonts w:ascii="Arial" w:eastAsia="MS Mincho" w:hAnsi="Arial"/>
          <w:b/>
          <w:sz w:val="24"/>
          <w:lang w:eastAsia="zh-CN"/>
        </w:rPr>
        <w:tab/>
      </w:r>
      <w:r w:rsidR="004861D6" w:rsidRPr="00B0121F">
        <w:rPr>
          <w:rFonts w:ascii="Arial" w:eastAsia="MS Mincho" w:hAnsi="Arial"/>
          <w:b/>
          <w:sz w:val="24"/>
          <w:lang w:eastAsia="zh-CN"/>
        </w:rPr>
        <w:tab/>
      </w:r>
      <w:r w:rsidR="00B302BC">
        <w:rPr>
          <w:rFonts w:ascii="Arial" w:eastAsia="맑은 고딕" w:hAnsi="Arial" w:hint="eastAsia"/>
          <w:sz w:val="24"/>
          <w:lang w:eastAsia="ko-KR"/>
        </w:rPr>
        <w:t xml:space="preserve">Summary of Email discussion on </w:t>
      </w:r>
      <w:r w:rsidR="00B302BC" w:rsidRPr="00B302BC">
        <w:rPr>
          <w:rFonts w:ascii="Arial" w:eastAsia="맑은 고딕" w:hAnsi="Arial"/>
          <w:sz w:val="24"/>
          <w:lang w:eastAsia="ko-KR"/>
        </w:rPr>
        <w:t>[NRAH2-08</w:t>
      </w:r>
      <w:r w:rsidR="00B302BC">
        <w:rPr>
          <w:rFonts w:ascii="Arial" w:eastAsia="맑은 고딕" w:hAnsi="Arial" w:hint="eastAsia"/>
          <w:sz w:val="24"/>
          <w:lang w:eastAsia="ko-KR"/>
        </w:rPr>
        <w:t>] Down-selection of CBG-based (re)transmission</w:t>
      </w:r>
      <w:r w:rsidR="00FA3411" w:rsidRPr="00FA3411">
        <w:rPr>
          <w:rFonts w:ascii="Arial" w:eastAsia="맑은 고딕" w:hAnsi="Arial"/>
          <w:sz w:val="24"/>
          <w:lang w:eastAsia="ko-KR"/>
        </w:rPr>
        <w:t xml:space="preserve"> </w:t>
      </w:r>
      <w:r w:rsidR="00780EB2" w:rsidRPr="00B0121F">
        <w:rPr>
          <w:rFonts w:ascii="Arial" w:eastAsia="맑은 고딕" w:hAnsi="Arial" w:hint="eastAsia"/>
          <w:sz w:val="24"/>
          <w:lang w:eastAsia="ko-KR"/>
        </w:rPr>
        <w:t xml:space="preserve"> </w:t>
      </w:r>
    </w:p>
    <w:p w:rsidR="0085027B" w:rsidRPr="00B0121F" w:rsidRDefault="0085027B" w:rsidP="002F221D">
      <w:pPr>
        <w:tabs>
          <w:tab w:val="left" w:pos="1500"/>
        </w:tabs>
        <w:overflowPunct w:val="0"/>
        <w:autoSpaceDE w:val="0"/>
        <w:autoSpaceDN w:val="0"/>
        <w:adjustRightInd w:val="0"/>
        <w:spacing w:after="60" w:line="288" w:lineRule="auto"/>
        <w:textAlignment w:val="baseline"/>
        <w:rPr>
          <w:rFonts w:ascii="Arial" w:eastAsia="MS Mincho" w:hAnsi="Arial"/>
          <w:b/>
          <w:sz w:val="24"/>
          <w:lang w:eastAsia="zh-CN"/>
        </w:rPr>
      </w:pPr>
      <w:r w:rsidRPr="00B0121F">
        <w:rPr>
          <w:rFonts w:ascii="Arial" w:eastAsia="MS Mincho" w:hAnsi="Arial"/>
          <w:b/>
          <w:sz w:val="24"/>
          <w:lang w:eastAsia="zh-CN"/>
        </w:rPr>
        <w:t>Document for:</w:t>
      </w:r>
      <w:r w:rsidR="00F07F6D" w:rsidRPr="00B0121F">
        <w:rPr>
          <w:rFonts w:ascii="Arial" w:eastAsia="맑은 고딕" w:hAnsi="Arial" w:hint="eastAsia"/>
          <w:b/>
          <w:sz w:val="24"/>
          <w:lang w:eastAsia="ko-KR"/>
        </w:rPr>
        <w:tab/>
      </w:r>
      <w:r w:rsidR="00F07F6D" w:rsidRPr="00B0121F">
        <w:rPr>
          <w:rFonts w:ascii="Arial" w:eastAsia="맑은 고딕" w:hAnsi="Arial" w:hint="eastAsia"/>
          <w:b/>
          <w:sz w:val="24"/>
          <w:lang w:eastAsia="ko-KR"/>
        </w:rPr>
        <w:tab/>
      </w:r>
      <w:r w:rsidR="00075951" w:rsidRPr="00B0121F">
        <w:rPr>
          <w:rFonts w:ascii="Arial" w:eastAsia="MS Mincho" w:hAnsi="Arial"/>
          <w:sz w:val="24"/>
          <w:lang w:eastAsia="zh-CN"/>
        </w:rPr>
        <w:t>Discussion and decision</w:t>
      </w:r>
    </w:p>
    <w:p w:rsidR="00B06A7B" w:rsidRPr="00B0121F" w:rsidRDefault="006434C4" w:rsidP="002F221D">
      <w:pPr>
        <w:pStyle w:val="1"/>
        <w:spacing w:before="0" w:after="60" w:line="288" w:lineRule="auto"/>
        <w:rPr>
          <w:sz w:val="32"/>
          <w:lang w:val="en-US" w:eastAsia="ko-KR"/>
        </w:rPr>
      </w:pPr>
      <w:r w:rsidRPr="00B0121F">
        <w:rPr>
          <w:sz w:val="32"/>
          <w:lang w:val="en-US" w:eastAsia="ko-KR"/>
        </w:rPr>
        <w:t>Introduction</w:t>
      </w:r>
    </w:p>
    <w:p w:rsidR="003B110A" w:rsidRPr="00F77DD8" w:rsidRDefault="00BD1B17" w:rsidP="002F221D">
      <w:pPr>
        <w:tabs>
          <w:tab w:val="num" w:pos="270"/>
        </w:tabs>
        <w:spacing w:after="60" w:line="288" w:lineRule="auto"/>
        <w:jc w:val="both"/>
        <w:rPr>
          <w:lang w:eastAsia="ko-KR"/>
        </w:rPr>
      </w:pPr>
      <w:r>
        <w:rPr>
          <w:rFonts w:hint="eastAsia"/>
          <w:lang w:eastAsia="ko-KR"/>
        </w:rPr>
        <w:tab/>
      </w:r>
      <w:r w:rsidRPr="00A979FC">
        <w:rPr>
          <w:lang w:eastAsia="ko-KR"/>
        </w:rPr>
        <w:t>For enhancement of</w:t>
      </w:r>
      <w:r w:rsidR="00C22FD7" w:rsidRPr="00A979FC">
        <w:rPr>
          <w:lang w:eastAsia="ko-KR"/>
        </w:rPr>
        <w:t xml:space="preserve"> </w:t>
      </w:r>
      <w:r w:rsidR="003B110A" w:rsidRPr="00A979FC">
        <w:rPr>
          <w:lang w:eastAsia="ko-KR"/>
        </w:rPr>
        <w:t>scheduling and HARQ procedure in NR</w:t>
      </w:r>
      <w:r w:rsidR="009C7A37" w:rsidRPr="00A979FC">
        <w:rPr>
          <w:lang w:eastAsia="ko-KR"/>
        </w:rPr>
        <w:t xml:space="preserve"> </w:t>
      </w:r>
      <w:r w:rsidR="009C7A37" w:rsidRPr="00A979FC">
        <w:rPr>
          <w:lang w:eastAsia="ko-KR"/>
        </w:rPr>
        <w:fldChar w:fldCharType="begin"/>
      </w:r>
      <w:r w:rsidR="009C7A37" w:rsidRPr="00A979FC">
        <w:rPr>
          <w:lang w:eastAsia="ko-KR"/>
        </w:rPr>
        <w:instrText xml:space="preserve"> REF _Ref476907182 \n \h </w:instrText>
      </w:r>
      <w:r w:rsidR="009C7A37" w:rsidRPr="00A979FC">
        <w:rPr>
          <w:lang w:eastAsia="ko-KR"/>
        </w:rPr>
      </w:r>
      <w:r w:rsidR="009C7A37" w:rsidRPr="00A979FC">
        <w:rPr>
          <w:lang w:eastAsia="ko-KR"/>
        </w:rPr>
        <w:fldChar w:fldCharType="separate"/>
      </w:r>
      <w:r w:rsidR="008415D3">
        <w:rPr>
          <w:lang w:eastAsia="ko-KR"/>
        </w:rPr>
        <w:t>[1]</w:t>
      </w:r>
      <w:r w:rsidR="009C7A37" w:rsidRPr="00A979FC">
        <w:rPr>
          <w:lang w:eastAsia="ko-KR"/>
        </w:rPr>
        <w:fldChar w:fldCharType="end"/>
      </w:r>
      <w:r w:rsidR="003B110A" w:rsidRPr="00A979FC">
        <w:rPr>
          <w:lang w:eastAsia="ko-KR"/>
        </w:rPr>
        <w:t xml:space="preserve">, </w:t>
      </w:r>
      <w:r w:rsidR="00986399">
        <w:rPr>
          <w:rFonts w:hint="eastAsia"/>
          <w:lang w:eastAsia="ko-KR"/>
        </w:rPr>
        <w:t xml:space="preserve">the following agreements on </w:t>
      </w:r>
      <w:r w:rsidR="007D7862" w:rsidRPr="00A979FC">
        <w:rPr>
          <w:lang w:eastAsia="ko-KR"/>
        </w:rPr>
        <w:t>CB-group</w:t>
      </w:r>
      <w:r w:rsidR="002F665D" w:rsidRPr="00A979FC">
        <w:rPr>
          <w:lang w:eastAsia="ko-KR"/>
        </w:rPr>
        <w:t xml:space="preserve"> (CBG)</w:t>
      </w:r>
      <w:r w:rsidR="007D7862" w:rsidRPr="00A979FC">
        <w:rPr>
          <w:lang w:eastAsia="ko-KR"/>
        </w:rPr>
        <w:t xml:space="preserve"> based </w:t>
      </w:r>
      <w:r w:rsidR="00986399">
        <w:rPr>
          <w:rFonts w:hint="eastAsia"/>
          <w:lang w:eastAsia="ko-KR"/>
        </w:rPr>
        <w:t>(</w:t>
      </w:r>
      <w:r w:rsidR="007D7862" w:rsidRPr="00A979FC">
        <w:rPr>
          <w:lang w:eastAsia="ko-KR"/>
        </w:rPr>
        <w:t>re</w:t>
      </w:r>
      <w:r w:rsidR="00986399">
        <w:rPr>
          <w:rFonts w:hint="eastAsia"/>
          <w:lang w:eastAsia="ko-KR"/>
        </w:rPr>
        <w:t>)</w:t>
      </w:r>
      <w:r w:rsidR="007D7862" w:rsidRPr="00A979FC">
        <w:rPr>
          <w:lang w:eastAsia="ko-KR"/>
        </w:rPr>
        <w:t>transmission w</w:t>
      </w:r>
      <w:r w:rsidR="00986399">
        <w:rPr>
          <w:rFonts w:hint="eastAsia"/>
          <w:lang w:eastAsia="ko-KR"/>
        </w:rPr>
        <w:t xml:space="preserve">ere made in </w:t>
      </w:r>
      <w:r w:rsidR="007D7862" w:rsidRPr="00A979FC">
        <w:rPr>
          <w:lang w:eastAsia="ko-KR"/>
        </w:rPr>
        <w:t>RAN1#8</w:t>
      </w:r>
      <w:r w:rsidR="00F52228">
        <w:rPr>
          <w:rFonts w:hint="eastAsia"/>
          <w:lang w:eastAsia="ko-KR"/>
        </w:rPr>
        <w:t>9</w:t>
      </w:r>
      <w:r w:rsidR="00C268EE" w:rsidRPr="00F77DD8">
        <w:rPr>
          <w:lang w:eastAsia="ko-KR"/>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C22FD7" w:rsidRPr="00F77DD8" w:rsidTr="0014101D">
        <w:tc>
          <w:tcPr>
            <w:tcW w:w="9450" w:type="dxa"/>
            <w:shd w:val="clear" w:color="auto" w:fill="auto"/>
          </w:tcPr>
          <w:p w:rsidR="00986399" w:rsidRPr="00986399" w:rsidRDefault="00986399" w:rsidP="00986399">
            <w:pPr>
              <w:spacing w:after="0"/>
              <w:rPr>
                <w:rFonts w:ascii="Times" w:eastAsia="MS Mincho" w:hAnsi="Times"/>
                <w:b/>
                <w:szCs w:val="24"/>
                <w:u w:val="single"/>
                <w:lang w:val="en-GB" w:eastAsia="ja-JP"/>
              </w:rPr>
            </w:pPr>
            <w:r w:rsidRPr="00986399">
              <w:rPr>
                <w:rFonts w:ascii="Times" w:eastAsia="MS Mincho" w:hAnsi="Times" w:hint="eastAsia"/>
                <w:b/>
                <w:szCs w:val="24"/>
                <w:highlight w:val="green"/>
                <w:u w:val="single"/>
                <w:lang w:val="en-GB" w:eastAsia="ja-JP"/>
              </w:rPr>
              <w:t>Agreements:</w:t>
            </w:r>
          </w:p>
          <w:p w:rsidR="00986399" w:rsidRPr="00986399" w:rsidRDefault="00986399" w:rsidP="00986399">
            <w:pPr>
              <w:numPr>
                <w:ilvl w:val="0"/>
                <w:numId w:val="10"/>
              </w:numPr>
              <w:spacing w:after="0"/>
              <w:rPr>
                <w:rFonts w:ascii="Times" w:eastAsia="MS Mincho" w:hAnsi="Times"/>
                <w:szCs w:val="24"/>
                <w:lang w:eastAsia="ja-JP"/>
              </w:rPr>
            </w:pPr>
            <w:r w:rsidRPr="00986399">
              <w:rPr>
                <w:rFonts w:ascii="Times" w:eastAsia="MS Mincho" w:hAnsi="Times"/>
                <w:szCs w:val="24"/>
                <w:lang w:val="en-GB" w:eastAsia="ja-JP"/>
              </w:rPr>
              <w:t xml:space="preserve">For downlink data </w:t>
            </w:r>
            <w:r w:rsidRPr="00986399">
              <w:rPr>
                <w:rFonts w:ascii="Times" w:eastAsia="MS Mincho" w:hAnsi="Times" w:hint="eastAsia"/>
                <w:szCs w:val="24"/>
                <w:lang w:val="en-GB" w:eastAsia="ja-JP"/>
              </w:rPr>
              <w:t xml:space="preserve">transmission </w:t>
            </w:r>
            <w:r w:rsidRPr="00986399">
              <w:rPr>
                <w:rFonts w:ascii="Times" w:eastAsia="MS Mincho" w:hAnsi="Times"/>
                <w:szCs w:val="24"/>
                <w:lang w:val="en-GB" w:eastAsia="ja-JP"/>
              </w:rPr>
              <w:t>with CBG based (re)transmission,</w:t>
            </w:r>
          </w:p>
          <w:p w:rsidR="00986399" w:rsidRPr="00986399" w:rsidRDefault="00986399" w:rsidP="00986399">
            <w:pPr>
              <w:numPr>
                <w:ilvl w:val="1"/>
                <w:numId w:val="10"/>
              </w:numPr>
              <w:spacing w:after="0"/>
              <w:rPr>
                <w:rFonts w:ascii="Times" w:eastAsia="MS Mincho" w:hAnsi="Times"/>
                <w:szCs w:val="24"/>
                <w:lang w:eastAsia="ja-JP"/>
              </w:rPr>
            </w:pPr>
            <w:r w:rsidRPr="00986399">
              <w:rPr>
                <w:rFonts w:ascii="Times" w:eastAsia="MS Mincho" w:hAnsi="Times"/>
                <w:szCs w:val="24"/>
                <w:lang w:val="en-GB" w:eastAsia="ja-JP"/>
              </w:rPr>
              <w:t>The number of CBG HARQ ACK bits for a TB is at least equal to the number of CBGs indicated or implied for transmission</w:t>
            </w:r>
          </w:p>
          <w:p w:rsidR="00986399" w:rsidRPr="00986399" w:rsidRDefault="00986399" w:rsidP="00986399">
            <w:pPr>
              <w:numPr>
                <w:ilvl w:val="2"/>
                <w:numId w:val="10"/>
              </w:numPr>
              <w:spacing w:after="0"/>
              <w:rPr>
                <w:rFonts w:ascii="Times" w:eastAsia="MS Mincho" w:hAnsi="Times"/>
                <w:szCs w:val="24"/>
                <w:lang w:eastAsia="ja-JP"/>
              </w:rPr>
            </w:pPr>
            <w:r w:rsidRPr="00986399">
              <w:rPr>
                <w:rFonts w:ascii="Times" w:eastAsia="MS Mincho" w:hAnsi="Times"/>
                <w:szCs w:val="24"/>
                <w:lang w:val="en-GB" w:eastAsia="ja-JP"/>
              </w:rPr>
              <w:t>FFS whether or not the UE transmits HARQ ACK bits for CBGs not indicated or implied for transmission</w:t>
            </w:r>
          </w:p>
          <w:p w:rsidR="00986399" w:rsidRPr="00986399" w:rsidRDefault="00986399" w:rsidP="00986399">
            <w:pPr>
              <w:numPr>
                <w:ilvl w:val="2"/>
                <w:numId w:val="10"/>
              </w:numPr>
              <w:spacing w:after="0"/>
              <w:rPr>
                <w:rFonts w:ascii="Times" w:eastAsia="MS Mincho" w:hAnsi="Times"/>
                <w:szCs w:val="24"/>
                <w:lang w:eastAsia="ja-JP"/>
              </w:rPr>
            </w:pPr>
            <w:r w:rsidRPr="00986399">
              <w:rPr>
                <w:rFonts w:ascii="Times" w:eastAsia="MS Mincho" w:hAnsi="Times"/>
                <w:szCs w:val="24"/>
                <w:lang w:val="en-GB" w:eastAsia="ja-JP"/>
              </w:rPr>
              <w:t>FFS “indicated or implied” is realized by RRC, MAC, L1 signalling, or implicitly derived</w:t>
            </w:r>
          </w:p>
          <w:p w:rsidR="00986399" w:rsidRPr="00986399" w:rsidRDefault="00986399" w:rsidP="00986399">
            <w:pPr>
              <w:numPr>
                <w:ilvl w:val="2"/>
                <w:numId w:val="10"/>
              </w:numPr>
              <w:spacing w:after="0"/>
              <w:rPr>
                <w:rFonts w:ascii="Times" w:eastAsia="MS Mincho" w:hAnsi="Times"/>
                <w:szCs w:val="24"/>
                <w:lang w:eastAsia="ja-JP"/>
              </w:rPr>
            </w:pPr>
            <w:r w:rsidRPr="00986399">
              <w:rPr>
                <w:rFonts w:ascii="Times" w:eastAsia="MS Mincho" w:hAnsi="Times"/>
                <w:szCs w:val="24"/>
                <w:lang w:val="en-GB" w:eastAsia="ja-JP"/>
              </w:rPr>
              <w:t>FFS HARQ ACK feedback on one channel for the case of multiple TBs</w:t>
            </w:r>
          </w:p>
          <w:p w:rsidR="00986399" w:rsidRPr="00986399" w:rsidRDefault="00986399" w:rsidP="00986399">
            <w:pPr>
              <w:numPr>
                <w:ilvl w:val="2"/>
                <w:numId w:val="10"/>
              </w:numPr>
              <w:spacing w:after="0"/>
              <w:rPr>
                <w:rFonts w:ascii="Times" w:eastAsia="MS Mincho" w:hAnsi="Times"/>
                <w:szCs w:val="24"/>
                <w:lang w:eastAsia="ja-JP"/>
              </w:rPr>
            </w:pPr>
            <w:r w:rsidRPr="00986399">
              <w:rPr>
                <w:rFonts w:ascii="Times" w:eastAsia="MS Mincho" w:hAnsi="Times"/>
                <w:szCs w:val="24"/>
                <w:lang w:val="en-GB" w:eastAsia="ja-JP"/>
              </w:rPr>
              <w:t xml:space="preserve">FFS for fallback </w:t>
            </w:r>
          </w:p>
          <w:p w:rsidR="00907368" w:rsidRPr="00D44DCE" w:rsidRDefault="00907368" w:rsidP="00907368">
            <w:pPr>
              <w:spacing w:after="0"/>
              <w:rPr>
                <w:rFonts w:ascii="Times" w:eastAsia="맑은 고딕" w:hAnsi="Times"/>
                <w:lang w:eastAsia="ko-KR"/>
              </w:rPr>
            </w:pPr>
          </w:p>
          <w:p w:rsidR="00986399" w:rsidRPr="00986399" w:rsidRDefault="00986399" w:rsidP="00986399">
            <w:pPr>
              <w:spacing w:after="0"/>
              <w:rPr>
                <w:rFonts w:ascii="Times" w:eastAsia="MS Mincho" w:hAnsi="Times"/>
                <w:b/>
                <w:szCs w:val="24"/>
                <w:u w:val="single"/>
                <w:lang w:val="en-GB" w:eastAsia="ja-JP"/>
              </w:rPr>
            </w:pPr>
            <w:r w:rsidRPr="00986399">
              <w:rPr>
                <w:rFonts w:ascii="Times" w:eastAsia="MS Mincho" w:hAnsi="Times" w:hint="eastAsia"/>
                <w:b/>
                <w:szCs w:val="24"/>
                <w:highlight w:val="green"/>
                <w:u w:val="single"/>
                <w:lang w:val="en-GB" w:eastAsia="ja-JP"/>
              </w:rPr>
              <w:t>Agreements:</w:t>
            </w:r>
          </w:p>
          <w:p w:rsidR="00907368" w:rsidRPr="00A80641" w:rsidRDefault="00907368" w:rsidP="00F43D03">
            <w:pPr>
              <w:numPr>
                <w:ilvl w:val="0"/>
                <w:numId w:val="6"/>
              </w:numPr>
              <w:spacing w:after="0"/>
              <w:rPr>
                <w:rFonts w:ascii="Times" w:eastAsia="MS Mincho" w:hAnsi="Times"/>
                <w:lang w:eastAsia="ja-JP"/>
              </w:rPr>
            </w:pPr>
            <w:r w:rsidRPr="00A80641">
              <w:rPr>
                <w:rFonts w:ascii="Times" w:eastAsia="MS Mincho" w:hAnsi="Times" w:hint="eastAsia"/>
                <w:lang w:eastAsia="ja-JP"/>
              </w:rPr>
              <w:t>For DL CBG-based (re)transmission,</w:t>
            </w:r>
          </w:p>
          <w:p w:rsidR="00907368" w:rsidRPr="00A80641" w:rsidRDefault="00907368" w:rsidP="00F43D03">
            <w:pPr>
              <w:numPr>
                <w:ilvl w:val="1"/>
                <w:numId w:val="6"/>
              </w:numPr>
              <w:spacing w:after="0"/>
              <w:rPr>
                <w:rFonts w:ascii="Times" w:eastAsia="MS Mincho" w:hAnsi="Times"/>
                <w:lang w:eastAsia="ja-JP"/>
              </w:rPr>
            </w:pPr>
            <w:r w:rsidRPr="00A80641">
              <w:rPr>
                <w:rFonts w:ascii="Times" w:eastAsia="MS Mincho" w:hAnsi="Times" w:hint="eastAsia"/>
                <w:lang w:eastAsia="ja-JP"/>
              </w:rPr>
              <w:t>Following information can be configured to be included in the same DCI:</w:t>
            </w:r>
          </w:p>
          <w:p w:rsidR="00907368" w:rsidRPr="00A80641" w:rsidRDefault="00907368" w:rsidP="00F43D03">
            <w:pPr>
              <w:numPr>
                <w:ilvl w:val="2"/>
                <w:numId w:val="6"/>
              </w:numPr>
              <w:spacing w:after="0"/>
              <w:rPr>
                <w:rFonts w:ascii="Times" w:eastAsia="MS Mincho" w:hAnsi="Times"/>
                <w:lang w:eastAsia="ja-JP"/>
              </w:rPr>
            </w:pPr>
            <w:r w:rsidRPr="00A80641">
              <w:rPr>
                <w:rFonts w:ascii="Times" w:eastAsia="MS Mincho" w:hAnsi="Times" w:hint="eastAsia"/>
                <w:lang w:eastAsia="ja-JP"/>
              </w:rPr>
              <w:t>Which CBG(s) is/are (re)transmitted.</w:t>
            </w:r>
          </w:p>
          <w:p w:rsidR="00907368" w:rsidRPr="00A80641" w:rsidRDefault="00907368" w:rsidP="00F43D03">
            <w:pPr>
              <w:numPr>
                <w:ilvl w:val="2"/>
                <w:numId w:val="6"/>
              </w:numPr>
              <w:spacing w:after="0"/>
              <w:rPr>
                <w:rFonts w:ascii="Times" w:eastAsia="MS Mincho" w:hAnsi="Times"/>
                <w:lang w:eastAsia="ja-JP"/>
              </w:rPr>
            </w:pPr>
            <w:r w:rsidRPr="00A80641">
              <w:rPr>
                <w:rFonts w:ascii="Times" w:eastAsia="MS Mincho" w:hAnsi="Times" w:hint="eastAsia"/>
                <w:lang w:eastAsia="ja-JP"/>
              </w:rPr>
              <w:t>Which CBG(s) is/are handled differently for soft-buffer/HARQ combining.</w:t>
            </w:r>
          </w:p>
          <w:p w:rsidR="00907368" w:rsidRPr="00A80641" w:rsidRDefault="00907368" w:rsidP="00F43D03">
            <w:pPr>
              <w:numPr>
                <w:ilvl w:val="3"/>
                <w:numId w:val="6"/>
              </w:numPr>
              <w:spacing w:after="0"/>
              <w:rPr>
                <w:rFonts w:ascii="Times" w:eastAsia="MS Mincho" w:hAnsi="Times"/>
                <w:lang w:eastAsia="ja-JP"/>
              </w:rPr>
            </w:pPr>
            <w:r w:rsidRPr="00A80641">
              <w:rPr>
                <w:rFonts w:ascii="Times" w:eastAsia="MS Mincho" w:hAnsi="Times" w:hint="eastAsia"/>
                <w:lang w:eastAsia="ja-JP"/>
              </w:rPr>
              <w:t>FFS: whether/how UE behavior is specified, e.g., part/whole of soft-buffer of indicated CBG(s) is flushed.</w:t>
            </w:r>
          </w:p>
          <w:p w:rsidR="00907368" w:rsidRPr="00A80641" w:rsidRDefault="00907368" w:rsidP="00F43D03">
            <w:pPr>
              <w:numPr>
                <w:ilvl w:val="1"/>
                <w:numId w:val="6"/>
              </w:numPr>
              <w:spacing w:after="0"/>
              <w:rPr>
                <w:rFonts w:ascii="Times" w:eastAsia="MS Mincho" w:hAnsi="Times"/>
                <w:lang w:eastAsia="ja-JP"/>
              </w:rPr>
            </w:pPr>
            <w:r w:rsidRPr="00A80641">
              <w:rPr>
                <w:rFonts w:ascii="Times" w:eastAsia="MS Mincho" w:hAnsi="Times" w:hint="eastAsia"/>
                <w:lang w:eastAsia="ja-JP"/>
              </w:rPr>
              <w:t>FFS: timing of CBG-based (re)transmission.</w:t>
            </w:r>
          </w:p>
          <w:p w:rsidR="00907368" w:rsidRPr="00D44DCE" w:rsidRDefault="00907368" w:rsidP="00907368">
            <w:pPr>
              <w:spacing w:after="0"/>
              <w:rPr>
                <w:rFonts w:ascii="Times" w:eastAsia="맑은 고딕" w:hAnsi="Times"/>
                <w:lang w:eastAsia="ko-KR"/>
              </w:rPr>
            </w:pPr>
          </w:p>
          <w:p w:rsidR="00986399" w:rsidRPr="00986399" w:rsidRDefault="00986399" w:rsidP="00986399">
            <w:pPr>
              <w:spacing w:after="0"/>
              <w:rPr>
                <w:rFonts w:ascii="Times" w:eastAsia="MS Mincho" w:hAnsi="Times"/>
                <w:b/>
                <w:szCs w:val="24"/>
                <w:u w:val="single"/>
                <w:lang w:val="en-GB" w:eastAsia="ja-JP"/>
              </w:rPr>
            </w:pPr>
            <w:r w:rsidRPr="00986399">
              <w:rPr>
                <w:rFonts w:ascii="Times" w:eastAsia="MS Mincho" w:hAnsi="Times" w:hint="eastAsia"/>
                <w:b/>
                <w:szCs w:val="24"/>
                <w:highlight w:val="green"/>
                <w:u w:val="single"/>
                <w:lang w:val="en-GB" w:eastAsia="ja-JP"/>
              </w:rPr>
              <w:t>Agreements:</w:t>
            </w:r>
          </w:p>
          <w:p w:rsidR="00907368" w:rsidRPr="00A80641" w:rsidRDefault="00907368" w:rsidP="00F43D03">
            <w:pPr>
              <w:numPr>
                <w:ilvl w:val="0"/>
                <w:numId w:val="6"/>
              </w:numPr>
              <w:spacing w:after="0"/>
              <w:rPr>
                <w:rFonts w:ascii="Times" w:eastAsia="MS Mincho" w:hAnsi="Times"/>
                <w:lang w:eastAsia="ja-JP"/>
              </w:rPr>
            </w:pPr>
            <w:r w:rsidRPr="00A80641">
              <w:rPr>
                <w:rFonts w:ascii="Times" w:eastAsia="MS Mincho" w:hAnsi="Times"/>
                <w:lang w:eastAsia="ja-JP"/>
              </w:rPr>
              <w:t>For grouping CB(s) into CBG(s), following is adopted.</w:t>
            </w:r>
          </w:p>
          <w:p w:rsidR="00907368" w:rsidRPr="00A80641" w:rsidRDefault="00907368" w:rsidP="00F43D03">
            <w:pPr>
              <w:numPr>
                <w:ilvl w:val="1"/>
                <w:numId w:val="6"/>
              </w:numPr>
              <w:spacing w:after="0"/>
              <w:rPr>
                <w:rFonts w:ascii="Times" w:eastAsia="MS Mincho" w:hAnsi="Times"/>
                <w:lang w:eastAsia="ja-JP"/>
              </w:rPr>
            </w:pPr>
            <w:r w:rsidRPr="00A80641">
              <w:rPr>
                <w:rFonts w:ascii="Times" w:eastAsia="MS Mincho" w:hAnsi="Times"/>
                <w:lang w:eastAsia="ja-JP"/>
              </w:rPr>
              <w:t>With indicated number of CBGs, the number of CBs in a CBG changes according to TBS.</w:t>
            </w:r>
          </w:p>
          <w:p w:rsidR="00907368" w:rsidRPr="00A80641" w:rsidRDefault="00907368" w:rsidP="00F43D03">
            <w:pPr>
              <w:numPr>
                <w:ilvl w:val="2"/>
                <w:numId w:val="6"/>
              </w:numPr>
              <w:spacing w:after="0"/>
              <w:rPr>
                <w:rFonts w:ascii="Times" w:eastAsia="MS Mincho" w:hAnsi="Times"/>
                <w:lang w:eastAsia="ja-JP"/>
              </w:rPr>
            </w:pPr>
            <w:r w:rsidRPr="00A80641">
              <w:rPr>
                <w:rFonts w:ascii="Times" w:eastAsia="MS Mincho" w:hAnsi="Times"/>
                <w:lang w:eastAsia="ja-JP"/>
              </w:rPr>
              <w:t>FFS for the case of re-transmission or the case when the number of CBs is smaller than the indicated number of CBG</w:t>
            </w:r>
            <w:r w:rsidRPr="00A80641">
              <w:rPr>
                <w:rFonts w:ascii="Times" w:hAnsi="Times"/>
                <w:lang w:val="en-GB"/>
              </w:rPr>
              <w:t xml:space="preserve"> </w:t>
            </w:r>
          </w:p>
          <w:p w:rsidR="00907368" w:rsidRPr="00A80641" w:rsidRDefault="00907368" w:rsidP="00F43D03">
            <w:pPr>
              <w:numPr>
                <w:ilvl w:val="2"/>
                <w:numId w:val="6"/>
              </w:numPr>
              <w:spacing w:after="0"/>
              <w:rPr>
                <w:rFonts w:ascii="Times" w:eastAsia="MS Mincho" w:hAnsi="Times"/>
                <w:lang w:eastAsia="ja-JP"/>
              </w:rPr>
            </w:pPr>
            <w:r w:rsidRPr="00A80641">
              <w:rPr>
                <w:rFonts w:ascii="Times" w:eastAsia="MS Mincho" w:hAnsi="Times"/>
                <w:lang w:eastAsia="ja-JP"/>
              </w:rPr>
              <w:t>FFS “indicated” is realized by RRC, MAC, L1 signalling</w:t>
            </w:r>
          </w:p>
          <w:p w:rsidR="00907368" w:rsidRPr="00D44DCE" w:rsidRDefault="00907368" w:rsidP="00907368">
            <w:pPr>
              <w:spacing w:after="0"/>
              <w:rPr>
                <w:rFonts w:ascii="Times" w:eastAsia="맑은 고딕" w:hAnsi="Times"/>
                <w:lang w:eastAsia="ko-KR"/>
              </w:rPr>
            </w:pPr>
          </w:p>
          <w:p w:rsidR="00986399" w:rsidRPr="00986399" w:rsidRDefault="00986399" w:rsidP="00986399">
            <w:pPr>
              <w:spacing w:after="0"/>
              <w:rPr>
                <w:rFonts w:ascii="Times" w:eastAsia="MS Mincho" w:hAnsi="Times"/>
                <w:b/>
                <w:szCs w:val="24"/>
                <w:u w:val="single"/>
                <w:lang w:val="en-GB" w:eastAsia="ja-JP"/>
              </w:rPr>
            </w:pPr>
            <w:r w:rsidRPr="00986399">
              <w:rPr>
                <w:rFonts w:ascii="Times" w:eastAsia="MS Mincho" w:hAnsi="Times" w:hint="eastAsia"/>
                <w:b/>
                <w:szCs w:val="24"/>
                <w:highlight w:val="green"/>
                <w:u w:val="single"/>
                <w:lang w:val="en-GB" w:eastAsia="ja-JP"/>
              </w:rPr>
              <w:t>Agreements:</w:t>
            </w:r>
          </w:p>
          <w:p w:rsidR="00907368" w:rsidRPr="00A80641" w:rsidRDefault="00907368" w:rsidP="00F43D03">
            <w:pPr>
              <w:numPr>
                <w:ilvl w:val="0"/>
                <w:numId w:val="6"/>
              </w:numPr>
              <w:spacing w:after="0"/>
              <w:rPr>
                <w:rFonts w:ascii="Times" w:eastAsia="MS Mincho" w:hAnsi="Times"/>
                <w:lang w:eastAsia="ja-JP"/>
              </w:rPr>
            </w:pPr>
            <w:r w:rsidRPr="00A80641">
              <w:rPr>
                <w:rFonts w:ascii="Times" w:eastAsia="MS Mincho" w:hAnsi="Times" w:hint="eastAsia"/>
                <w:lang w:eastAsia="ja-JP"/>
              </w:rPr>
              <w:t>At least following is supported.</w:t>
            </w:r>
          </w:p>
          <w:p w:rsidR="00907368" w:rsidRPr="00A80641" w:rsidRDefault="00907368" w:rsidP="00F43D03">
            <w:pPr>
              <w:numPr>
                <w:ilvl w:val="1"/>
                <w:numId w:val="6"/>
              </w:numPr>
              <w:spacing w:after="0"/>
              <w:rPr>
                <w:rFonts w:ascii="Times" w:eastAsia="MS Mincho" w:hAnsi="Times"/>
                <w:lang w:eastAsia="ja-JP"/>
              </w:rPr>
            </w:pPr>
            <w:r w:rsidRPr="00A80641">
              <w:rPr>
                <w:rFonts w:ascii="Times" w:eastAsia="MS Mincho" w:hAnsi="Times"/>
                <w:lang w:eastAsia="ja-JP"/>
              </w:rPr>
              <w:t>For a given number of CBGs for a given TB, the number of CBs per CBG should be as uniform as possible.</w:t>
            </w:r>
          </w:p>
          <w:p w:rsidR="00907368" w:rsidRPr="00A80641" w:rsidRDefault="00907368" w:rsidP="00F43D03">
            <w:pPr>
              <w:numPr>
                <w:ilvl w:val="2"/>
                <w:numId w:val="6"/>
              </w:numPr>
              <w:spacing w:after="0"/>
              <w:rPr>
                <w:rFonts w:ascii="Times" w:eastAsia="MS Mincho" w:hAnsi="Times"/>
                <w:lang w:eastAsia="ja-JP"/>
              </w:rPr>
            </w:pPr>
            <w:r w:rsidRPr="00A80641">
              <w:rPr>
                <w:rFonts w:ascii="Times" w:eastAsia="MS Mincho" w:hAnsi="Times"/>
                <w:lang w:eastAsia="ja-JP"/>
              </w:rPr>
              <w:t>The difference of CB number per CBG between any two CBGs is either 0 or 1.</w:t>
            </w:r>
          </w:p>
          <w:p w:rsidR="00907368" w:rsidRPr="00A80641" w:rsidRDefault="00907368" w:rsidP="00F43D03">
            <w:pPr>
              <w:numPr>
                <w:ilvl w:val="2"/>
                <w:numId w:val="6"/>
              </w:numPr>
              <w:spacing w:after="0"/>
              <w:rPr>
                <w:rFonts w:ascii="Times" w:eastAsia="MS Mincho" w:hAnsi="Times"/>
                <w:lang w:eastAsia="ja-JP"/>
              </w:rPr>
            </w:pPr>
            <w:r w:rsidRPr="00A80641">
              <w:rPr>
                <w:rFonts w:ascii="Times" w:eastAsia="MS Mincho" w:hAnsi="Times"/>
                <w:lang w:eastAsia="ja-JP"/>
              </w:rPr>
              <w:t>FFS on the detailed rule for the CB grouping.</w:t>
            </w:r>
          </w:p>
          <w:p w:rsidR="00C22FD7" w:rsidRPr="00F77DD8" w:rsidRDefault="00907368" w:rsidP="00F43D03">
            <w:pPr>
              <w:numPr>
                <w:ilvl w:val="0"/>
                <w:numId w:val="6"/>
              </w:numPr>
              <w:spacing w:after="60" w:line="288" w:lineRule="auto"/>
              <w:rPr>
                <w:rFonts w:eastAsia="MS Mincho"/>
                <w:iCs/>
                <w:lang w:eastAsia="ja-JP"/>
              </w:rPr>
            </w:pPr>
            <w:r w:rsidRPr="00A80641">
              <w:rPr>
                <w:rFonts w:ascii="Times" w:eastAsia="MS Mincho" w:hAnsi="Times"/>
                <w:lang w:eastAsia="ja-JP"/>
              </w:rPr>
              <w:t>Study further benefit and realization of non-uniform CB distribution across CBGs.</w:t>
            </w:r>
          </w:p>
        </w:tc>
      </w:tr>
    </w:tbl>
    <w:p w:rsidR="006C7968" w:rsidRDefault="006C7968" w:rsidP="002F221D">
      <w:pPr>
        <w:tabs>
          <w:tab w:val="num" w:pos="270"/>
        </w:tabs>
        <w:spacing w:after="60" w:line="288" w:lineRule="auto"/>
        <w:jc w:val="both"/>
        <w:rPr>
          <w:lang w:eastAsia="ko-KR"/>
        </w:rPr>
      </w:pPr>
    </w:p>
    <w:p w:rsidR="001F6542" w:rsidRPr="00F77DD8" w:rsidRDefault="001F6542" w:rsidP="001F6542">
      <w:pPr>
        <w:tabs>
          <w:tab w:val="num" w:pos="270"/>
        </w:tabs>
        <w:spacing w:after="60" w:line="288" w:lineRule="auto"/>
        <w:jc w:val="both"/>
        <w:rPr>
          <w:lang w:eastAsia="ko-KR"/>
        </w:rPr>
      </w:pPr>
      <w:r>
        <w:rPr>
          <w:rFonts w:hint="eastAsia"/>
          <w:lang w:eastAsia="ko-KR"/>
        </w:rPr>
        <w:t xml:space="preserve">Furthermore, the following agreements </w:t>
      </w:r>
      <w:r w:rsidR="00F87719">
        <w:rPr>
          <w:rFonts w:hint="eastAsia"/>
          <w:lang w:eastAsia="ko-KR"/>
        </w:rPr>
        <w:t xml:space="preserve">and working assumptions </w:t>
      </w:r>
      <w:r>
        <w:rPr>
          <w:rFonts w:hint="eastAsia"/>
          <w:lang w:eastAsia="ko-KR"/>
        </w:rPr>
        <w:t xml:space="preserve">on </w:t>
      </w:r>
      <w:r w:rsidRPr="00A979FC">
        <w:rPr>
          <w:lang w:eastAsia="ko-KR"/>
        </w:rPr>
        <w:t xml:space="preserve">CB-group (CBG) based </w:t>
      </w:r>
      <w:r>
        <w:rPr>
          <w:rFonts w:hint="eastAsia"/>
          <w:lang w:eastAsia="ko-KR"/>
        </w:rPr>
        <w:t>(</w:t>
      </w:r>
      <w:r w:rsidRPr="00A979FC">
        <w:rPr>
          <w:lang w:eastAsia="ko-KR"/>
        </w:rPr>
        <w:t>re</w:t>
      </w:r>
      <w:r>
        <w:rPr>
          <w:rFonts w:hint="eastAsia"/>
          <w:lang w:eastAsia="ko-KR"/>
        </w:rPr>
        <w:t>)</w:t>
      </w:r>
      <w:r w:rsidRPr="00A979FC">
        <w:rPr>
          <w:lang w:eastAsia="ko-KR"/>
        </w:rPr>
        <w:t>transmission w</w:t>
      </w:r>
      <w:r>
        <w:rPr>
          <w:rFonts w:hint="eastAsia"/>
          <w:lang w:eastAsia="ko-KR"/>
        </w:rPr>
        <w:t xml:space="preserve">ere made in </w:t>
      </w:r>
      <w:r>
        <w:rPr>
          <w:lang w:eastAsia="ko-KR"/>
        </w:rPr>
        <w:t>RAN1</w:t>
      </w:r>
      <w:r>
        <w:rPr>
          <w:rFonts w:hint="eastAsia"/>
          <w:lang w:eastAsia="ko-KR"/>
        </w:rPr>
        <w:t>-NR#2</w:t>
      </w:r>
      <w:r w:rsidRPr="00F77DD8">
        <w:rPr>
          <w:lang w:eastAsia="ko-KR"/>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646AF" w:rsidRPr="00F77DD8" w:rsidTr="00D44DCE">
        <w:tc>
          <w:tcPr>
            <w:tcW w:w="9450" w:type="dxa"/>
            <w:shd w:val="clear" w:color="auto" w:fill="auto"/>
          </w:tcPr>
          <w:p w:rsidR="00B71212" w:rsidRPr="00B71212" w:rsidRDefault="00B71212" w:rsidP="00B71212">
            <w:pPr>
              <w:spacing w:after="0"/>
              <w:ind w:left="1440" w:hanging="1440"/>
              <w:rPr>
                <w:rFonts w:ascii="Times" w:eastAsia="Yu Mincho" w:hAnsi="Times"/>
                <w:b/>
                <w:sz w:val="21"/>
                <w:szCs w:val="24"/>
                <w:u w:val="single"/>
                <w:lang w:val="en-GB" w:eastAsia="ja-JP"/>
              </w:rPr>
            </w:pPr>
            <w:r w:rsidRPr="00B71212">
              <w:rPr>
                <w:rFonts w:ascii="Times" w:eastAsia="Yu Mincho" w:hAnsi="Times" w:hint="eastAsia"/>
                <w:b/>
                <w:sz w:val="21"/>
                <w:szCs w:val="24"/>
                <w:highlight w:val="green"/>
                <w:u w:val="single"/>
                <w:lang w:val="en-GB" w:eastAsia="ja-JP"/>
              </w:rPr>
              <w:t>Agreements:</w:t>
            </w:r>
          </w:p>
          <w:p w:rsidR="00B71212" w:rsidRPr="00B71212" w:rsidRDefault="00B71212" w:rsidP="00B71212">
            <w:pPr>
              <w:numPr>
                <w:ilvl w:val="0"/>
                <w:numId w:val="12"/>
              </w:numPr>
              <w:spacing w:after="0"/>
              <w:rPr>
                <w:rFonts w:ascii="Times" w:eastAsia="Yu Mincho" w:hAnsi="Times"/>
                <w:sz w:val="21"/>
                <w:szCs w:val="24"/>
                <w:lang w:val="en-GB" w:eastAsia="ja-JP"/>
              </w:rPr>
            </w:pPr>
            <w:r w:rsidRPr="00B71212">
              <w:rPr>
                <w:rFonts w:ascii="Times" w:eastAsia="Yu Mincho" w:hAnsi="Times"/>
                <w:sz w:val="21"/>
                <w:szCs w:val="24"/>
                <w:lang w:val="en-GB" w:eastAsia="ja-JP"/>
              </w:rPr>
              <w:t>RAN1 advises based on the current understanding that RAN2 can make progress without taking into account the progress of CBG retransmissions and pre-emption indication.</w:t>
            </w:r>
          </w:p>
          <w:p w:rsidR="00B71212" w:rsidRPr="00B71212" w:rsidRDefault="00B71212" w:rsidP="00B71212">
            <w:pPr>
              <w:numPr>
                <w:ilvl w:val="0"/>
                <w:numId w:val="12"/>
              </w:numPr>
              <w:spacing w:after="0"/>
              <w:rPr>
                <w:rFonts w:ascii="Times" w:eastAsia="Yu Mincho" w:hAnsi="Times"/>
                <w:sz w:val="21"/>
                <w:szCs w:val="24"/>
                <w:lang w:val="en-GB" w:eastAsia="ja-JP"/>
              </w:rPr>
            </w:pPr>
            <w:r w:rsidRPr="00B71212">
              <w:rPr>
                <w:rFonts w:ascii="Times" w:eastAsia="Yu Mincho" w:hAnsi="Times"/>
                <w:sz w:val="21"/>
                <w:szCs w:val="24"/>
                <w:lang w:val="en-GB" w:eastAsia="ja-JP"/>
              </w:rPr>
              <w:t xml:space="preserve">RAN1 will strive for making CBG retransmissions and pre-emption indication being not be visible in </w:t>
            </w:r>
            <w:r w:rsidRPr="00B71212">
              <w:rPr>
                <w:rFonts w:ascii="Times" w:eastAsia="Yu Mincho" w:hAnsi="Times"/>
                <w:sz w:val="21"/>
                <w:szCs w:val="24"/>
                <w:lang w:val="en-GB" w:eastAsia="ja-JP"/>
              </w:rPr>
              <w:lastRenderedPageBreak/>
              <w:t>the MAC spec.</w:t>
            </w:r>
          </w:p>
          <w:p w:rsidR="00B71212" w:rsidRPr="00D44DCE" w:rsidRDefault="00B71212" w:rsidP="00B71212">
            <w:pPr>
              <w:spacing w:after="0"/>
              <w:rPr>
                <w:rFonts w:ascii="Times" w:eastAsia="맑은 고딕" w:hAnsi="Times"/>
                <w:b/>
                <w:highlight w:val="darkYellow"/>
                <w:u w:val="single"/>
                <w:lang w:eastAsia="ko-KR"/>
              </w:rPr>
            </w:pPr>
          </w:p>
          <w:p w:rsidR="00B71212" w:rsidRPr="00B71212" w:rsidRDefault="00B71212" w:rsidP="00B71212">
            <w:pPr>
              <w:spacing w:after="0"/>
              <w:ind w:left="1440" w:hanging="1440"/>
              <w:rPr>
                <w:rFonts w:ascii="Times" w:eastAsia="MS Mincho" w:hAnsi="Times"/>
                <w:b/>
                <w:szCs w:val="24"/>
                <w:u w:val="single"/>
                <w:lang w:eastAsia="ja-JP"/>
              </w:rPr>
            </w:pPr>
            <w:r w:rsidRPr="00B71212">
              <w:rPr>
                <w:rFonts w:ascii="Times" w:eastAsia="MS Mincho" w:hAnsi="Times"/>
                <w:b/>
                <w:highlight w:val="darkYellow"/>
                <w:u w:val="single"/>
                <w:lang w:eastAsia="ja-JP"/>
              </w:rPr>
              <w:t>Working assumption:</w:t>
            </w:r>
          </w:p>
          <w:p w:rsidR="00B71212" w:rsidRPr="00B71212" w:rsidRDefault="00B71212" w:rsidP="00B71212">
            <w:pPr>
              <w:numPr>
                <w:ilvl w:val="1"/>
                <w:numId w:val="11"/>
              </w:numPr>
              <w:spacing w:after="0"/>
              <w:rPr>
                <w:rFonts w:ascii="Times" w:eastAsia="MS Mincho" w:hAnsi="Times"/>
                <w:lang w:eastAsia="ja-JP"/>
              </w:rPr>
            </w:pPr>
            <w:r w:rsidRPr="00B71212">
              <w:rPr>
                <w:rFonts w:ascii="Times" w:eastAsia="MS Mincho" w:hAnsi="Times"/>
                <w:lang w:eastAsia="ja-JP"/>
              </w:rPr>
              <w:t>For initial transmission and retransmission, each CBG of a TB has the same set of CB(s).</w:t>
            </w:r>
          </w:p>
          <w:p w:rsidR="00B71212" w:rsidRPr="00D44DCE" w:rsidRDefault="00B71212" w:rsidP="00B71212">
            <w:pPr>
              <w:spacing w:after="60" w:line="288" w:lineRule="auto"/>
              <w:rPr>
                <w:rFonts w:eastAsia="맑은 고딕"/>
                <w:iCs/>
                <w:lang w:eastAsia="ko-KR"/>
              </w:rPr>
            </w:pPr>
          </w:p>
          <w:p w:rsidR="00B71212" w:rsidRPr="00B71212" w:rsidRDefault="00B71212" w:rsidP="00B71212">
            <w:pPr>
              <w:spacing w:after="0"/>
              <w:ind w:left="1440" w:hanging="1440"/>
              <w:rPr>
                <w:rFonts w:eastAsia="Yu Mincho"/>
                <w:b/>
                <w:u w:val="single"/>
                <w:lang w:val="en-GB" w:eastAsia="ja-JP"/>
              </w:rPr>
            </w:pPr>
            <w:r w:rsidRPr="00B71212">
              <w:rPr>
                <w:rFonts w:ascii="Times" w:eastAsia="Yu Mincho" w:hAnsi="Times" w:hint="eastAsia"/>
                <w:b/>
                <w:sz w:val="21"/>
                <w:szCs w:val="24"/>
                <w:highlight w:val="green"/>
                <w:u w:val="single"/>
                <w:lang w:val="en-GB" w:eastAsia="ja-JP"/>
              </w:rPr>
              <w:t>Agreements:</w:t>
            </w:r>
          </w:p>
          <w:p w:rsidR="00B71212" w:rsidRPr="00B71212" w:rsidRDefault="00B71212" w:rsidP="00B71212">
            <w:pPr>
              <w:numPr>
                <w:ilvl w:val="0"/>
                <w:numId w:val="13"/>
              </w:numPr>
              <w:spacing w:after="0"/>
              <w:rPr>
                <w:lang w:val="en-GB"/>
              </w:rPr>
            </w:pPr>
            <w:r w:rsidRPr="00B71212">
              <w:rPr>
                <w:rFonts w:eastAsia="Yu Mincho" w:hint="eastAsia"/>
                <w:lang w:val="en-GB" w:eastAsia="ja-JP"/>
              </w:rPr>
              <w:t>One TB is mapped to one DL</w:t>
            </w:r>
            <w:r w:rsidRPr="00B71212">
              <w:rPr>
                <w:rFonts w:eastAsia="Yu Mincho"/>
                <w:lang w:val="en-GB" w:eastAsia="ja-JP"/>
              </w:rPr>
              <w:t>/UL</w:t>
            </w:r>
            <w:r w:rsidRPr="00B71212">
              <w:rPr>
                <w:rFonts w:eastAsia="Yu Mincho" w:hint="eastAsia"/>
                <w:lang w:val="en-GB" w:eastAsia="ja-JP"/>
              </w:rPr>
              <w:t xml:space="preserve"> carrier.</w:t>
            </w:r>
          </w:p>
          <w:p w:rsidR="00B71212" w:rsidRPr="00B71212" w:rsidRDefault="00B71212" w:rsidP="00B71212">
            <w:pPr>
              <w:numPr>
                <w:ilvl w:val="0"/>
                <w:numId w:val="13"/>
              </w:numPr>
              <w:spacing w:after="0"/>
              <w:rPr>
                <w:lang w:val="en-GB"/>
              </w:rPr>
            </w:pPr>
            <w:r w:rsidRPr="00B71212">
              <w:rPr>
                <w:rFonts w:eastAsia="Yu Mincho" w:hint="eastAsia"/>
                <w:lang w:val="en-GB" w:eastAsia="ja-JP"/>
              </w:rPr>
              <w:t>Re-transmission of a TB cannot take place on different carrier than the initial transmission.</w:t>
            </w:r>
          </w:p>
          <w:p w:rsidR="00B71212" w:rsidRPr="00B71212" w:rsidRDefault="00B71212" w:rsidP="00B71212">
            <w:pPr>
              <w:numPr>
                <w:ilvl w:val="0"/>
                <w:numId w:val="13"/>
              </w:numPr>
              <w:spacing w:after="0"/>
              <w:rPr>
                <w:rFonts w:eastAsia="Yu Mincho"/>
                <w:b/>
                <w:lang w:val="en-GB" w:eastAsia="ja-JP"/>
              </w:rPr>
            </w:pPr>
            <w:r w:rsidRPr="00B71212">
              <w:rPr>
                <w:b/>
                <w:highlight w:val="darkYellow"/>
                <w:lang w:val="en-GB"/>
              </w:rPr>
              <w:t>Working assumption:</w:t>
            </w:r>
          </w:p>
          <w:p w:rsidR="00B71212" w:rsidRPr="00B71212" w:rsidRDefault="00B71212" w:rsidP="00B71212">
            <w:pPr>
              <w:numPr>
                <w:ilvl w:val="1"/>
                <w:numId w:val="13"/>
              </w:numPr>
              <w:spacing w:after="0"/>
              <w:rPr>
                <w:rFonts w:eastAsia="Yu Mincho"/>
                <w:lang w:val="en-GB" w:eastAsia="ja-JP"/>
              </w:rPr>
            </w:pPr>
            <w:r w:rsidRPr="00B71212">
              <w:rPr>
                <w:lang w:val="en-GB"/>
              </w:rPr>
              <w:t>Re-transmission of a TB cannot take place on different numerology than the initial transmission in Rel. 15.</w:t>
            </w:r>
          </w:p>
          <w:p w:rsidR="00B71212" w:rsidRPr="00B71212" w:rsidRDefault="00B71212" w:rsidP="00B71212">
            <w:pPr>
              <w:numPr>
                <w:ilvl w:val="0"/>
                <w:numId w:val="13"/>
              </w:numPr>
              <w:spacing w:after="0"/>
              <w:rPr>
                <w:rFonts w:eastAsia="Yu Mincho"/>
                <w:lang w:val="en-GB" w:eastAsia="ja-JP"/>
              </w:rPr>
            </w:pPr>
            <w:r w:rsidRPr="00B71212">
              <w:rPr>
                <w:rFonts w:eastAsia="Yu Mincho"/>
                <w:lang w:val="en-GB" w:eastAsia="ja-JP"/>
              </w:rPr>
              <w:t xml:space="preserve"> </w:t>
            </w:r>
            <w:r w:rsidRPr="00B71212">
              <w:rPr>
                <w:rFonts w:ascii="Times" w:eastAsia="Yu Mincho" w:hAnsi="Times"/>
                <w:lang w:val="en-GB" w:eastAsia="ja-JP"/>
              </w:rPr>
              <w:t>When uplink CBG-based (re)transmission is configured, the UL grant indicates which CBG(s) of a TB is/are retransmitte</w:t>
            </w:r>
            <w:r w:rsidRPr="00B71212">
              <w:rPr>
                <w:rFonts w:ascii="Times" w:eastAsia="Yu Mincho" w:hAnsi="Times" w:hint="eastAsia"/>
                <w:lang w:val="en-GB" w:eastAsia="ja-JP"/>
              </w:rPr>
              <w:t>d</w:t>
            </w:r>
          </w:p>
          <w:p w:rsidR="00B71212" w:rsidRPr="00D44DCE" w:rsidRDefault="00B71212" w:rsidP="00B71212">
            <w:pPr>
              <w:spacing w:after="60" w:line="288" w:lineRule="auto"/>
              <w:rPr>
                <w:rFonts w:eastAsia="맑은 고딕"/>
                <w:iCs/>
                <w:lang w:eastAsia="ko-KR"/>
              </w:rPr>
            </w:pPr>
          </w:p>
          <w:p w:rsidR="00B71212" w:rsidRPr="00B71212" w:rsidRDefault="00B71212" w:rsidP="00B71212">
            <w:pPr>
              <w:spacing w:after="0"/>
              <w:rPr>
                <w:rFonts w:ascii="Times" w:eastAsia="MS Mincho" w:hAnsi="Times"/>
                <w:b/>
                <w:szCs w:val="24"/>
                <w:u w:val="single"/>
                <w:lang w:eastAsia="ja-JP"/>
              </w:rPr>
            </w:pPr>
            <w:r w:rsidRPr="00B71212">
              <w:rPr>
                <w:rFonts w:ascii="Times" w:eastAsia="MS Mincho" w:hAnsi="Times" w:hint="eastAsia"/>
                <w:b/>
                <w:szCs w:val="24"/>
                <w:highlight w:val="green"/>
                <w:u w:val="single"/>
                <w:lang w:eastAsia="ja-JP"/>
              </w:rPr>
              <w:t>Agreements:</w:t>
            </w:r>
          </w:p>
          <w:p w:rsidR="0088349A" w:rsidRPr="00E15726" w:rsidRDefault="00B71212" w:rsidP="0088349A">
            <w:pPr>
              <w:numPr>
                <w:ilvl w:val="0"/>
                <w:numId w:val="11"/>
              </w:numPr>
              <w:spacing w:after="0"/>
              <w:rPr>
                <w:rFonts w:ascii="Times" w:eastAsia="MS Mincho" w:hAnsi="Times"/>
                <w:lang w:eastAsia="ja-JP"/>
              </w:rPr>
            </w:pPr>
            <w:r w:rsidRPr="00B71212">
              <w:rPr>
                <w:rFonts w:ascii="Times" w:eastAsia="MS Mincho" w:hAnsi="Times" w:hint="eastAsia"/>
                <w:lang w:eastAsia="ja-JP"/>
              </w:rPr>
              <w:t xml:space="preserve">For CBG-based (re)transmission, </w:t>
            </w:r>
            <w:r w:rsidRPr="00B71212">
              <w:rPr>
                <w:rFonts w:ascii="Times" w:eastAsia="MS Mincho" w:hAnsi="Times"/>
                <w:lang w:eastAsia="ja-JP"/>
              </w:rPr>
              <w:t>the DCI scheduling CBG-based (re)transmission carries single RV field for the transport block</w:t>
            </w:r>
            <w:r w:rsidRPr="00B71212">
              <w:rPr>
                <w:rFonts w:ascii="Times" w:eastAsia="MS Mincho" w:hAnsi="Times" w:hint="eastAsia"/>
                <w:lang w:eastAsia="ja-JP"/>
              </w:rPr>
              <w:t>.</w:t>
            </w:r>
            <w:r w:rsidRPr="00B71212">
              <w:rPr>
                <w:rFonts w:ascii="Times" w:eastAsia="MS Mincho" w:hAnsi="Times"/>
                <w:szCs w:val="24"/>
                <w:highlight w:val="cyan"/>
                <w:lang w:eastAsia="ja-JP"/>
              </w:rPr>
              <w:t xml:space="preserve"> </w:t>
            </w:r>
          </w:p>
        </w:tc>
      </w:tr>
    </w:tbl>
    <w:p w:rsidR="0088349A" w:rsidRDefault="0088349A" w:rsidP="00D646AF">
      <w:pPr>
        <w:tabs>
          <w:tab w:val="num" w:pos="270"/>
        </w:tabs>
        <w:spacing w:after="60" w:line="288" w:lineRule="auto"/>
        <w:jc w:val="both"/>
        <w:rPr>
          <w:lang w:eastAsia="ko-KR"/>
        </w:rPr>
      </w:pPr>
    </w:p>
    <w:p w:rsidR="0088349A" w:rsidRPr="003E63F0" w:rsidRDefault="00BC1E50" w:rsidP="003E63F0">
      <w:pPr>
        <w:spacing w:after="0"/>
        <w:jc w:val="both"/>
        <w:rPr>
          <w:rFonts w:eastAsia="맑은 고딕"/>
          <w:lang w:eastAsia="ko-KR"/>
        </w:rPr>
      </w:pPr>
      <w:r>
        <w:rPr>
          <w:rFonts w:hint="eastAsia"/>
          <w:lang w:eastAsia="ko-KR"/>
        </w:rPr>
        <w:t xml:space="preserve">This document captures the </w:t>
      </w:r>
      <w:r w:rsidR="0088349A">
        <w:rPr>
          <w:rFonts w:hint="eastAsia"/>
          <w:lang w:eastAsia="ko-KR"/>
        </w:rPr>
        <w:t xml:space="preserve">remaining </w:t>
      </w:r>
      <w:r>
        <w:rPr>
          <w:rFonts w:hint="eastAsia"/>
          <w:lang w:eastAsia="ko-KR"/>
        </w:rPr>
        <w:t>issues on CBG-based (re)transmission</w:t>
      </w:r>
      <w:r w:rsidR="0088349A">
        <w:rPr>
          <w:rFonts w:hint="eastAsia"/>
          <w:lang w:eastAsia="ko-KR"/>
        </w:rPr>
        <w:t xml:space="preserve"> and makes agreements for down-selection among options in RAN1#90</w:t>
      </w:r>
      <w:r w:rsidR="003E63F0">
        <w:rPr>
          <w:rFonts w:hint="eastAsia"/>
          <w:lang w:eastAsia="ko-KR"/>
        </w:rPr>
        <w:t xml:space="preserve"> (</w:t>
      </w:r>
      <w:r w:rsidR="00772327">
        <w:rPr>
          <w:rFonts w:eastAsia="맑은 고딕"/>
          <w:lang w:eastAsia="ko-KR"/>
        </w:rPr>
        <w:t>21-</w:t>
      </w:r>
      <w:r w:rsidR="003E63F0" w:rsidRPr="003E63F0">
        <w:rPr>
          <w:rFonts w:eastAsia="맑은 고딕"/>
          <w:lang w:eastAsia="ko-KR"/>
        </w:rPr>
        <w:t>25 Aug 2017</w:t>
      </w:r>
      <w:r w:rsidR="003E63F0">
        <w:rPr>
          <w:rFonts w:eastAsia="맑은 고딕" w:hint="eastAsia"/>
          <w:lang w:eastAsia="ko-KR"/>
        </w:rPr>
        <w:t>)</w:t>
      </w:r>
      <w:r w:rsidR="00E15726">
        <w:rPr>
          <w:rFonts w:hint="eastAsia"/>
          <w:lang w:eastAsia="ko-KR"/>
        </w:rPr>
        <w:t xml:space="preserve"> based on the followings.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8349A" w:rsidRPr="00F77DD8" w:rsidTr="00D44DCE">
        <w:tc>
          <w:tcPr>
            <w:tcW w:w="9450" w:type="dxa"/>
            <w:shd w:val="clear" w:color="auto" w:fill="auto"/>
          </w:tcPr>
          <w:p w:rsidR="00F45E21" w:rsidRPr="00F45E21" w:rsidRDefault="00F45E21" w:rsidP="00F45E21">
            <w:pPr>
              <w:spacing w:after="0"/>
              <w:rPr>
                <w:rFonts w:ascii="Times" w:eastAsia="MS Mincho" w:hAnsi="Times"/>
                <w:szCs w:val="24"/>
                <w:highlight w:val="cyan"/>
                <w:lang w:eastAsia="ja-JP"/>
              </w:rPr>
            </w:pPr>
            <w:r w:rsidRPr="00F45E21">
              <w:rPr>
                <w:rFonts w:ascii="Times" w:eastAsia="MS Mincho" w:hAnsi="Times" w:hint="eastAsia"/>
                <w:szCs w:val="24"/>
                <w:highlight w:val="cyan"/>
                <w:lang w:eastAsia="ja-JP"/>
              </w:rPr>
              <w:t xml:space="preserve">Email approval until 13th July about followings to have down selection </w:t>
            </w:r>
            <w:r w:rsidRPr="00F45E21">
              <w:rPr>
                <w:rFonts w:ascii="Times" w:eastAsia="MS Mincho" w:hAnsi="Times"/>
                <w:szCs w:val="24"/>
                <w:highlight w:val="cyan"/>
                <w:lang w:eastAsia="ja-JP"/>
              </w:rPr>
              <w:t>–</w:t>
            </w:r>
            <w:r w:rsidRPr="00F45E21">
              <w:rPr>
                <w:rFonts w:ascii="Times" w:eastAsia="MS Mincho" w:hAnsi="Times" w:hint="eastAsia"/>
                <w:szCs w:val="24"/>
                <w:highlight w:val="cyan"/>
                <w:lang w:eastAsia="ja-JP"/>
              </w:rPr>
              <w:t xml:space="preserve"> Jeongho (Samsung)</w:t>
            </w:r>
          </w:p>
          <w:p w:rsidR="00F45E21" w:rsidRPr="00F45E21" w:rsidRDefault="00F45E21" w:rsidP="00F45E21">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For the indicated number of CBGs per TB where “indicated” is realized by RRC, MAC, L1 signalling, the following options are considered for down-selection in RAN1#90. </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RRC signaling (for bit-field size)</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2. L1 signaling (for indication the number of CBGs per TB) + RRC signaling (for bit-field size) </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3. both Option 1 and Option 2 </w:t>
            </w:r>
          </w:p>
          <w:p w:rsidR="00F45E21" w:rsidRPr="00F45E21" w:rsidRDefault="00F45E21" w:rsidP="00F45E21">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To determine the number of CBG HARQ-ACK bits per TB, the following options are considered for down-selection in RAN1#90.</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A UE transmits HARQ-ACK bits only for scheduled CBGs.</w:t>
            </w:r>
          </w:p>
          <w:p w:rsidR="00F45E21" w:rsidRPr="00F45E21" w:rsidRDefault="00F45E21" w:rsidP="00F45E21">
            <w:pPr>
              <w:numPr>
                <w:ilvl w:val="2"/>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“scheduled CBGs” means the CBGs scheduled in a (re)transmission</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A UE transmits HARQ-ACK bits for indicated CBGs.</w:t>
            </w:r>
          </w:p>
          <w:p w:rsidR="00F45E21" w:rsidRPr="00F45E21" w:rsidRDefault="00F45E21" w:rsidP="00F45E21">
            <w:pPr>
              <w:numPr>
                <w:ilvl w:val="2"/>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FFS: “indicated” is realized by RRC, MAC, L1 signalling</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3. both Option 1 and Option 2 by configuration</w:t>
            </w:r>
          </w:p>
          <w:p w:rsidR="00F45E21" w:rsidRPr="00F45E21" w:rsidRDefault="00F45E21" w:rsidP="00F45E21">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For DL CBG-based (re)transmission, when information on which CBG(s) is/are (re)transmitted is configured to be included in the DCI, the following options are considered for down-selection in RAN#90.</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1. TB-level NDI is jointly encoded with the information on which CBG(s) is/are (re)transmitted </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There is separate 1-bit bit-field for TB-level NDI.</w:t>
            </w:r>
          </w:p>
          <w:p w:rsidR="00F45E21" w:rsidRPr="00F45E21" w:rsidRDefault="00F45E21" w:rsidP="00F45E21">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When CBG-based retransmission is configured, TB-level HARQ-A/N is supported and at least following options can be considered for down-selection in RAN1#90. </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1. Add 1 bit upon CBG-level HARQ-ACK bits </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Use all NACK of CBG-level HARQ-ACK bits</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3. Use different PUCCH format or PUCCH resource</w:t>
            </w:r>
          </w:p>
          <w:p w:rsidR="00F45E21" w:rsidRPr="00F45E21" w:rsidRDefault="00F45E21" w:rsidP="00F45E21">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For HARQ-ACK codebook for CBG-based retransmission, the following options are considered for down-selection in RAN1#90.</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Dynamic codebook determination for multiple PDSCHs</w:t>
            </w:r>
          </w:p>
          <w:p w:rsidR="00F45E21"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Semi-static codebook determination for multiple PDSCHs</w:t>
            </w:r>
          </w:p>
          <w:p w:rsidR="0088349A" w:rsidRPr="00F45E21" w:rsidRDefault="00F45E21" w:rsidP="00F45E21">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3. both Option 1 and Option 2 by configuration</w:t>
            </w:r>
          </w:p>
        </w:tc>
      </w:tr>
    </w:tbl>
    <w:p w:rsidR="00A90ED4" w:rsidRDefault="00A90ED4" w:rsidP="002F221D">
      <w:pPr>
        <w:tabs>
          <w:tab w:val="num" w:pos="270"/>
        </w:tabs>
        <w:spacing w:after="60" w:line="288" w:lineRule="auto"/>
        <w:jc w:val="both"/>
        <w:rPr>
          <w:lang w:eastAsia="ko-KR"/>
        </w:rPr>
      </w:pPr>
    </w:p>
    <w:p w:rsidR="00A90ED4" w:rsidRPr="00F77DD8" w:rsidRDefault="00A90ED4" w:rsidP="002F221D">
      <w:pPr>
        <w:tabs>
          <w:tab w:val="num" w:pos="270"/>
        </w:tabs>
        <w:spacing w:after="60" w:line="288" w:lineRule="auto"/>
        <w:jc w:val="both"/>
        <w:rPr>
          <w:lang w:eastAsia="ko-KR"/>
        </w:rPr>
      </w:pPr>
      <w:r>
        <w:rPr>
          <w:rFonts w:eastAsia="맑은 고딕" w:hint="eastAsia"/>
          <w:lang w:eastAsia="ko-KR"/>
        </w:rPr>
        <w:t xml:space="preserve">Companies are encouraged to provide inputs by </w:t>
      </w:r>
      <w:r w:rsidRPr="00D44DCE">
        <w:rPr>
          <w:rFonts w:eastAsia="맑은 고딕" w:hint="eastAsia"/>
          <w:lang w:eastAsia="ko-KR"/>
        </w:rPr>
        <w:t>13th July.</w:t>
      </w:r>
    </w:p>
    <w:p w:rsidR="00A22FC0" w:rsidRPr="00F77DD8" w:rsidRDefault="00C6684B" w:rsidP="002F221D">
      <w:pPr>
        <w:pStyle w:val="1"/>
        <w:pBdr>
          <w:top w:val="single" w:sz="12" w:space="2" w:color="auto"/>
        </w:pBdr>
        <w:spacing w:before="0" w:after="60" w:line="288" w:lineRule="auto"/>
        <w:ind w:left="431" w:hanging="431"/>
        <w:rPr>
          <w:sz w:val="32"/>
          <w:szCs w:val="32"/>
          <w:lang w:val="en-US" w:eastAsia="ko-KR"/>
        </w:rPr>
      </w:pPr>
      <w:r>
        <w:rPr>
          <w:rFonts w:hint="eastAsia"/>
          <w:sz w:val="32"/>
          <w:szCs w:val="32"/>
          <w:lang w:val="en-US" w:eastAsia="ko-KR"/>
        </w:rPr>
        <w:t>Discussion</w:t>
      </w:r>
      <w:r w:rsidR="00E139B6" w:rsidRPr="00F77DD8">
        <w:rPr>
          <w:sz w:val="32"/>
          <w:szCs w:val="32"/>
          <w:lang w:val="en-US" w:eastAsia="ko-KR"/>
        </w:rPr>
        <w:t xml:space="preserve"> </w:t>
      </w:r>
    </w:p>
    <w:p w:rsidR="00FC4849" w:rsidRDefault="00FC4849" w:rsidP="00E54295">
      <w:pPr>
        <w:spacing w:after="0"/>
        <w:jc w:val="both"/>
        <w:rPr>
          <w:rFonts w:eastAsia="맑은 고딕"/>
          <w:lang w:eastAsia="ko-KR"/>
        </w:rPr>
      </w:pPr>
      <w:bookmarkStart w:id="1" w:name="_Ref465413974"/>
      <w:r>
        <w:rPr>
          <w:rFonts w:eastAsia="맑은 고딕" w:hint="eastAsia"/>
          <w:lang w:eastAsia="ko-KR"/>
        </w:rPr>
        <w:t xml:space="preserve">This section discusses, when CBG-based (re)transmission is configured, </w:t>
      </w:r>
    </w:p>
    <w:p w:rsidR="00FC4849" w:rsidRDefault="00FC4849" w:rsidP="00E54295">
      <w:pPr>
        <w:spacing w:after="0"/>
        <w:ind w:firstLine="284"/>
        <w:jc w:val="both"/>
        <w:rPr>
          <w:rFonts w:eastAsia="맑은 고딕"/>
          <w:lang w:eastAsia="ko-KR"/>
        </w:rPr>
      </w:pPr>
      <w:r>
        <w:rPr>
          <w:rFonts w:eastAsia="맑은 고딕" w:hint="eastAsia"/>
          <w:lang w:eastAsia="ko-KR"/>
        </w:rPr>
        <w:t xml:space="preserve">1) how to indicate the number of CBGs per TB, </w:t>
      </w:r>
    </w:p>
    <w:p w:rsidR="00131BAE" w:rsidRDefault="00FC4849" w:rsidP="00E54295">
      <w:pPr>
        <w:spacing w:after="0"/>
        <w:ind w:firstLine="284"/>
        <w:jc w:val="both"/>
        <w:rPr>
          <w:rFonts w:eastAsia="맑은 고딕"/>
          <w:lang w:eastAsia="ko-KR"/>
        </w:rPr>
      </w:pPr>
      <w:r>
        <w:rPr>
          <w:rFonts w:eastAsia="맑은 고딕" w:hint="eastAsia"/>
          <w:lang w:eastAsia="ko-KR"/>
        </w:rPr>
        <w:t xml:space="preserve">2) how to </w:t>
      </w:r>
      <w:r w:rsidRPr="00FC4849">
        <w:rPr>
          <w:rFonts w:eastAsia="맑은 고딕"/>
          <w:lang w:eastAsia="ko-KR"/>
        </w:rPr>
        <w:t>determine the number of CBG HARQ-ACK bits per TB</w:t>
      </w:r>
      <w:r>
        <w:rPr>
          <w:rFonts w:eastAsia="맑은 고딕" w:hint="eastAsia"/>
          <w:lang w:eastAsia="ko-KR"/>
        </w:rPr>
        <w:t xml:space="preserve">, </w:t>
      </w:r>
    </w:p>
    <w:p w:rsidR="00FC4849" w:rsidRDefault="00FC4849" w:rsidP="00E54295">
      <w:pPr>
        <w:spacing w:after="0"/>
        <w:ind w:firstLine="284"/>
        <w:jc w:val="both"/>
        <w:rPr>
          <w:rFonts w:eastAsia="맑은 고딕"/>
          <w:lang w:eastAsia="ko-KR"/>
        </w:rPr>
      </w:pPr>
      <w:r>
        <w:rPr>
          <w:rFonts w:eastAsia="맑은 고딕" w:hint="eastAsia"/>
          <w:lang w:eastAsia="ko-KR"/>
        </w:rPr>
        <w:t>3) how to indicate TB-level NDI,</w:t>
      </w:r>
    </w:p>
    <w:p w:rsidR="00FC4849" w:rsidRDefault="00FC4849" w:rsidP="00E54295">
      <w:pPr>
        <w:spacing w:after="0"/>
        <w:ind w:firstLine="284"/>
        <w:jc w:val="both"/>
        <w:rPr>
          <w:rFonts w:eastAsia="맑은 고딕"/>
          <w:lang w:eastAsia="ko-KR"/>
        </w:rPr>
      </w:pPr>
      <w:r>
        <w:rPr>
          <w:rFonts w:eastAsia="맑은 고딕" w:hint="eastAsia"/>
          <w:lang w:eastAsia="ko-KR"/>
        </w:rPr>
        <w:t>4) how to indicate TB-level HARQ-ACK/NACK, and</w:t>
      </w:r>
    </w:p>
    <w:p w:rsidR="00FC4849" w:rsidRDefault="00FC4849" w:rsidP="00E54295">
      <w:pPr>
        <w:spacing w:after="0"/>
        <w:ind w:firstLine="284"/>
        <w:jc w:val="both"/>
        <w:rPr>
          <w:rFonts w:eastAsia="맑은 고딕"/>
          <w:lang w:eastAsia="ko-KR"/>
        </w:rPr>
      </w:pPr>
      <w:r>
        <w:rPr>
          <w:rFonts w:eastAsia="맑은 고딕" w:hint="eastAsia"/>
          <w:lang w:eastAsia="ko-KR"/>
        </w:rPr>
        <w:t>5) how to determine HARQ-ACK codebook.</w:t>
      </w:r>
    </w:p>
    <w:p w:rsidR="00FC4849" w:rsidRDefault="00C76DF5" w:rsidP="00E54295">
      <w:pPr>
        <w:spacing w:after="0"/>
        <w:jc w:val="both"/>
        <w:rPr>
          <w:rFonts w:eastAsia="맑은 고딕"/>
          <w:lang w:eastAsia="ko-KR"/>
        </w:rPr>
      </w:pPr>
      <w:r>
        <w:rPr>
          <w:rFonts w:eastAsia="맑은 고딕" w:hint="eastAsia"/>
          <w:lang w:eastAsia="ko-KR"/>
        </w:rPr>
        <w:lastRenderedPageBreak/>
        <w:t xml:space="preserve">In our view, supporting multiple </w:t>
      </w:r>
      <w:r>
        <w:rPr>
          <w:rFonts w:eastAsia="맑은 고딕"/>
          <w:lang w:eastAsia="ko-KR"/>
        </w:rPr>
        <w:t>options</w:t>
      </w:r>
      <w:r>
        <w:rPr>
          <w:rFonts w:eastAsia="맑은 고딕" w:hint="eastAsia"/>
          <w:lang w:eastAsia="ko-KR"/>
        </w:rPr>
        <w:t xml:space="preserve"> in each proposal does not mean supporting any combination of supported options. </w:t>
      </w:r>
    </w:p>
    <w:p w:rsidR="003E63F0" w:rsidRDefault="003E63F0" w:rsidP="00E54295">
      <w:pPr>
        <w:spacing w:after="0"/>
        <w:jc w:val="both"/>
        <w:rPr>
          <w:rFonts w:eastAsia="맑은 고딕"/>
          <w:lang w:eastAsia="ko-KR"/>
        </w:rPr>
      </w:pPr>
    </w:p>
    <w:p w:rsidR="00FC4849" w:rsidRDefault="00FC4849" w:rsidP="00FC4849">
      <w:pPr>
        <w:spacing w:after="0"/>
        <w:rPr>
          <w:rFonts w:eastAsia="맑은 고딕"/>
          <w:lang w:eastAsia="ko-KR"/>
        </w:rPr>
      </w:pPr>
    </w:p>
    <w:p w:rsidR="00AC4316" w:rsidRPr="00AC4316" w:rsidRDefault="00AC4316" w:rsidP="00131BAE">
      <w:pPr>
        <w:rPr>
          <w:rFonts w:eastAsia="맑은 고딕"/>
          <w:b/>
          <w:i/>
          <w:sz w:val="22"/>
          <w:u w:val="single"/>
          <w:lang w:eastAsia="ko-KR"/>
        </w:rPr>
      </w:pPr>
      <w:r w:rsidRPr="00AC4316">
        <w:rPr>
          <w:rFonts w:eastAsia="맑은 고딕" w:hint="eastAsia"/>
          <w:b/>
          <w:i/>
          <w:sz w:val="22"/>
          <w:u w:val="single"/>
          <w:lang w:eastAsia="ko-KR"/>
        </w:rPr>
        <w:t>Proposal 1</w:t>
      </w:r>
    </w:p>
    <w:p w:rsidR="00AC4316" w:rsidRPr="00F45E21" w:rsidRDefault="00AC4316" w:rsidP="00AC4316">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For the indicated number of CBGs per TB where “indicated” is realized by RRC, MAC, L1 signalling, the following options are considered for down-selection in RAN1#90. </w:t>
      </w:r>
    </w:p>
    <w:p w:rsidR="00AC4316" w:rsidRPr="00F45E21" w:rsidRDefault="00AC4316" w:rsidP="00AC4316">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RRC signaling (for bit-field size)</w:t>
      </w:r>
    </w:p>
    <w:p w:rsidR="00AC4316" w:rsidRPr="00F45E21" w:rsidRDefault="00AC4316" w:rsidP="00AC4316">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2. L1 signaling (for indication the number of CBGs per TB) + RRC signaling (for bit-field size) </w:t>
      </w:r>
    </w:p>
    <w:p w:rsidR="00AC4316" w:rsidRPr="00AC4316" w:rsidRDefault="00AC4316" w:rsidP="00AC4316">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3. both Option 1 and Option 2 </w:t>
      </w:r>
    </w:p>
    <w:p w:rsidR="00AC4316" w:rsidRPr="00D44DCE" w:rsidRDefault="00AC4316" w:rsidP="00AC4316">
      <w:pPr>
        <w:spacing w:after="0"/>
        <w:rPr>
          <w:rFonts w:ascii="Times" w:eastAsia="맑은 고딕" w:hAnsi="Times"/>
          <w:szCs w:val="24"/>
          <w:highlight w:val="cyan"/>
          <w:lang w:eastAsia="ko-KR"/>
        </w:rPr>
      </w:pPr>
    </w:p>
    <w:p w:rsidR="00AC4316" w:rsidRPr="00F45E21" w:rsidRDefault="00AC4316" w:rsidP="00AC4316">
      <w:pPr>
        <w:spacing w:after="0"/>
        <w:rPr>
          <w:rFonts w:ascii="Times" w:eastAsia="MS Mincho" w:hAnsi="Times"/>
          <w:szCs w:val="24"/>
          <w:lang w:eastAsia="ja-JP"/>
        </w:rPr>
      </w:pPr>
      <w:r w:rsidRPr="00D44DCE">
        <w:rPr>
          <w:rFonts w:ascii="Times" w:eastAsia="맑은 고딕" w:hAnsi="Times" w:hint="eastAsia"/>
          <w:szCs w:val="24"/>
          <w:lang w:eastAsia="ko-KR"/>
        </w:rPr>
        <w:t>If you have any concern on this proposal, please share your 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AC4316" w:rsidRPr="009B0386" w:rsidTr="00D44DCE">
        <w:trPr>
          <w:trHeight w:val="40"/>
          <w:jc w:val="center"/>
        </w:trPr>
        <w:tc>
          <w:tcPr>
            <w:tcW w:w="1980" w:type="dxa"/>
            <w:shd w:val="clear" w:color="auto" w:fill="D9D9D9"/>
            <w:vAlign w:val="center"/>
          </w:tcPr>
          <w:p w:rsidR="00AC4316" w:rsidRPr="00D44DCE" w:rsidRDefault="00AC4316" w:rsidP="00D44DCE">
            <w:pPr>
              <w:jc w:val="both"/>
              <w:rPr>
                <w:rFonts w:eastAsia="SimSun"/>
                <w:sz w:val="22"/>
                <w:szCs w:val="22"/>
              </w:rPr>
            </w:pPr>
            <w:r w:rsidRPr="00D44DCE">
              <w:rPr>
                <w:rFonts w:eastAsia="SimSun"/>
                <w:sz w:val="22"/>
                <w:szCs w:val="22"/>
              </w:rPr>
              <w:t>Company</w:t>
            </w:r>
          </w:p>
        </w:tc>
        <w:tc>
          <w:tcPr>
            <w:tcW w:w="7082" w:type="dxa"/>
            <w:shd w:val="clear" w:color="auto" w:fill="D9D9D9"/>
            <w:vAlign w:val="center"/>
          </w:tcPr>
          <w:p w:rsidR="00AC4316" w:rsidRPr="00D44DCE" w:rsidRDefault="00AC4316" w:rsidP="00D44DCE">
            <w:pPr>
              <w:jc w:val="both"/>
              <w:rPr>
                <w:rFonts w:eastAsia="SimSun"/>
                <w:sz w:val="22"/>
                <w:szCs w:val="22"/>
                <w:lang w:eastAsia="zh-CN"/>
              </w:rPr>
            </w:pPr>
            <w:r w:rsidRPr="00D44DCE">
              <w:rPr>
                <w:rFonts w:eastAsia="SimSun"/>
                <w:sz w:val="22"/>
                <w:szCs w:val="22"/>
                <w:lang w:eastAsia="zh-CN"/>
              </w:rPr>
              <w:t>Views</w:t>
            </w:r>
          </w:p>
        </w:tc>
      </w:tr>
      <w:tr w:rsidR="00AC4316" w:rsidRPr="00D44DCE" w:rsidTr="00D44DCE">
        <w:trPr>
          <w:jc w:val="center"/>
        </w:trPr>
        <w:tc>
          <w:tcPr>
            <w:tcW w:w="1980" w:type="dxa"/>
            <w:shd w:val="clear" w:color="auto" w:fill="auto"/>
          </w:tcPr>
          <w:p w:rsidR="00AC4316" w:rsidRPr="00D44DCE" w:rsidRDefault="00F34590" w:rsidP="00D44DCE">
            <w:pPr>
              <w:jc w:val="both"/>
              <w:rPr>
                <w:rFonts w:eastAsia="SimSun"/>
                <w:color w:val="0070C0"/>
                <w:sz w:val="22"/>
                <w:szCs w:val="22"/>
                <w:lang w:val="en-GB" w:eastAsia="zh-CN"/>
              </w:rPr>
            </w:pPr>
            <w:r>
              <w:rPr>
                <w:rFonts w:eastAsia="SimSun" w:hint="eastAsia"/>
                <w:color w:val="0070C0"/>
                <w:sz w:val="22"/>
                <w:szCs w:val="22"/>
                <w:lang w:val="en-GB" w:eastAsia="zh-CN"/>
              </w:rPr>
              <w:t>NTT DOCOMO</w:t>
            </w:r>
          </w:p>
        </w:tc>
        <w:tc>
          <w:tcPr>
            <w:tcW w:w="7082" w:type="dxa"/>
            <w:shd w:val="clear" w:color="auto" w:fill="auto"/>
          </w:tcPr>
          <w:p w:rsidR="00AC4316" w:rsidRPr="00D44DCE" w:rsidRDefault="00F34590" w:rsidP="00D44DCE">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 xml:space="preserve">ption </w:t>
            </w:r>
            <w:r>
              <w:rPr>
                <w:rFonts w:eastAsia="SimSun"/>
                <w:color w:val="0070C0"/>
                <w:sz w:val="22"/>
                <w:szCs w:val="22"/>
                <w:lang w:val="en-GB" w:eastAsia="zh-CN"/>
              </w:rPr>
              <w:t xml:space="preserve">1 is preferred. </w:t>
            </w:r>
          </w:p>
        </w:tc>
      </w:tr>
      <w:tr w:rsidR="00AC4316" w:rsidRPr="00D44DCE" w:rsidTr="00D44DCE">
        <w:trPr>
          <w:jc w:val="center"/>
        </w:trPr>
        <w:tc>
          <w:tcPr>
            <w:tcW w:w="1980" w:type="dxa"/>
            <w:shd w:val="clear" w:color="auto" w:fill="auto"/>
          </w:tcPr>
          <w:p w:rsidR="00AC4316" w:rsidRPr="00D44DCE" w:rsidRDefault="00545601" w:rsidP="00D44DCE">
            <w:pPr>
              <w:jc w:val="both"/>
              <w:rPr>
                <w:rFonts w:eastAsia="SimSun"/>
                <w:color w:val="0070C0"/>
                <w:sz w:val="22"/>
                <w:szCs w:val="22"/>
                <w:lang w:val="en-GB" w:eastAsia="zh-CN"/>
              </w:rPr>
            </w:pPr>
            <w:r>
              <w:rPr>
                <w:rFonts w:eastAsia="SimSun"/>
                <w:color w:val="0070C0"/>
                <w:sz w:val="22"/>
                <w:szCs w:val="22"/>
                <w:lang w:val="en-GB" w:eastAsia="zh-CN"/>
              </w:rPr>
              <w:t>Nokia</w:t>
            </w:r>
          </w:p>
        </w:tc>
        <w:tc>
          <w:tcPr>
            <w:tcW w:w="7082" w:type="dxa"/>
            <w:shd w:val="clear" w:color="auto" w:fill="auto"/>
          </w:tcPr>
          <w:p w:rsidR="00AC4316" w:rsidRPr="00D44DCE" w:rsidRDefault="00545601" w:rsidP="00D44DCE">
            <w:pPr>
              <w:jc w:val="both"/>
              <w:rPr>
                <w:rFonts w:eastAsia="SimSun"/>
                <w:color w:val="0070C0"/>
                <w:sz w:val="22"/>
                <w:szCs w:val="22"/>
                <w:lang w:val="en-GB" w:eastAsia="zh-CN"/>
              </w:rPr>
            </w:pPr>
            <w:r>
              <w:rPr>
                <w:rFonts w:eastAsia="SimSun"/>
                <w:color w:val="0070C0"/>
                <w:sz w:val="22"/>
                <w:szCs w:val="22"/>
                <w:lang w:val="en-GB" w:eastAsia="zh-CN"/>
              </w:rPr>
              <w:t>Option 1 is preferred – the number of CBGs is configured by RRC</w:t>
            </w:r>
          </w:p>
        </w:tc>
      </w:tr>
      <w:tr w:rsidR="00552D7F" w:rsidRPr="00D44DCE" w:rsidTr="00D44DCE">
        <w:trPr>
          <w:jc w:val="center"/>
        </w:trPr>
        <w:tc>
          <w:tcPr>
            <w:tcW w:w="1980" w:type="dxa"/>
            <w:shd w:val="clear" w:color="auto" w:fill="auto"/>
          </w:tcPr>
          <w:p w:rsidR="00552D7F" w:rsidRDefault="00552D7F" w:rsidP="00D44DCE">
            <w:pPr>
              <w:jc w:val="both"/>
              <w:rPr>
                <w:rFonts w:eastAsia="SimSun"/>
                <w:color w:val="0070C0"/>
                <w:sz w:val="22"/>
                <w:szCs w:val="22"/>
                <w:lang w:val="en-GB" w:eastAsia="zh-CN"/>
              </w:rPr>
            </w:pPr>
            <w:r>
              <w:rPr>
                <w:rFonts w:eastAsia="SimSun"/>
                <w:color w:val="0070C0"/>
                <w:sz w:val="22"/>
                <w:szCs w:val="22"/>
                <w:lang w:val="en-GB" w:eastAsia="zh-CN"/>
              </w:rPr>
              <w:t>CATT</w:t>
            </w:r>
          </w:p>
        </w:tc>
        <w:tc>
          <w:tcPr>
            <w:tcW w:w="7082" w:type="dxa"/>
            <w:shd w:val="clear" w:color="auto" w:fill="auto"/>
          </w:tcPr>
          <w:p w:rsidR="00552D7F" w:rsidRDefault="00552D7F" w:rsidP="00552D7F">
            <w:pPr>
              <w:jc w:val="both"/>
              <w:rPr>
                <w:rFonts w:eastAsia="SimSun"/>
                <w:color w:val="0070C0"/>
                <w:sz w:val="22"/>
                <w:szCs w:val="22"/>
                <w:lang w:val="en-GB" w:eastAsia="zh-CN"/>
              </w:rPr>
            </w:pPr>
            <w:r>
              <w:rPr>
                <w:rFonts w:eastAsia="SimSun"/>
                <w:color w:val="0070C0"/>
                <w:sz w:val="22"/>
                <w:szCs w:val="22"/>
                <w:lang w:val="en-GB" w:eastAsia="zh-CN"/>
              </w:rPr>
              <w:t>Options 1 and 2 can be considered until next meeting, though Option 1 is our preference. We don’t see why Option 3 should be considered</w:t>
            </w:r>
          </w:p>
        </w:tc>
      </w:tr>
      <w:tr w:rsidR="00D534D2" w:rsidRPr="00D44DCE" w:rsidTr="00D44DCE">
        <w:trPr>
          <w:jc w:val="center"/>
        </w:trPr>
        <w:tc>
          <w:tcPr>
            <w:tcW w:w="1980"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QCOM</w:t>
            </w:r>
          </w:p>
        </w:tc>
        <w:tc>
          <w:tcPr>
            <w:tcW w:w="7082"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Option 1 is preferred</w:t>
            </w:r>
          </w:p>
        </w:tc>
      </w:tr>
      <w:tr w:rsidR="00D805D6" w:rsidRPr="00D44DCE" w:rsidTr="00D44DCE">
        <w:trPr>
          <w:jc w:val="center"/>
        </w:trPr>
        <w:tc>
          <w:tcPr>
            <w:tcW w:w="1980"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Ericsson</w:t>
            </w:r>
          </w:p>
        </w:tc>
        <w:tc>
          <w:tcPr>
            <w:tcW w:w="7082"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Option 1 is preferred</w:t>
            </w:r>
          </w:p>
        </w:tc>
      </w:tr>
      <w:tr w:rsidR="001E4569" w:rsidRPr="00D44DCE" w:rsidTr="00D44DCE">
        <w:trPr>
          <w:jc w:val="center"/>
        </w:trPr>
        <w:tc>
          <w:tcPr>
            <w:tcW w:w="1980"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OPPO</w:t>
            </w:r>
          </w:p>
        </w:tc>
        <w:tc>
          <w:tcPr>
            <w:tcW w:w="7082" w:type="dxa"/>
            <w:shd w:val="clear" w:color="auto" w:fill="auto"/>
          </w:tcPr>
          <w:p w:rsidR="001E4569" w:rsidRDefault="001E4569" w:rsidP="005C08FD">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 xml:space="preserve">ption 1 should be supported at least for HARQ-ACK </w:t>
            </w:r>
            <w:r>
              <w:rPr>
                <w:rFonts w:eastAsia="SimSun"/>
                <w:color w:val="0070C0"/>
                <w:sz w:val="22"/>
                <w:szCs w:val="22"/>
                <w:lang w:val="en-GB" w:eastAsia="zh-CN"/>
              </w:rPr>
              <w:t>multiplexing</w:t>
            </w:r>
            <w:r>
              <w:rPr>
                <w:rFonts w:eastAsia="SimSun" w:hint="eastAsia"/>
                <w:color w:val="0070C0"/>
                <w:sz w:val="22"/>
                <w:szCs w:val="22"/>
                <w:lang w:val="en-GB" w:eastAsia="zh-CN"/>
              </w:rPr>
              <w:t xml:space="preserve"> in order to </w:t>
            </w:r>
            <w:r>
              <w:rPr>
                <w:rFonts w:eastAsia="SimSun"/>
                <w:color w:val="0070C0"/>
                <w:sz w:val="22"/>
                <w:szCs w:val="22"/>
                <w:lang w:val="en-GB" w:eastAsia="zh-CN"/>
              </w:rPr>
              <w:t>avoid</w:t>
            </w:r>
            <w:r>
              <w:rPr>
                <w:rFonts w:eastAsia="SimSun" w:hint="eastAsia"/>
                <w:color w:val="0070C0"/>
                <w:sz w:val="22"/>
                <w:szCs w:val="22"/>
                <w:lang w:val="en-GB" w:eastAsia="zh-CN"/>
              </w:rPr>
              <w:t xml:space="preserve"> the </w:t>
            </w:r>
            <w:r w:rsidRPr="00E45173">
              <w:rPr>
                <w:rFonts w:eastAsia="SimSun"/>
                <w:color w:val="0070C0"/>
                <w:sz w:val="22"/>
                <w:szCs w:val="22"/>
                <w:lang w:val="en-GB" w:eastAsia="zh-CN"/>
              </w:rPr>
              <w:t>ambiguity</w:t>
            </w:r>
            <w:r w:rsidRPr="00E45173">
              <w:rPr>
                <w:rFonts w:eastAsia="SimSun" w:hint="eastAsia"/>
                <w:color w:val="0070C0"/>
                <w:sz w:val="22"/>
                <w:szCs w:val="22"/>
                <w:lang w:val="en-GB" w:eastAsia="zh-CN"/>
              </w:rPr>
              <w:t xml:space="preserve"> about the HARQ-ACK feedback</w:t>
            </w:r>
            <w:r w:rsidRPr="00E45173">
              <w:rPr>
                <w:rFonts w:eastAsia="SimSun"/>
                <w:color w:val="0070C0"/>
                <w:sz w:val="22"/>
                <w:szCs w:val="22"/>
                <w:lang w:val="en-GB" w:eastAsia="zh-CN"/>
              </w:rPr>
              <w:t xml:space="preserve"> sequence</w:t>
            </w:r>
            <w:r w:rsidRPr="00E45173">
              <w:rPr>
                <w:rFonts w:eastAsia="SimSun" w:hint="eastAsia"/>
                <w:color w:val="0070C0"/>
                <w:sz w:val="22"/>
                <w:szCs w:val="22"/>
                <w:lang w:val="en-GB" w:eastAsia="zh-CN"/>
              </w:rPr>
              <w:t>, caused by PDSCH missing.</w:t>
            </w:r>
          </w:p>
          <w:p w:rsidR="001E4569" w:rsidRDefault="001E4569" w:rsidP="005C08FD">
            <w:pPr>
              <w:jc w:val="both"/>
              <w:rPr>
                <w:rFonts w:eastAsia="SimSun"/>
                <w:color w:val="0070C0"/>
                <w:sz w:val="22"/>
                <w:szCs w:val="22"/>
                <w:lang w:val="en-GB" w:eastAsia="zh-CN"/>
              </w:rPr>
            </w:pPr>
            <w:r>
              <w:object w:dxaOrig="6554"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42.6pt" o:ole="">
                  <v:imagedata r:id="rId9" o:title=""/>
                </v:shape>
                <o:OLEObject Type="Embed" ProgID="Visio.Drawing.11" ShapeID="_x0000_i1025" DrawAspect="Content" ObjectID="_1563880313" r:id="rId10"/>
              </w:object>
            </w:r>
          </w:p>
          <w:p w:rsidR="001E4569" w:rsidRPr="00D44DCE"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 xml:space="preserve">Without HARQ-ACK </w:t>
            </w:r>
            <w:r>
              <w:rPr>
                <w:rFonts w:eastAsia="SimSun"/>
                <w:color w:val="0070C0"/>
                <w:sz w:val="22"/>
                <w:szCs w:val="22"/>
                <w:lang w:val="en-GB" w:eastAsia="zh-CN"/>
              </w:rPr>
              <w:t>multiplexing</w:t>
            </w:r>
            <w:r>
              <w:rPr>
                <w:rFonts w:eastAsia="SimSun" w:hint="eastAsia"/>
                <w:color w:val="0070C0"/>
                <w:sz w:val="22"/>
                <w:szCs w:val="22"/>
                <w:lang w:val="en-GB" w:eastAsia="zh-CN"/>
              </w:rPr>
              <w:t xml:space="preserve">, </w:t>
            </w:r>
            <w:r>
              <w:rPr>
                <w:rFonts w:eastAsia="SimSun"/>
                <w:color w:val="0070C0"/>
                <w:sz w:val="22"/>
                <w:szCs w:val="22"/>
                <w:lang w:val="en-GB" w:eastAsia="zh-CN"/>
              </w:rPr>
              <w:t>O</w:t>
            </w:r>
            <w:r>
              <w:rPr>
                <w:rFonts w:eastAsia="SimSun" w:hint="eastAsia"/>
                <w:color w:val="0070C0"/>
                <w:sz w:val="22"/>
                <w:szCs w:val="22"/>
                <w:lang w:val="en-GB" w:eastAsia="zh-CN"/>
              </w:rPr>
              <w:t xml:space="preserve">ption 2 can be supported to </w:t>
            </w:r>
            <w:r>
              <w:rPr>
                <w:rFonts w:eastAsia="SimSun"/>
                <w:color w:val="0070C0"/>
                <w:sz w:val="22"/>
                <w:szCs w:val="22"/>
                <w:lang w:val="en-GB" w:eastAsia="zh-CN"/>
              </w:rPr>
              <w:t>reduce</w:t>
            </w:r>
            <w:r>
              <w:rPr>
                <w:rFonts w:eastAsia="SimSun" w:hint="eastAsia"/>
                <w:color w:val="0070C0"/>
                <w:sz w:val="22"/>
                <w:szCs w:val="22"/>
                <w:lang w:val="en-GB" w:eastAsia="zh-CN"/>
              </w:rPr>
              <w:t xml:space="preserve"> UCI overhead.</w:t>
            </w:r>
          </w:p>
        </w:tc>
      </w:tr>
      <w:tr w:rsidR="00AB1E96" w:rsidRPr="00D44DCE" w:rsidTr="00D44DCE">
        <w:trPr>
          <w:jc w:val="center"/>
        </w:trPr>
        <w:tc>
          <w:tcPr>
            <w:tcW w:w="1980" w:type="dxa"/>
            <w:shd w:val="clear" w:color="auto" w:fill="auto"/>
          </w:tcPr>
          <w:p w:rsidR="00AB1E96" w:rsidRDefault="00AB1E96" w:rsidP="003C339C">
            <w:pPr>
              <w:jc w:val="both"/>
              <w:rPr>
                <w:rFonts w:eastAsia="SimSun"/>
                <w:color w:val="0070C0"/>
                <w:sz w:val="22"/>
                <w:szCs w:val="22"/>
                <w:lang w:val="en-GB" w:eastAsia="ko-KR"/>
              </w:rPr>
            </w:pPr>
            <w:r w:rsidRPr="0011274B">
              <w:rPr>
                <w:rFonts w:eastAsia="SimSun" w:hint="eastAsia"/>
                <w:color w:val="0070C0"/>
                <w:sz w:val="22"/>
                <w:szCs w:val="22"/>
                <w:lang w:val="en-GB" w:eastAsia="zh-CN"/>
              </w:rPr>
              <w:t>Samsung</w:t>
            </w:r>
          </w:p>
        </w:tc>
        <w:tc>
          <w:tcPr>
            <w:tcW w:w="7082" w:type="dxa"/>
            <w:shd w:val="clear" w:color="auto" w:fill="auto"/>
          </w:tcPr>
          <w:p w:rsidR="00AB1E96" w:rsidRPr="0075093A" w:rsidRDefault="00AB1E96"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Option 3 is preferred.</w:t>
            </w:r>
            <w:r>
              <w:rPr>
                <w:rFonts w:eastAsia="맑은 고딕" w:hint="eastAsia"/>
                <w:color w:val="0070C0"/>
                <w:sz w:val="22"/>
                <w:szCs w:val="22"/>
                <w:lang w:val="en-GB" w:eastAsia="ko-KR"/>
              </w:rPr>
              <w:t xml:space="preserve"> </w:t>
            </w:r>
            <w:r w:rsidRPr="0075093A">
              <w:rPr>
                <w:rFonts w:eastAsia="맑은 고딕" w:hint="eastAsia"/>
                <w:color w:val="0070C0"/>
                <w:sz w:val="22"/>
                <w:szCs w:val="22"/>
                <w:lang w:val="en-GB" w:eastAsia="ko-KR"/>
              </w:rPr>
              <w:t>Our view is as below.</w:t>
            </w:r>
          </w:p>
          <w:p w:rsidR="00AB1E96" w:rsidRPr="0075093A" w:rsidRDefault="00AB1E96"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When CRC is attached to UCI, the gNB indicates the number of CBGs per TB by L1 signaling. Then, UCI payload can be dynamically changed.</w:t>
            </w:r>
          </w:p>
          <w:p w:rsidR="00AB1E96" w:rsidRPr="0075093A" w:rsidRDefault="00AB1E96"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 xml:space="preserve">When no CRC is attached to UCI, the gNB configures the number of CBGs per TB by RRC </w:t>
            </w:r>
            <w:r w:rsidRPr="0075093A">
              <w:rPr>
                <w:rFonts w:eastAsia="맑은 고딕"/>
                <w:color w:val="0070C0"/>
                <w:sz w:val="22"/>
                <w:szCs w:val="22"/>
                <w:lang w:val="en-GB" w:eastAsia="ko-KR"/>
              </w:rPr>
              <w:t xml:space="preserve">signaling </w:t>
            </w:r>
            <w:r w:rsidRPr="0075093A">
              <w:rPr>
                <w:rFonts w:eastAsia="맑은 고딕" w:hint="eastAsia"/>
                <w:color w:val="0070C0"/>
                <w:sz w:val="22"/>
                <w:szCs w:val="22"/>
                <w:lang w:val="en-GB" w:eastAsia="ko-KR"/>
              </w:rPr>
              <w:t>and there are bit-fields for CBG transmission indication and/or CBG flushing out indication.</w:t>
            </w:r>
          </w:p>
        </w:tc>
      </w:tr>
      <w:tr w:rsidR="00C80444" w:rsidRPr="00D44DCE" w:rsidTr="00D44DCE">
        <w:trPr>
          <w:jc w:val="center"/>
        </w:trPr>
        <w:tc>
          <w:tcPr>
            <w:tcW w:w="1980" w:type="dxa"/>
            <w:shd w:val="clear" w:color="auto" w:fill="auto"/>
          </w:tcPr>
          <w:p w:rsidR="00C80444" w:rsidRPr="003D77C1" w:rsidRDefault="00C80444" w:rsidP="00C80444">
            <w:pPr>
              <w:jc w:val="both"/>
              <w:rPr>
                <w:rFonts w:eastAsia="맑은 고딕"/>
                <w:color w:val="0070C0"/>
                <w:sz w:val="22"/>
                <w:szCs w:val="22"/>
                <w:lang w:val="en-GB" w:eastAsia="ko-KR"/>
              </w:rPr>
            </w:pPr>
            <w:bookmarkStart w:id="2" w:name="_Hlk487644635"/>
            <w:r w:rsidRPr="003D77C1">
              <w:rPr>
                <w:rFonts w:eastAsia="맑은 고딕" w:hint="eastAsia"/>
                <w:color w:val="0070C0"/>
                <w:sz w:val="22"/>
                <w:szCs w:val="22"/>
                <w:lang w:val="en-GB" w:eastAsia="ko-KR"/>
              </w:rPr>
              <w:t>WILUS Inc.</w:t>
            </w:r>
          </w:p>
        </w:tc>
        <w:tc>
          <w:tcPr>
            <w:tcW w:w="7082" w:type="dxa"/>
            <w:shd w:val="clear" w:color="auto" w:fill="auto"/>
          </w:tcPr>
          <w:p w:rsidR="00C80444" w:rsidRPr="00C80444" w:rsidRDefault="00C80444" w:rsidP="00C80444">
            <w:pPr>
              <w:jc w:val="both"/>
              <w:rPr>
                <w:rFonts w:eastAsia="맑은 고딕"/>
                <w:color w:val="0070C0"/>
                <w:sz w:val="22"/>
                <w:szCs w:val="22"/>
                <w:lang w:val="en-GB" w:eastAsia="ko-KR"/>
              </w:rPr>
            </w:pPr>
            <w:r w:rsidRPr="00C80444">
              <w:rPr>
                <w:rFonts w:eastAsia="맑은 고딕" w:hint="eastAsia"/>
                <w:color w:val="0070C0"/>
                <w:sz w:val="22"/>
                <w:szCs w:val="22"/>
                <w:lang w:val="en-GB" w:eastAsia="ko-KR"/>
              </w:rPr>
              <w:t xml:space="preserve">Option 1 is </w:t>
            </w:r>
            <w:r w:rsidRPr="00C80444">
              <w:rPr>
                <w:rFonts w:eastAsia="맑은 고딕"/>
                <w:color w:val="0070C0"/>
                <w:sz w:val="22"/>
                <w:szCs w:val="22"/>
                <w:lang w:val="en-GB" w:eastAsia="ko-KR"/>
              </w:rPr>
              <w:t>preferred</w:t>
            </w:r>
            <w:r w:rsidRPr="00C80444">
              <w:rPr>
                <w:rFonts w:eastAsia="맑은 고딕" w:hint="eastAsia"/>
                <w:color w:val="0070C0"/>
                <w:sz w:val="22"/>
                <w:szCs w:val="22"/>
                <w:lang w:val="en-GB" w:eastAsia="ko-KR"/>
              </w:rPr>
              <w:t xml:space="preserve">. </w:t>
            </w:r>
            <w:r w:rsidRPr="00C80444">
              <w:rPr>
                <w:rFonts w:eastAsia="맑은 고딕"/>
                <w:color w:val="0070C0"/>
                <w:sz w:val="22"/>
                <w:szCs w:val="22"/>
                <w:lang w:val="en-GB" w:eastAsia="ko-KR"/>
              </w:rPr>
              <w:t xml:space="preserve">The maximum number of CBGs can be configured by RRC signalling and then the exact number of CBGs can be determined by TBS and the configured maximum number of CBGs. </w:t>
            </w:r>
          </w:p>
        </w:tc>
      </w:tr>
      <w:tr w:rsidR="00B65BDE" w:rsidRPr="00D44DCE" w:rsidTr="00D44DCE">
        <w:trPr>
          <w:jc w:val="center"/>
        </w:trPr>
        <w:tc>
          <w:tcPr>
            <w:tcW w:w="1980"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lastRenderedPageBreak/>
              <w:t>Lenovo, Motorola Mobility</w:t>
            </w:r>
          </w:p>
        </w:tc>
        <w:tc>
          <w:tcPr>
            <w:tcW w:w="7082"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Option 1 is preferred.</w:t>
            </w:r>
          </w:p>
        </w:tc>
      </w:tr>
      <w:tr w:rsidR="00423303" w:rsidRPr="00D44DCE" w:rsidTr="00D44DCE">
        <w:trPr>
          <w:jc w:val="center"/>
        </w:trPr>
        <w:tc>
          <w:tcPr>
            <w:tcW w:w="1980" w:type="dxa"/>
            <w:shd w:val="clear" w:color="auto" w:fill="auto"/>
          </w:tcPr>
          <w:p w:rsidR="00423303" w:rsidRDefault="00423303" w:rsidP="00E32CAA">
            <w:pPr>
              <w:jc w:val="both"/>
              <w:rPr>
                <w:rFonts w:eastAsia="SimSun"/>
                <w:color w:val="0070C0"/>
                <w:sz w:val="22"/>
                <w:szCs w:val="22"/>
                <w:lang w:val="en-GB" w:eastAsia="zh-CN"/>
              </w:rPr>
            </w:pPr>
            <w:r>
              <w:rPr>
                <w:rFonts w:eastAsia="SimSun"/>
                <w:color w:val="0070C0"/>
                <w:sz w:val="22"/>
                <w:szCs w:val="22"/>
                <w:lang w:val="en-GB" w:eastAsia="zh-CN"/>
              </w:rPr>
              <w:t>Sharp</w:t>
            </w:r>
          </w:p>
        </w:tc>
        <w:tc>
          <w:tcPr>
            <w:tcW w:w="7082" w:type="dxa"/>
            <w:shd w:val="clear" w:color="auto" w:fill="auto"/>
          </w:tcPr>
          <w:p w:rsidR="00423303" w:rsidRDefault="00423303" w:rsidP="00E32CAA">
            <w:pPr>
              <w:jc w:val="both"/>
              <w:rPr>
                <w:rFonts w:eastAsia="SimSun"/>
                <w:color w:val="0070C0"/>
                <w:sz w:val="22"/>
                <w:szCs w:val="22"/>
                <w:lang w:val="en-GB" w:eastAsia="zh-CN"/>
              </w:rPr>
            </w:pPr>
            <w:r w:rsidRPr="00423303">
              <w:rPr>
                <w:rFonts w:eastAsia="SimSun"/>
                <w:color w:val="0070C0"/>
                <w:sz w:val="22"/>
                <w:szCs w:val="22"/>
                <w:lang w:val="en-GB" w:eastAsia="zh-CN"/>
              </w:rPr>
              <w:t>Option 1 is preferred.</w:t>
            </w:r>
          </w:p>
        </w:tc>
      </w:tr>
      <w:tr w:rsidR="00140D0A" w:rsidRPr="00D44DCE" w:rsidTr="00D44DCE">
        <w:trPr>
          <w:jc w:val="center"/>
        </w:trPr>
        <w:tc>
          <w:tcPr>
            <w:tcW w:w="1980" w:type="dxa"/>
            <w:shd w:val="clear" w:color="auto" w:fill="auto"/>
          </w:tcPr>
          <w:p w:rsidR="00140D0A" w:rsidRPr="00140D0A" w:rsidRDefault="00140D0A" w:rsidP="00140D0A">
            <w:pPr>
              <w:jc w:val="both"/>
              <w:rPr>
                <w:rFonts w:eastAsia="SimSun"/>
                <w:color w:val="0070C0"/>
                <w:sz w:val="22"/>
                <w:szCs w:val="22"/>
                <w:lang w:val="en-GB" w:eastAsia="zh-CN"/>
              </w:rPr>
            </w:pPr>
            <w:r w:rsidRPr="00140D0A">
              <w:rPr>
                <w:rFonts w:eastAsia="SimSun" w:hint="eastAsia"/>
                <w:color w:val="0070C0"/>
                <w:sz w:val="22"/>
                <w:szCs w:val="22"/>
                <w:lang w:val="en-GB" w:eastAsia="zh-CN"/>
              </w:rPr>
              <w:t>Fujitsu</w:t>
            </w:r>
          </w:p>
        </w:tc>
        <w:tc>
          <w:tcPr>
            <w:tcW w:w="7082" w:type="dxa"/>
            <w:shd w:val="clear" w:color="auto" w:fill="auto"/>
          </w:tcPr>
          <w:p w:rsidR="00140D0A" w:rsidRPr="00140D0A" w:rsidRDefault="00140D0A" w:rsidP="00140D0A">
            <w:pPr>
              <w:jc w:val="both"/>
              <w:rPr>
                <w:rFonts w:eastAsia="SimSun"/>
                <w:color w:val="0070C0"/>
                <w:sz w:val="22"/>
                <w:szCs w:val="22"/>
                <w:lang w:val="en-GB" w:eastAsia="zh-CN"/>
              </w:rPr>
            </w:pPr>
            <w:r w:rsidRPr="00140D0A">
              <w:rPr>
                <w:rFonts w:eastAsia="SimSun" w:hint="eastAsia"/>
                <w:color w:val="0070C0"/>
                <w:sz w:val="22"/>
                <w:szCs w:val="22"/>
                <w:lang w:val="en-GB" w:eastAsia="zh-CN"/>
              </w:rPr>
              <w:t xml:space="preserve">Option 1 is </w:t>
            </w:r>
            <w:r w:rsidRPr="00140D0A">
              <w:rPr>
                <w:rFonts w:eastAsia="SimSun"/>
                <w:color w:val="0070C0"/>
                <w:sz w:val="22"/>
                <w:szCs w:val="22"/>
                <w:lang w:val="en-GB" w:eastAsia="zh-CN"/>
              </w:rPr>
              <w:t>preferred.</w:t>
            </w:r>
          </w:p>
        </w:tc>
      </w:tr>
      <w:bookmarkEnd w:id="2"/>
      <w:tr w:rsidR="00BB3E1F"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3E1F" w:rsidRPr="00140D0A" w:rsidRDefault="00BB3E1F" w:rsidP="006F3EE1">
            <w:pPr>
              <w:jc w:val="both"/>
              <w:rPr>
                <w:rFonts w:eastAsia="SimSun"/>
                <w:color w:val="0070C0"/>
                <w:sz w:val="22"/>
                <w:szCs w:val="22"/>
                <w:lang w:val="en-GB" w:eastAsia="zh-CN"/>
              </w:rPr>
            </w:pPr>
            <w:r>
              <w:rPr>
                <w:rFonts w:eastAsia="SimSun" w:hint="eastAsia"/>
                <w:color w:val="0070C0"/>
                <w:sz w:val="22"/>
                <w:szCs w:val="22"/>
                <w:lang w:val="en-GB" w:eastAsia="zh-CN"/>
              </w:rPr>
              <w:t>Huawei, HiSilicon</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3E1F" w:rsidRPr="00140D0A" w:rsidRDefault="00892FA6" w:rsidP="00CC32E4">
            <w:pPr>
              <w:jc w:val="both"/>
              <w:rPr>
                <w:rFonts w:eastAsia="SimSun"/>
                <w:color w:val="0070C0"/>
                <w:sz w:val="22"/>
                <w:szCs w:val="22"/>
                <w:lang w:val="en-GB" w:eastAsia="zh-CN"/>
              </w:rPr>
            </w:pPr>
            <w:r w:rsidRPr="00892FA6">
              <w:rPr>
                <w:rFonts w:eastAsia="SimSun"/>
                <w:color w:val="0070C0"/>
                <w:sz w:val="22"/>
                <w:szCs w:val="22"/>
                <w:lang w:val="en-GB" w:eastAsia="zh-CN"/>
              </w:rPr>
              <w:t>Option 1 is p</w:t>
            </w:r>
            <w:r>
              <w:rPr>
                <w:rFonts w:eastAsia="SimSun"/>
                <w:color w:val="0070C0"/>
                <w:sz w:val="22"/>
                <w:szCs w:val="22"/>
                <w:lang w:val="en-GB" w:eastAsia="zh-CN"/>
              </w:rPr>
              <w:t xml:space="preserve">referred, i.e. </w:t>
            </w:r>
            <w:r>
              <w:rPr>
                <w:rFonts w:eastAsia="SimSun" w:hint="eastAsia"/>
                <w:color w:val="0070C0"/>
                <w:sz w:val="22"/>
                <w:szCs w:val="22"/>
                <w:lang w:val="en-GB" w:eastAsia="zh-CN"/>
              </w:rPr>
              <w:t xml:space="preserve">RRC to </w:t>
            </w:r>
            <w:r>
              <w:rPr>
                <w:rFonts w:eastAsia="SimSun"/>
                <w:color w:val="0070C0"/>
                <w:sz w:val="22"/>
                <w:szCs w:val="22"/>
                <w:lang w:val="en-GB" w:eastAsia="zh-CN"/>
              </w:rPr>
              <w:t>configur</w:t>
            </w:r>
            <w:r>
              <w:rPr>
                <w:rFonts w:eastAsia="SimSun" w:hint="eastAsia"/>
                <w:color w:val="0070C0"/>
                <w:sz w:val="22"/>
                <w:szCs w:val="22"/>
                <w:lang w:val="en-GB" w:eastAsia="zh-CN"/>
              </w:rPr>
              <w:t>e</w:t>
            </w:r>
            <w:r>
              <w:rPr>
                <w:rFonts w:eastAsia="SimSun"/>
                <w:color w:val="0070C0"/>
                <w:sz w:val="22"/>
                <w:szCs w:val="22"/>
                <w:lang w:val="en-GB" w:eastAsia="zh-CN"/>
              </w:rPr>
              <w:t xml:space="preserve"> the</w:t>
            </w:r>
            <w:r w:rsidRPr="00892FA6">
              <w:rPr>
                <w:rFonts w:eastAsia="SimSun"/>
                <w:color w:val="0070C0"/>
                <w:sz w:val="22"/>
                <w:szCs w:val="22"/>
                <w:lang w:val="en-GB" w:eastAsia="zh-CN"/>
              </w:rPr>
              <w:t xml:space="preserve"> number of CBGs </w:t>
            </w:r>
            <w:r w:rsidRPr="00892FA6">
              <w:rPr>
                <w:rFonts w:eastAsia="SimSun"/>
                <w:i/>
                <w:color w:val="0070C0"/>
                <w:sz w:val="22"/>
                <w:szCs w:val="22"/>
                <w:lang w:val="en-GB" w:eastAsia="zh-CN"/>
              </w:rPr>
              <w:t>N</w:t>
            </w:r>
            <w:r w:rsidRPr="00892FA6">
              <w:rPr>
                <w:rFonts w:eastAsia="SimSun"/>
                <w:color w:val="0070C0"/>
                <w:sz w:val="22"/>
                <w:szCs w:val="22"/>
                <w:lang w:val="en-GB" w:eastAsia="zh-CN"/>
              </w:rPr>
              <w:t xml:space="preserve"> for bit-field size</w:t>
            </w:r>
            <w:r w:rsidR="00CC32E4">
              <w:rPr>
                <w:rFonts w:eastAsia="SimSun"/>
                <w:color w:val="0070C0"/>
                <w:sz w:val="22"/>
                <w:szCs w:val="22"/>
                <w:lang w:val="en-GB" w:eastAsia="zh-CN"/>
              </w:rPr>
              <w:t xml:space="preserve">, where </w:t>
            </w:r>
            <w:r w:rsidR="00CC32E4" w:rsidRPr="00CC32E4">
              <w:rPr>
                <w:rFonts w:eastAsia="SimSun"/>
                <w:i/>
                <w:color w:val="0070C0"/>
                <w:sz w:val="22"/>
                <w:szCs w:val="22"/>
                <w:lang w:val="en-GB" w:eastAsia="zh-CN"/>
              </w:rPr>
              <w:t>N</w:t>
            </w:r>
            <w:r w:rsidRPr="00892FA6">
              <w:rPr>
                <w:rFonts w:eastAsia="SimSun"/>
                <w:color w:val="0070C0"/>
                <w:sz w:val="22"/>
                <w:szCs w:val="22"/>
                <w:lang w:val="en-GB" w:eastAsia="zh-CN"/>
              </w:rPr>
              <w:t xml:space="preserve"> is </w:t>
            </w:r>
            <w:r w:rsidR="00CC32E4">
              <w:rPr>
                <w:rFonts w:eastAsia="SimSun"/>
                <w:color w:val="0070C0"/>
                <w:sz w:val="22"/>
                <w:szCs w:val="22"/>
                <w:lang w:val="en-GB" w:eastAsia="zh-CN"/>
              </w:rPr>
              <w:t>the</w:t>
            </w:r>
            <w:r w:rsidRPr="00892FA6">
              <w:rPr>
                <w:rFonts w:eastAsia="SimSun"/>
                <w:color w:val="0070C0"/>
                <w:sz w:val="22"/>
                <w:szCs w:val="22"/>
                <w:lang w:val="en-GB" w:eastAsia="zh-CN"/>
              </w:rPr>
              <w:t xml:space="preserve"> maximum number of CBGs per TB</w:t>
            </w:r>
            <w:r>
              <w:rPr>
                <w:rFonts w:eastAsia="SimSun"/>
                <w:color w:val="0070C0"/>
                <w:sz w:val="22"/>
                <w:szCs w:val="22"/>
                <w:lang w:val="en-GB" w:eastAsia="zh-CN"/>
              </w:rPr>
              <w:t xml:space="preserve">. </w:t>
            </w:r>
            <w:r>
              <w:rPr>
                <w:rFonts w:eastAsia="SimSun" w:hint="eastAsia"/>
                <w:color w:val="0070C0"/>
                <w:sz w:val="22"/>
                <w:szCs w:val="22"/>
                <w:lang w:val="en-GB" w:eastAsia="zh-CN"/>
              </w:rPr>
              <w:t xml:space="preserve">The actual </w:t>
            </w:r>
            <w:r w:rsidRPr="00892FA6">
              <w:rPr>
                <w:rFonts w:eastAsia="SimSun"/>
                <w:color w:val="0070C0"/>
                <w:sz w:val="22"/>
                <w:szCs w:val="22"/>
                <w:lang w:val="en-GB" w:eastAsia="zh-CN"/>
              </w:rPr>
              <w:t>number of CBGs</w:t>
            </w:r>
            <w:r>
              <w:rPr>
                <w:rFonts w:eastAsia="SimSun" w:hint="eastAsia"/>
                <w:color w:val="0070C0"/>
                <w:sz w:val="22"/>
                <w:szCs w:val="22"/>
                <w:lang w:val="en-GB" w:eastAsia="zh-CN"/>
              </w:rPr>
              <w:t xml:space="preserve"> </w:t>
            </w:r>
            <w:r w:rsidRPr="00892FA6">
              <w:rPr>
                <w:rFonts w:eastAsia="SimSun"/>
                <w:color w:val="0070C0"/>
                <w:sz w:val="22"/>
                <w:szCs w:val="22"/>
                <w:lang w:val="en-GB" w:eastAsia="zh-CN"/>
              </w:rPr>
              <w:t>of a scheduled TB</w:t>
            </w:r>
            <w:r>
              <w:rPr>
                <w:rFonts w:eastAsia="SimSun" w:hint="eastAsia"/>
                <w:color w:val="0070C0"/>
                <w:sz w:val="22"/>
                <w:szCs w:val="22"/>
                <w:lang w:val="en-GB" w:eastAsia="zh-CN"/>
              </w:rPr>
              <w:t xml:space="preserve">, </w:t>
            </w:r>
            <w:r w:rsidRPr="00892FA6">
              <w:rPr>
                <w:rFonts w:eastAsia="SimSun" w:hint="eastAsia"/>
                <w:i/>
                <w:color w:val="0070C0"/>
                <w:sz w:val="22"/>
                <w:szCs w:val="22"/>
                <w:lang w:val="en-GB" w:eastAsia="zh-CN"/>
              </w:rPr>
              <w:t>M</w:t>
            </w:r>
            <w:r>
              <w:rPr>
                <w:rFonts w:eastAsia="SimSun" w:hint="eastAsia"/>
                <w:color w:val="0070C0"/>
                <w:sz w:val="22"/>
                <w:szCs w:val="22"/>
                <w:lang w:val="en-GB" w:eastAsia="zh-CN"/>
              </w:rPr>
              <w:t xml:space="preserve"> can be </w:t>
            </w:r>
            <w:r w:rsidRPr="00892FA6">
              <w:rPr>
                <w:rFonts w:eastAsia="SimSun" w:hint="eastAsia"/>
                <w:i/>
                <w:color w:val="0070C0"/>
                <w:sz w:val="22"/>
                <w:szCs w:val="22"/>
                <w:lang w:val="en-GB" w:eastAsia="zh-CN"/>
              </w:rPr>
              <w:t>M</w:t>
            </w:r>
            <w:r>
              <w:rPr>
                <w:rFonts w:eastAsia="SimSun" w:hint="eastAsia"/>
                <w:color w:val="0070C0"/>
                <w:sz w:val="22"/>
                <w:szCs w:val="22"/>
                <w:lang w:val="en-GB" w:eastAsia="zh-CN"/>
              </w:rPr>
              <w:t>=</w:t>
            </w:r>
            <w:r w:rsidRPr="00892FA6">
              <w:rPr>
                <w:rFonts w:eastAsia="SimSun" w:hint="eastAsia"/>
                <w:i/>
                <w:color w:val="0070C0"/>
                <w:sz w:val="22"/>
                <w:szCs w:val="22"/>
                <w:lang w:val="en-GB" w:eastAsia="zh-CN"/>
              </w:rPr>
              <w:t>min</w:t>
            </w:r>
            <w:r>
              <w:rPr>
                <w:rFonts w:eastAsia="SimSun" w:hint="eastAsia"/>
                <w:color w:val="0070C0"/>
                <w:sz w:val="22"/>
                <w:szCs w:val="22"/>
                <w:lang w:val="en-GB" w:eastAsia="zh-CN"/>
              </w:rPr>
              <w:t>(</w:t>
            </w:r>
            <w:r w:rsidRPr="00892FA6">
              <w:rPr>
                <w:rFonts w:eastAsia="SimSun" w:hint="eastAsia"/>
                <w:i/>
                <w:color w:val="0070C0"/>
                <w:sz w:val="22"/>
                <w:szCs w:val="22"/>
                <w:lang w:val="en-GB" w:eastAsia="zh-CN"/>
              </w:rPr>
              <w:t>C</w:t>
            </w:r>
            <w:r>
              <w:rPr>
                <w:rFonts w:eastAsia="SimSun" w:hint="eastAsia"/>
                <w:color w:val="0070C0"/>
                <w:sz w:val="22"/>
                <w:szCs w:val="22"/>
                <w:lang w:val="en-GB" w:eastAsia="zh-CN"/>
              </w:rPr>
              <w:t xml:space="preserve">, </w:t>
            </w:r>
            <w:r w:rsidRPr="00892FA6">
              <w:rPr>
                <w:rFonts w:eastAsia="SimSun" w:hint="eastAsia"/>
                <w:i/>
                <w:color w:val="0070C0"/>
                <w:sz w:val="22"/>
                <w:szCs w:val="22"/>
                <w:lang w:val="en-GB" w:eastAsia="zh-CN"/>
              </w:rPr>
              <w:t>N</w:t>
            </w:r>
            <w:r>
              <w:rPr>
                <w:rFonts w:eastAsia="SimSun" w:hint="eastAsia"/>
                <w:color w:val="0070C0"/>
                <w:sz w:val="22"/>
                <w:szCs w:val="22"/>
                <w:lang w:val="en-GB" w:eastAsia="zh-CN"/>
              </w:rPr>
              <w:t xml:space="preserve">) where </w:t>
            </w:r>
            <w:r w:rsidRPr="00892FA6">
              <w:rPr>
                <w:rFonts w:eastAsia="SimSun" w:hint="eastAsia"/>
                <w:i/>
                <w:color w:val="0070C0"/>
                <w:sz w:val="22"/>
                <w:szCs w:val="22"/>
                <w:lang w:val="en-GB" w:eastAsia="zh-CN"/>
              </w:rPr>
              <w:t>C</w:t>
            </w:r>
            <w:r>
              <w:rPr>
                <w:rFonts w:eastAsia="SimSun" w:hint="eastAsia"/>
                <w:i/>
                <w:color w:val="0070C0"/>
                <w:sz w:val="22"/>
                <w:szCs w:val="22"/>
                <w:lang w:val="en-GB" w:eastAsia="zh-CN"/>
              </w:rPr>
              <w:t xml:space="preserve"> </w:t>
            </w:r>
            <w:r w:rsidRPr="00892FA6">
              <w:rPr>
                <w:rFonts w:eastAsia="SimSun" w:hint="eastAsia"/>
                <w:color w:val="0070C0"/>
                <w:sz w:val="22"/>
                <w:szCs w:val="22"/>
                <w:lang w:val="en-GB" w:eastAsia="zh-CN"/>
              </w:rPr>
              <w:t>is</w:t>
            </w:r>
            <w:r>
              <w:rPr>
                <w:rFonts w:eastAsia="SimSun" w:hint="eastAsia"/>
                <w:color w:val="0070C0"/>
                <w:sz w:val="22"/>
                <w:szCs w:val="22"/>
                <w:lang w:val="en-GB" w:eastAsia="zh-CN"/>
              </w:rPr>
              <w:t xml:space="preserve"> </w:t>
            </w:r>
            <w:r w:rsidR="008A608C" w:rsidRPr="008A608C">
              <w:rPr>
                <w:rFonts w:eastAsia="SimSun"/>
                <w:color w:val="0070C0"/>
                <w:sz w:val="22"/>
                <w:szCs w:val="22"/>
                <w:lang w:val="en-GB" w:eastAsia="zh-CN"/>
              </w:rPr>
              <w:t>the number of CB</w:t>
            </w:r>
            <w:r w:rsidR="008A608C">
              <w:rPr>
                <w:rFonts w:eastAsia="SimSun" w:hint="eastAsia"/>
                <w:color w:val="0070C0"/>
                <w:sz w:val="22"/>
                <w:szCs w:val="22"/>
                <w:lang w:val="en-GB" w:eastAsia="zh-CN"/>
              </w:rPr>
              <w:t>s of a TB.</w:t>
            </w:r>
          </w:p>
        </w:tc>
      </w:tr>
      <w:tr w:rsidR="00B46363"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140D0A" w:rsidRDefault="00B46363" w:rsidP="008F6E0C">
            <w:pPr>
              <w:jc w:val="both"/>
              <w:rPr>
                <w:rFonts w:eastAsia="SimSun"/>
                <w:color w:val="0070C0"/>
                <w:sz w:val="22"/>
                <w:szCs w:val="22"/>
                <w:lang w:val="en-GB" w:eastAsia="zh-CN"/>
              </w:rPr>
            </w:pPr>
            <w:r>
              <w:rPr>
                <w:rFonts w:eastAsia="SimSun"/>
                <w:color w:val="0070C0"/>
                <w:sz w:val="22"/>
                <w:szCs w:val="22"/>
                <w:lang w:val="en-GB" w:eastAsia="zh-CN"/>
              </w:rPr>
              <w:t>HTC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140D0A" w:rsidRDefault="00B46363" w:rsidP="008F6E0C">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 xml:space="preserve">ption </w:t>
            </w:r>
            <w:r>
              <w:rPr>
                <w:rFonts w:eastAsia="SimSun"/>
                <w:color w:val="0070C0"/>
                <w:sz w:val="22"/>
                <w:szCs w:val="22"/>
                <w:lang w:val="en-GB" w:eastAsia="zh-CN"/>
              </w:rPr>
              <w:t>1 is preferred.</w:t>
            </w:r>
          </w:p>
        </w:tc>
      </w:tr>
      <w:tr w:rsidR="00B46363"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jc w:val="both"/>
              <w:rPr>
                <w:rFonts w:eastAsia="SimSun"/>
                <w:color w:val="0070C0"/>
                <w:sz w:val="22"/>
                <w:szCs w:val="22"/>
                <w:lang w:val="en-GB" w:eastAsia="zh-CN"/>
              </w:rPr>
            </w:pPr>
            <w:r>
              <w:rPr>
                <w:rFonts w:eastAsia="SimSun"/>
                <w:color w:val="0070C0"/>
                <w:sz w:val="22"/>
                <w:szCs w:val="22"/>
                <w:lang w:val="en-GB" w:eastAsia="zh-CN"/>
              </w:rPr>
              <w:t>APPLE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jc w:val="both"/>
              <w:rPr>
                <w:rFonts w:eastAsia="SimSun"/>
                <w:color w:val="0070C0"/>
                <w:sz w:val="22"/>
                <w:szCs w:val="22"/>
                <w:lang w:val="en-GB" w:eastAsia="zh-CN"/>
              </w:rPr>
            </w:pPr>
            <w:r>
              <w:rPr>
                <w:rFonts w:eastAsia="맑은 고딕"/>
                <w:color w:val="0070C0"/>
                <w:sz w:val="22"/>
                <w:szCs w:val="22"/>
                <w:lang w:val="en-GB" w:eastAsia="ko-KR"/>
              </w:rPr>
              <w:t>We think CBG bit field size (i.e., max number of CBGs supported) can be determined based on RRC signalling, which makes sure DCI size fixed. The actual number of CBG for a given TB could be determined based on TBS by predetermine rule.</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6F3EE1">
            <w:pPr>
              <w:jc w:val="both"/>
              <w:rPr>
                <w:rFonts w:eastAsia="SimSun"/>
                <w:color w:val="0070C0"/>
                <w:sz w:val="22"/>
                <w:szCs w:val="22"/>
                <w:lang w:val="en-GB" w:eastAsia="zh-CN"/>
              </w:rPr>
            </w:pPr>
            <w:r>
              <w:rPr>
                <w:rFonts w:eastAsia="SimSun" w:hint="eastAsia"/>
                <w:color w:val="0070C0"/>
                <w:sz w:val="22"/>
                <w:szCs w:val="22"/>
                <w:lang w:val="en-GB" w:eastAsia="zh-CN"/>
              </w:rPr>
              <w:t>vivo</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CC32E4">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ption 1 should be supported.</w:t>
            </w:r>
          </w:p>
          <w:p w:rsidR="00BB109D" w:rsidRPr="00892FA6" w:rsidRDefault="00BB109D" w:rsidP="00CC32E4">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 xml:space="preserve">ption 2 can be further discussed. </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F41C9" w:rsidRDefault="00BB109D" w:rsidP="00233CE8">
            <w:pPr>
              <w:jc w:val="both"/>
              <w:rPr>
                <w:rFonts w:eastAsia="SimSun"/>
                <w:color w:val="0070C0"/>
                <w:sz w:val="22"/>
                <w:szCs w:val="22"/>
                <w:lang w:val="en-GB" w:eastAsia="ko-KR"/>
              </w:rPr>
            </w:pPr>
            <w:r w:rsidRPr="000F41C9">
              <w:rPr>
                <w:color w:val="0070C0"/>
                <w:sz w:val="22"/>
                <w:szCs w:val="22"/>
                <w:lang w:val="en-GB" w:eastAsia="zh-CN"/>
              </w:rPr>
              <w:t>KT</w:t>
            </w:r>
            <w:r w:rsidRPr="000F41C9">
              <w:rPr>
                <w:color w:val="0070C0"/>
                <w:sz w:val="22"/>
                <w:szCs w:val="22"/>
                <w:lang w:val="en-GB" w:eastAsia="ko-KR"/>
              </w:rPr>
              <w:t xml:space="preserve"> Corp.</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710E66" w:rsidRDefault="00BB109D"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 xml:space="preserve">Option </w:t>
            </w:r>
            <w:r>
              <w:rPr>
                <w:rFonts w:eastAsia="맑은 고딕" w:hint="eastAsia"/>
                <w:color w:val="0070C0"/>
                <w:sz w:val="22"/>
                <w:szCs w:val="22"/>
                <w:lang w:val="en-GB" w:eastAsia="ko-KR"/>
              </w:rPr>
              <w:t>1 is preferred when the smaller number than maximum number CBG can be always distinguished implicitly but exactly by the indication of the number of CBs in TB. If the number of CBG must be variable from the number of CBs, Option 2 is preferred.</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AF3D72">
            <w:pPr>
              <w:jc w:val="both"/>
              <w:rPr>
                <w:rFonts w:eastAsia="SimSun"/>
                <w:color w:val="0070C0"/>
                <w:sz w:val="22"/>
                <w:szCs w:val="22"/>
                <w:lang w:val="en-GB" w:eastAsia="zh-CN"/>
              </w:rPr>
            </w:pPr>
            <w:r>
              <w:rPr>
                <w:rFonts w:eastAsia="SimSun" w:hint="eastAsia"/>
                <w:color w:val="0070C0"/>
                <w:sz w:val="22"/>
                <w:szCs w:val="22"/>
                <w:lang w:val="en-GB" w:eastAsia="zh-CN"/>
              </w:rPr>
              <w:t>ZTE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AF3D72">
            <w:pPr>
              <w:jc w:val="both"/>
              <w:rPr>
                <w:rFonts w:eastAsia="SimSun"/>
                <w:color w:val="0070C0"/>
                <w:sz w:val="22"/>
                <w:szCs w:val="22"/>
                <w:lang w:val="en-GB" w:eastAsia="zh-CN"/>
              </w:rPr>
            </w:pPr>
            <w:r>
              <w:rPr>
                <w:rFonts w:eastAsia="SimSun"/>
                <w:color w:val="0070C0"/>
                <w:sz w:val="22"/>
                <w:szCs w:val="22"/>
                <w:lang w:val="en-GB" w:eastAsia="zh-CN"/>
              </w:rPr>
              <w:t xml:space="preserve">Option </w:t>
            </w:r>
            <w:r>
              <w:rPr>
                <w:rFonts w:eastAsia="SimSun" w:hint="eastAsia"/>
                <w:color w:val="0070C0"/>
                <w:sz w:val="22"/>
                <w:szCs w:val="22"/>
                <w:lang w:val="en-GB" w:eastAsia="zh-CN"/>
              </w:rPr>
              <w:t>2</w:t>
            </w:r>
            <w:r>
              <w:rPr>
                <w:rFonts w:eastAsia="SimSun"/>
                <w:color w:val="0070C0"/>
                <w:sz w:val="22"/>
                <w:szCs w:val="22"/>
                <w:lang w:val="en-GB" w:eastAsia="zh-CN"/>
              </w:rPr>
              <w:t xml:space="preserve"> is preferred</w:t>
            </w:r>
            <w:r>
              <w:rPr>
                <w:rFonts w:eastAsia="SimSun" w:hint="eastAsia"/>
                <w:color w:val="0070C0"/>
                <w:sz w:val="22"/>
                <w:szCs w:val="22"/>
                <w:lang w:val="en-GB" w:eastAsia="zh-CN"/>
              </w:rPr>
              <w:t>.</w:t>
            </w:r>
          </w:p>
          <w:p w:rsidR="00BB109D" w:rsidRPr="00D42948" w:rsidRDefault="00BB109D" w:rsidP="00AF3D72">
            <w:pPr>
              <w:jc w:val="both"/>
              <w:rPr>
                <w:rFonts w:eastAsia="SimSun"/>
                <w:color w:val="0070C0"/>
                <w:sz w:val="22"/>
                <w:szCs w:val="22"/>
                <w:lang w:val="en-GB" w:eastAsia="zh-CN"/>
              </w:rPr>
            </w:pPr>
            <w:r w:rsidRPr="00D42948">
              <w:rPr>
                <w:rFonts w:eastAsia="SimSun"/>
                <w:color w:val="0070C0"/>
                <w:sz w:val="22"/>
                <w:szCs w:val="22"/>
                <w:lang w:val="en-GB" w:eastAsia="zh-CN"/>
              </w:rPr>
              <w:t>The number of CBGs configured by RRC can be used to determine the number of bits for CBG bitmap in DCI.</w:t>
            </w:r>
          </w:p>
          <w:p w:rsidR="00BB109D" w:rsidRPr="00D42948" w:rsidRDefault="00BB109D" w:rsidP="00AF3D72">
            <w:pPr>
              <w:jc w:val="both"/>
              <w:rPr>
                <w:rFonts w:eastAsia="SimSun"/>
                <w:color w:val="0070C0"/>
                <w:sz w:val="22"/>
                <w:szCs w:val="22"/>
                <w:lang w:val="en-GB" w:eastAsia="zh-CN"/>
              </w:rPr>
            </w:pPr>
            <w:r w:rsidRPr="00D42948">
              <w:rPr>
                <w:rFonts w:eastAsia="SimSun"/>
                <w:color w:val="0070C0"/>
                <w:sz w:val="22"/>
                <w:szCs w:val="22"/>
                <w:lang w:val="en-GB" w:eastAsia="zh-CN"/>
              </w:rPr>
              <w:t>The number of CBGs indicated by L1 signaling can be used as the number of scheduled CBGs. It seems that the CBG bitmap in DCI can be used as L1 signaling. For the initial transmission</w:t>
            </w:r>
            <w:r>
              <w:rPr>
                <w:rFonts w:eastAsia="SimSun" w:hint="eastAsia"/>
                <w:color w:val="0070C0"/>
                <w:sz w:val="22"/>
                <w:szCs w:val="22"/>
                <w:lang w:val="en-GB" w:eastAsia="zh-CN"/>
              </w:rPr>
              <w:t xml:space="preserve"> of a TB</w:t>
            </w:r>
            <w:r w:rsidRPr="00D42948">
              <w:rPr>
                <w:rFonts w:eastAsia="SimSun"/>
                <w:color w:val="0070C0"/>
                <w:sz w:val="22"/>
                <w:szCs w:val="22"/>
                <w:lang w:val="en-GB" w:eastAsia="zh-CN"/>
              </w:rPr>
              <w:t xml:space="preserve">, </w:t>
            </w:r>
            <w:r>
              <w:rPr>
                <w:rFonts w:eastAsia="SimSun" w:hint="eastAsia"/>
                <w:color w:val="0070C0"/>
                <w:sz w:val="22"/>
                <w:szCs w:val="22"/>
                <w:lang w:val="en-GB" w:eastAsia="zh-CN"/>
              </w:rPr>
              <w:t>number of</w:t>
            </w:r>
            <w:r w:rsidRPr="00D42948">
              <w:rPr>
                <w:rFonts w:eastAsia="SimSun"/>
                <w:color w:val="0070C0"/>
                <w:sz w:val="22"/>
                <w:szCs w:val="22"/>
                <w:lang w:val="en-GB" w:eastAsia="zh-CN"/>
              </w:rPr>
              <w:t xml:space="preserve"> bit</w:t>
            </w:r>
            <w:r>
              <w:rPr>
                <w:rFonts w:eastAsia="SimSun" w:hint="eastAsia"/>
                <w:color w:val="0070C0"/>
                <w:sz w:val="22"/>
                <w:szCs w:val="22"/>
                <w:lang w:val="en-GB" w:eastAsia="zh-CN"/>
              </w:rPr>
              <w:t>s</w:t>
            </w:r>
            <w:r w:rsidRPr="00D42948">
              <w:rPr>
                <w:rFonts w:eastAsia="SimSun"/>
                <w:color w:val="0070C0"/>
                <w:sz w:val="22"/>
                <w:szCs w:val="22"/>
                <w:lang w:val="en-GB" w:eastAsia="zh-CN"/>
              </w:rPr>
              <w:t xml:space="preserve"> set to 1 in the CBG bitmap </w:t>
            </w:r>
            <w:r>
              <w:rPr>
                <w:rFonts w:eastAsia="SimSun" w:hint="eastAsia"/>
                <w:color w:val="0070C0"/>
                <w:sz w:val="22"/>
                <w:szCs w:val="22"/>
                <w:lang w:val="en-GB" w:eastAsia="zh-CN"/>
              </w:rPr>
              <w:t xml:space="preserve">can be the </w:t>
            </w:r>
            <w:r w:rsidRPr="00D42948">
              <w:rPr>
                <w:rFonts w:eastAsia="SimSun"/>
                <w:color w:val="0070C0"/>
                <w:sz w:val="22"/>
                <w:szCs w:val="22"/>
                <w:lang w:val="en-GB" w:eastAsia="zh-CN"/>
              </w:rPr>
              <w:t>indicate</w:t>
            </w:r>
            <w:r>
              <w:rPr>
                <w:rFonts w:eastAsia="SimSun" w:hint="eastAsia"/>
                <w:color w:val="0070C0"/>
                <w:sz w:val="22"/>
                <w:szCs w:val="22"/>
                <w:lang w:val="en-GB" w:eastAsia="zh-CN"/>
              </w:rPr>
              <w:t>d</w:t>
            </w:r>
            <w:r w:rsidRPr="00D42948">
              <w:rPr>
                <w:rFonts w:eastAsia="SimSun"/>
                <w:color w:val="0070C0"/>
                <w:sz w:val="22"/>
                <w:szCs w:val="22"/>
                <w:lang w:val="en-GB" w:eastAsia="zh-CN"/>
              </w:rPr>
              <w:t xml:space="preserve"> number of scheduled CBGs.</w:t>
            </w:r>
          </w:p>
          <w:p w:rsidR="00BB109D" w:rsidRDefault="00BB109D" w:rsidP="00AF3D72">
            <w:pPr>
              <w:jc w:val="both"/>
              <w:rPr>
                <w:rFonts w:eastAsia="SimSun"/>
                <w:color w:val="0070C0"/>
                <w:sz w:val="22"/>
                <w:szCs w:val="22"/>
                <w:lang w:val="en-GB" w:eastAsia="zh-CN"/>
              </w:rPr>
            </w:pPr>
            <w:r w:rsidRPr="00D42948">
              <w:rPr>
                <w:rFonts w:eastAsia="SimSun"/>
                <w:color w:val="0070C0"/>
                <w:sz w:val="22"/>
                <w:szCs w:val="22"/>
                <w:lang w:val="en-GB" w:eastAsia="zh-CN"/>
              </w:rPr>
              <w:t xml:space="preserve">RRC signaling is not </w:t>
            </w:r>
            <w:r>
              <w:rPr>
                <w:rFonts w:eastAsia="SimSun" w:hint="eastAsia"/>
                <w:color w:val="0070C0"/>
                <w:sz w:val="22"/>
                <w:szCs w:val="22"/>
                <w:lang w:val="en-GB" w:eastAsia="zh-CN"/>
              </w:rPr>
              <w:t>for</w:t>
            </w:r>
            <w:r w:rsidRPr="00D42948">
              <w:rPr>
                <w:rFonts w:eastAsia="SimSun"/>
                <w:color w:val="0070C0"/>
                <w:sz w:val="22"/>
                <w:szCs w:val="22"/>
                <w:lang w:val="en-GB" w:eastAsia="zh-CN"/>
              </w:rPr>
              <w:t xml:space="preserve"> timely adjustment of the number of scheduled CBGs</w:t>
            </w:r>
            <w:r>
              <w:t xml:space="preserve"> </w:t>
            </w:r>
            <w:r w:rsidRPr="00D42948">
              <w:rPr>
                <w:rFonts w:eastAsia="SimSun"/>
                <w:color w:val="0070C0"/>
                <w:sz w:val="22"/>
                <w:szCs w:val="22"/>
                <w:lang w:val="en-GB" w:eastAsia="zh-CN"/>
              </w:rPr>
              <w:t>according to TBS</w:t>
            </w:r>
            <w:r>
              <w:rPr>
                <w:rFonts w:eastAsia="SimSun" w:hint="eastAsia"/>
                <w:color w:val="0070C0"/>
                <w:sz w:val="22"/>
                <w:szCs w:val="22"/>
                <w:lang w:val="en-GB" w:eastAsia="zh-CN"/>
              </w:rPr>
              <w:t>.</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Sony</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It is unclear what it means by RRC signal the “bit field size”</w:t>
            </w:r>
            <w:r>
              <w:rPr>
                <w:rFonts w:eastAsia="SimSun"/>
                <w:color w:val="0070C0"/>
                <w:sz w:val="22"/>
                <w:szCs w:val="22"/>
                <w:lang w:val="en-GB" w:eastAsia="zh-CN"/>
              </w:rPr>
              <w:t xml:space="preserve"> in Option 1.</w:t>
            </w:r>
            <w:r w:rsidRPr="00441BEA">
              <w:rPr>
                <w:rFonts w:eastAsia="SimSun"/>
                <w:color w:val="0070C0"/>
                <w:sz w:val="22"/>
                <w:szCs w:val="22"/>
                <w:lang w:val="en-GB" w:eastAsia="zh-CN"/>
              </w:rPr>
              <w:t xml:space="preserve">  If RRC is to indicate something like the maximum number of CBG and UE work out the number of CBG based on some formula then why is there a need of “bit field size” in the DCI?</w:t>
            </w:r>
          </w:p>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If “bit field size” is related to the bitmap of (re)transmitted CBG then is the intention that we have different DCI format for each different number of configured CBG?</w:t>
            </w:r>
            <w:r>
              <w:rPr>
                <w:rFonts w:eastAsia="SimSun"/>
                <w:color w:val="0070C0"/>
                <w:sz w:val="22"/>
                <w:szCs w:val="22"/>
                <w:lang w:val="en-GB" w:eastAsia="zh-CN"/>
              </w:rPr>
              <w:t xml:space="preserve">  How many such formats are we expecting?</w:t>
            </w:r>
          </w:p>
        </w:tc>
      </w:tr>
      <w:tr w:rsidR="00BB109D" w:rsidRPr="000B7A31" w:rsidTr="000D3E9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0D3E97">
            <w:pPr>
              <w:jc w:val="both"/>
              <w:rPr>
                <w:rFonts w:eastAsia="SimSun"/>
                <w:color w:val="0070C0"/>
                <w:sz w:val="22"/>
                <w:szCs w:val="22"/>
                <w:lang w:val="en-GB" w:eastAsia="zh-CN"/>
              </w:rPr>
            </w:pPr>
            <w:r>
              <w:rPr>
                <w:rFonts w:eastAsia="SimSun"/>
                <w:color w:val="0070C0"/>
                <w:sz w:val="22"/>
                <w:szCs w:val="22"/>
                <w:lang w:val="en-GB" w:eastAsia="zh-CN"/>
              </w:rPr>
              <w:t>MediaTek</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0D3E97">
            <w:pPr>
              <w:jc w:val="both"/>
              <w:rPr>
                <w:rFonts w:eastAsia="SimSun"/>
                <w:color w:val="0070C0"/>
                <w:sz w:val="22"/>
                <w:szCs w:val="22"/>
                <w:lang w:val="en-GB" w:eastAsia="zh-CN"/>
              </w:rPr>
            </w:pPr>
            <w:r w:rsidRPr="000B7A31">
              <w:rPr>
                <w:rFonts w:eastAsia="PMingLiU"/>
                <w:color w:val="0070C0"/>
                <w:sz w:val="22"/>
                <w:szCs w:val="22"/>
                <w:lang w:eastAsia="zh-TW"/>
              </w:rPr>
              <w:t>Option 1 is preferred.</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sidRPr="000D3E97">
              <w:rPr>
                <w:rFonts w:eastAsia="맑은 고딕" w:hint="eastAsia"/>
                <w:color w:val="0070C0"/>
                <w:sz w:val="22"/>
                <w:szCs w:val="22"/>
                <w:lang w:val="en-GB" w:eastAsia="ko-KR"/>
              </w:rPr>
              <w:t>LG</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9216CC">
            <w:pPr>
              <w:jc w:val="both"/>
              <w:rPr>
                <w:rFonts w:eastAsia="SimSun"/>
                <w:color w:val="0070C0"/>
                <w:sz w:val="22"/>
                <w:szCs w:val="22"/>
                <w:lang w:val="en-GB" w:eastAsia="zh-CN"/>
              </w:rPr>
            </w:pPr>
            <w:r w:rsidRPr="000B7A31">
              <w:rPr>
                <w:rFonts w:eastAsia="PMingLiU"/>
                <w:color w:val="0070C0"/>
                <w:sz w:val="22"/>
                <w:szCs w:val="22"/>
                <w:lang w:eastAsia="zh-TW"/>
              </w:rPr>
              <w:t>Option 1 is preferred.</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Pr>
                <w:rFonts w:eastAsia="맑은 고딕"/>
                <w:color w:val="0070C0"/>
                <w:sz w:val="22"/>
                <w:szCs w:val="22"/>
                <w:lang w:val="en-GB" w:eastAsia="ko-KR"/>
              </w:rPr>
              <w:t>InterDigital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331BD6">
            <w:pPr>
              <w:jc w:val="both"/>
              <w:rPr>
                <w:rFonts w:eastAsia="PMingLiU"/>
                <w:color w:val="0070C0"/>
                <w:sz w:val="22"/>
                <w:szCs w:val="22"/>
                <w:lang w:eastAsia="zh-TW"/>
              </w:rPr>
            </w:pPr>
            <w:r>
              <w:rPr>
                <w:rFonts w:eastAsia="SimSun"/>
                <w:color w:val="0070C0"/>
                <w:sz w:val="22"/>
                <w:szCs w:val="22"/>
                <w:lang w:val="en-GB" w:eastAsia="zh-CN"/>
              </w:rPr>
              <w:t>Option 3 is preferred for the same reasons that Samsung mentioned.</w:t>
            </w:r>
          </w:p>
        </w:tc>
      </w:tr>
      <w:tr w:rsidR="00BB109D" w:rsidRPr="00140D0A"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9216CC">
            <w:pPr>
              <w:jc w:val="both"/>
              <w:rPr>
                <w:rFonts w:eastAsia="맑은 고딕"/>
                <w:color w:val="0070C0"/>
                <w:sz w:val="22"/>
                <w:szCs w:val="22"/>
                <w:lang w:val="en-GB" w:eastAsia="ko-KR"/>
              </w:rPr>
            </w:pPr>
            <w:r>
              <w:rPr>
                <w:rFonts w:eastAsia="맑은 고딕"/>
                <w:color w:val="0070C0"/>
                <w:sz w:val="22"/>
                <w:szCs w:val="22"/>
                <w:lang w:val="en-GB" w:eastAsia="ko-KR"/>
              </w:rPr>
              <w:t>Intel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6B5F5B">
            <w:pPr>
              <w:jc w:val="both"/>
              <w:rPr>
                <w:rFonts w:eastAsia="SimSun"/>
                <w:color w:val="0070C0"/>
                <w:sz w:val="22"/>
                <w:szCs w:val="22"/>
                <w:lang w:val="en-GB" w:eastAsia="zh-CN"/>
              </w:rPr>
            </w:pPr>
            <w:r w:rsidRPr="00BB63CB">
              <w:rPr>
                <w:rFonts w:eastAsia="SimSun"/>
                <w:color w:val="0070C0"/>
                <w:sz w:val="22"/>
                <w:szCs w:val="22"/>
                <w:lang w:val="en-GB" w:eastAsia="zh-CN"/>
              </w:rPr>
              <w:t>We prefer Opt. 2. It allows gNB flexibly group</w:t>
            </w:r>
            <w:r>
              <w:rPr>
                <w:rFonts w:eastAsia="SimSun"/>
                <w:color w:val="0070C0"/>
                <w:sz w:val="22"/>
                <w:szCs w:val="22"/>
                <w:lang w:val="en-GB" w:eastAsia="zh-CN"/>
              </w:rPr>
              <w:t>ing</w:t>
            </w:r>
            <w:r w:rsidRPr="00BB63CB">
              <w:rPr>
                <w:rFonts w:eastAsia="SimSun"/>
                <w:color w:val="0070C0"/>
                <w:sz w:val="22"/>
                <w:szCs w:val="22"/>
                <w:lang w:val="en-GB" w:eastAsia="zh-CN"/>
              </w:rPr>
              <w:t xml:space="preserve"> CBs to CBGs on a slot basis to align the CBGs to symbol boundary to the maximum possible extent and hence improve the CBG-mapping efficiency. </w:t>
            </w:r>
            <w:r>
              <w:rPr>
                <w:rFonts w:eastAsia="SimSun"/>
                <w:color w:val="0070C0"/>
                <w:sz w:val="22"/>
                <w:szCs w:val="22"/>
                <w:lang w:val="en-GB" w:eastAsia="zh-CN"/>
              </w:rPr>
              <w:t>For instance</w:t>
            </w:r>
            <w:r w:rsidRPr="00BB63CB">
              <w:rPr>
                <w:rFonts w:eastAsia="SimSun"/>
                <w:color w:val="0070C0"/>
                <w:sz w:val="22"/>
                <w:szCs w:val="22"/>
                <w:lang w:val="en-GB" w:eastAsia="zh-CN"/>
              </w:rPr>
              <w:t>,</w:t>
            </w:r>
            <w:r>
              <w:rPr>
                <w:rFonts w:eastAsia="SimSun"/>
                <w:color w:val="0070C0"/>
                <w:sz w:val="22"/>
                <w:szCs w:val="22"/>
                <w:lang w:val="en-GB" w:eastAsia="zh-CN"/>
              </w:rPr>
              <w:t xml:space="preserve"> </w:t>
            </w:r>
            <w:r w:rsidRPr="00BB63CB">
              <w:rPr>
                <w:rFonts w:eastAsia="SimSun"/>
                <w:color w:val="0070C0"/>
                <w:sz w:val="22"/>
                <w:szCs w:val="22"/>
                <w:lang w:val="en-GB" w:eastAsia="zh-CN"/>
              </w:rPr>
              <w:t xml:space="preserve">maximum </w:t>
            </w:r>
            <w:r w:rsidRPr="00BB63CB">
              <w:rPr>
                <w:rFonts w:eastAsia="SimSun"/>
                <w:color w:val="0070C0"/>
                <w:sz w:val="22"/>
                <w:szCs w:val="22"/>
                <w:lang w:val="en-GB" w:eastAsia="zh-CN"/>
              </w:rPr>
              <w:lastRenderedPageBreak/>
              <w:t>number of CBGs</w:t>
            </w:r>
            <w:r>
              <w:rPr>
                <w:rFonts w:eastAsia="SimSun"/>
                <w:color w:val="0070C0"/>
                <w:sz w:val="22"/>
                <w:szCs w:val="22"/>
                <w:lang w:val="en-GB" w:eastAsia="zh-CN"/>
              </w:rPr>
              <w:t xml:space="preserve">, </w:t>
            </w:r>
            <w:r w:rsidRPr="00BB63CB">
              <w:rPr>
                <w:rFonts w:eastAsia="SimSun"/>
                <w:color w:val="0070C0"/>
                <w:sz w:val="22"/>
                <w:szCs w:val="22"/>
                <w:lang w:val="en-GB" w:eastAsia="zh-CN"/>
              </w:rPr>
              <w:t>‘N’</w:t>
            </w:r>
            <w:r>
              <w:rPr>
                <w:rFonts w:eastAsia="SimSun"/>
                <w:color w:val="0070C0"/>
                <w:sz w:val="22"/>
                <w:szCs w:val="22"/>
                <w:lang w:val="en-GB" w:eastAsia="zh-CN"/>
              </w:rPr>
              <w:t xml:space="preserve">, </w:t>
            </w:r>
            <w:r w:rsidRPr="00BB63CB">
              <w:rPr>
                <w:rFonts w:eastAsia="SimSun"/>
                <w:color w:val="0070C0"/>
                <w:sz w:val="22"/>
                <w:szCs w:val="22"/>
                <w:lang w:val="en-GB" w:eastAsia="zh-CN"/>
              </w:rPr>
              <w:t xml:space="preserve">can be configured semi-statically by </w:t>
            </w:r>
            <w:r>
              <w:rPr>
                <w:rFonts w:eastAsia="SimSun"/>
                <w:color w:val="0070C0"/>
                <w:sz w:val="22"/>
                <w:szCs w:val="22"/>
                <w:lang w:val="en-GB" w:eastAsia="zh-CN"/>
              </w:rPr>
              <w:t xml:space="preserve">RRC </w:t>
            </w:r>
            <w:r w:rsidRPr="00BB63CB">
              <w:rPr>
                <w:rFonts w:eastAsia="SimSun"/>
                <w:color w:val="0070C0"/>
                <w:sz w:val="22"/>
                <w:szCs w:val="22"/>
                <w:lang w:val="en-GB" w:eastAsia="zh-CN"/>
              </w:rPr>
              <w:t xml:space="preserve">for a given UE. The actual number of CBGs for initial transmission in a slot can be smaller than </w:t>
            </w:r>
            <w:r>
              <w:rPr>
                <w:rFonts w:eastAsia="SimSun"/>
                <w:color w:val="0070C0"/>
                <w:sz w:val="22"/>
                <w:szCs w:val="22"/>
                <w:lang w:val="en-GB" w:eastAsia="zh-CN"/>
              </w:rPr>
              <w:t>‘N’</w:t>
            </w:r>
            <w:r w:rsidRPr="00BB63CB">
              <w:rPr>
                <w:rFonts w:eastAsia="SimSun"/>
                <w:color w:val="0070C0"/>
                <w:sz w:val="22"/>
                <w:szCs w:val="22"/>
                <w:lang w:val="en-GB" w:eastAsia="zh-CN"/>
              </w:rPr>
              <w:t xml:space="preserve"> and dynamically signalled by using DCI format. This </w:t>
            </w:r>
            <w:r>
              <w:rPr>
                <w:rFonts w:eastAsia="SimSun"/>
                <w:color w:val="0070C0"/>
                <w:sz w:val="22"/>
                <w:szCs w:val="22"/>
                <w:lang w:val="en-GB" w:eastAsia="zh-CN"/>
              </w:rPr>
              <w:t>also</w:t>
            </w:r>
            <w:r w:rsidRPr="00BB63CB">
              <w:rPr>
                <w:rFonts w:eastAsia="SimSun"/>
                <w:color w:val="0070C0"/>
                <w:sz w:val="22"/>
                <w:szCs w:val="22"/>
                <w:lang w:val="en-GB" w:eastAsia="zh-CN"/>
              </w:rPr>
              <w:t xml:space="preserve"> provide</w:t>
            </w:r>
            <w:r>
              <w:rPr>
                <w:rFonts w:eastAsia="SimSun"/>
                <w:color w:val="0070C0"/>
                <w:sz w:val="22"/>
                <w:szCs w:val="22"/>
                <w:lang w:val="en-GB" w:eastAsia="zh-CN"/>
              </w:rPr>
              <w:t>s</w:t>
            </w:r>
            <w:r w:rsidRPr="00BB63CB">
              <w:rPr>
                <w:rFonts w:eastAsia="SimSun"/>
                <w:color w:val="0070C0"/>
                <w:sz w:val="22"/>
                <w:szCs w:val="22"/>
                <w:lang w:val="en-GB" w:eastAsia="zh-CN"/>
              </w:rPr>
              <w:t xml:space="preserve"> a robust </w:t>
            </w:r>
            <w:r>
              <w:rPr>
                <w:rFonts w:eastAsia="SimSun"/>
                <w:color w:val="0070C0"/>
                <w:sz w:val="22"/>
                <w:szCs w:val="22"/>
                <w:lang w:val="en-GB" w:eastAsia="zh-CN"/>
              </w:rPr>
              <w:t>way</w:t>
            </w:r>
            <w:r w:rsidRPr="00BB63CB">
              <w:rPr>
                <w:rFonts w:eastAsia="SimSun"/>
                <w:color w:val="0070C0"/>
                <w:sz w:val="22"/>
                <w:szCs w:val="22"/>
                <w:lang w:val="en-GB" w:eastAsia="zh-CN"/>
              </w:rPr>
              <w:t xml:space="preserve"> to support dynamic switching between CBG-based and TB-based transmissi</w:t>
            </w:r>
            <w:r>
              <w:rPr>
                <w:rFonts w:eastAsia="SimSun"/>
                <w:color w:val="0070C0"/>
                <w:sz w:val="22"/>
                <w:szCs w:val="22"/>
                <w:lang w:val="en-GB" w:eastAsia="zh-CN"/>
              </w:rPr>
              <w:t>ons when CBG-based operation is</w:t>
            </w:r>
            <w:r w:rsidRPr="00BB63CB">
              <w:rPr>
                <w:rFonts w:eastAsia="SimSun"/>
                <w:color w:val="0070C0"/>
                <w:sz w:val="22"/>
                <w:szCs w:val="22"/>
                <w:lang w:val="en-GB" w:eastAsia="zh-CN"/>
              </w:rPr>
              <w:t xml:space="preserve"> configured via higher layers. It should also be noted that even for Opt</w:t>
            </w:r>
            <w:r>
              <w:rPr>
                <w:rFonts w:eastAsia="SimSun"/>
                <w:color w:val="0070C0"/>
                <w:sz w:val="22"/>
                <w:szCs w:val="22"/>
                <w:lang w:val="en-GB" w:eastAsia="zh-CN"/>
              </w:rPr>
              <w:t>ion</w:t>
            </w:r>
            <w:r w:rsidRPr="00BB63CB">
              <w:rPr>
                <w:rFonts w:eastAsia="SimSun"/>
                <w:color w:val="0070C0"/>
                <w:sz w:val="22"/>
                <w:szCs w:val="22"/>
                <w:lang w:val="en-GB" w:eastAsia="zh-CN"/>
              </w:rPr>
              <w:t xml:space="preserve">. 1, the CBG indicator field is expected to be present in the DCI scheduling initial transmission. More details can be found in our contribution R1-170569.    </w:t>
            </w:r>
          </w:p>
        </w:tc>
      </w:tr>
      <w:tr w:rsidR="004444D3" w:rsidRPr="00D44DCE" w:rsidTr="004444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4444D3" w:rsidRPr="004444D3" w:rsidRDefault="004444D3" w:rsidP="008716A2">
            <w:pPr>
              <w:jc w:val="both"/>
              <w:rPr>
                <w:rFonts w:eastAsia="맑은 고딕"/>
                <w:color w:val="0070C0"/>
                <w:sz w:val="22"/>
                <w:szCs w:val="22"/>
                <w:lang w:val="en-GB" w:eastAsia="ko-KR"/>
              </w:rPr>
            </w:pPr>
            <w:r w:rsidRPr="004444D3">
              <w:rPr>
                <w:rFonts w:eastAsia="맑은 고딕" w:hint="eastAsia"/>
                <w:color w:val="0070C0"/>
                <w:sz w:val="22"/>
                <w:szCs w:val="22"/>
                <w:lang w:val="en-GB" w:eastAsia="ko-KR"/>
              </w:rPr>
              <w:lastRenderedPageBreak/>
              <w:t>P</w:t>
            </w:r>
            <w:r>
              <w:rPr>
                <w:rFonts w:eastAsia="맑은 고딕"/>
                <w:color w:val="0070C0"/>
                <w:sz w:val="22"/>
                <w:szCs w:val="22"/>
                <w:lang w:val="en-GB" w:eastAsia="ko-KR"/>
              </w:rPr>
              <w:t>anasonic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4444D3" w:rsidRPr="004444D3" w:rsidRDefault="004444D3" w:rsidP="008716A2">
            <w:pPr>
              <w:jc w:val="both"/>
              <w:rPr>
                <w:rFonts w:eastAsia="SimSun"/>
                <w:color w:val="0070C0"/>
                <w:sz w:val="22"/>
                <w:szCs w:val="22"/>
                <w:lang w:val="en-GB" w:eastAsia="zh-CN"/>
              </w:rPr>
            </w:pPr>
            <w:r w:rsidRPr="004444D3">
              <w:rPr>
                <w:rFonts w:eastAsia="SimSun" w:hint="eastAsia"/>
                <w:color w:val="0070C0"/>
                <w:sz w:val="22"/>
                <w:szCs w:val="22"/>
                <w:lang w:val="en-GB" w:eastAsia="zh-CN"/>
              </w:rPr>
              <w:t>Option 1</w:t>
            </w:r>
          </w:p>
        </w:tc>
      </w:tr>
      <w:tr w:rsidR="00D02D89" w:rsidRPr="00D44DCE" w:rsidTr="004444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D02D89" w:rsidRPr="004444D3" w:rsidRDefault="00D02D89" w:rsidP="008716A2">
            <w:pPr>
              <w:jc w:val="both"/>
              <w:rPr>
                <w:rFonts w:eastAsia="맑은 고딕"/>
                <w:color w:val="0070C0"/>
                <w:sz w:val="22"/>
                <w:szCs w:val="22"/>
                <w:lang w:val="en-GB" w:eastAsia="ko-KR"/>
              </w:rPr>
            </w:pPr>
            <w:r>
              <w:rPr>
                <w:rFonts w:eastAsia="맑은 고딕"/>
                <w:color w:val="0070C0"/>
                <w:sz w:val="22"/>
                <w:szCs w:val="22"/>
                <w:lang w:val="en-GB" w:eastAsia="ko-KR"/>
              </w:rPr>
              <w:t>Sequans</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D02D89" w:rsidRPr="004444D3" w:rsidRDefault="00D02D89" w:rsidP="008716A2">
            <w:pPr>
              <w:jc w:val="both"/>
              <w:rPr>
                <w:rFonts w:eastAsia="SimSun"/>
                <w:color w:val="0070C0"/>
                <w:sz w:val="22"/>
                <w:szCs w:val="22"/>
                <w:lang w:val="en-GB" w:eastAsia="zh-CN"/>
              </w:rPr>
            </w:pPr>
            <w:r w:rsidRPr="004444D3">
              <w:rPr>
                <w:rFonts w:eastAsia="SimSun" w:hint="eastAsia"/>
                <w:color w:val="0070C0"/>
                <w:sz w:val="22"/>
                <w:szCs w:val="22"/>
                <w:lang w:val="en-GB" w:eastAsia="zh-CN"/>
              </w:rPr>
              <w:t>Option 1</w:t>
            </w:r>
          </w:p>
        </w:tc>
      </w:tr>
    </w:tbl>
    <w:p w:rsidR="007730C8" w:rsidRDefault="007730C8" w:rsidP="00131BAE">
      <w:pPr>
        <w:rPr>
          <w:rFonts w:eastAsia="맑은 고딕"/>
          <w:lang w:val="en-GB" w:eastAsia="ko-KR"/>
        </w:rPr>
      </w:pPr>
    </w:p>
    <w:p w:rsidR="00AC4316" w:rsidRPr="00AC4316" w:rsidRDefault="00AC4316" w:rsidP="00AC4316">
      <w:pPr>
        <w:rPr>
          <w:rFonts w:eastAsia="맑은 고딕"/>
          <w:b/>
          <w:i/>
          <w:sz w:val="22"/>
          <w:u w:val="single"/>
          <w:lang w:eastAsia="ko-KR"/>
        </w:rPr>
      </w:pPr>
      <w:r w:rsidRPr="00AC4316">
        <w:rPr>
          <w:rFonts w:eastAsia="맑은 고딕" w:hint="eastAsia"/>
          <w:b/>
          <w:i/>
          <w:sz w:val="22"/>
          <w:u w:val="single"/>
          <w:lang w:eastAsia="ko-KR"/>
        </w:rPr>
        <w:t>Proposal 2</w:t>
      </w:r>
    </w:p>
    <w:p w:rsidR="00AC4316" w:rsidRPr="009339BE" w:rsidRDefault="00AC4316" w:rsidP="00AC4316">
      <w:pPr>
        <w:numPr>
          <w:ilvl w:val="0"/>
          <w:numId w:val="11"/>
        </w:numPr>
        <w:spacing w:after="0"/>
        <w:rPr>
          <w:rFonts w:eastAsia="MS Mincho"/>
          <w:highlight w:val="cyan"/>
          <w:lang w:eastAsia="ja-JP"/>
        </w:rPr>
      </w:pPr>
      <w:r w:rsidRPr="009339BE">
        <w:rPr>
          <w:rFonts w:eastAsia="MS Mincho"/>
          <w:highlight w:val="cyan"/>
          <w:lang w:eastAsia="ja-JP"/>
        </w:rPr>
        <w:t>To determine the number of CBG HARQ-ACK bits per TB, the following options are considered for down-selection in RAN1#90.</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1. A UE transmits HARQ-ACK bits only for scheduled CBGs.</w:t>
      </w:r>
    </w:p>
    <w:p w:rsidR="00AC4316" w:rsidRPr="009339BE" w:rsidRDefault="00AC4316" w:rsidP="00AC4316">
      <w:pPr>
        <w:numPr>
          <w:ilvl w:val="2"/>
          <w:numId w:val="11"/>
        </w:numPr>
        <w:spacing w:after="0"/>
        <w:rPr>
          <w:rFonts w:eastAsia="MS Mincho"/>
          <w:highlight w:val="cyan"/>
          <w:lang w:eastAsia="ja-JP"/>
        </w:rPr>
      </w:pPr>
      <w:r w:rsidRPr="009339BE">
        <w:rPr>
          <w:rFonts w:eastAsia="MS Mincho"/>
          <w:highlight w:val="cyan"/>
          <w:lang w:eastAsia="ja-JP"/>
        </w:rPr>
        <w:t>“scheduled CBGs” means the CBGs scheduled in a (re)transmission</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2. A UE transmits HARQ-ACK bits for indicated CBGs.</w:t>
      </w:r>
    </w:p>
    <w:p w:rsidR="00AC4316" w:rsidRPr="009339BE" w:rsidRDefault="00AC4316" w:rsidP="00AC4316">
      <w:pPr>
        <w:numPr>
          <w:ilvl w:val="2"/>
          <w:numId w:val="11"/>
        </w:numPr>
        <w:spacing w:after="0"/>
        <w:rPr>
          <w:rFonts w:eastAsia="MS Mincho"/>
          <w:highlight w:val="cyan"/>
          <w:lang w:eastAsia="ja-JP"/>
        </w:rPr>
      </w:pPr>
      <w:r w:rsidRPr="009339BE">
        <w:rPr>
          <w:rFonts w:eastAsia="MS Mincho"/>
          <w:highlight w:val="cyan"/>
          <w:lang w:eastAsia="ja-JP"/>
        </w:rPr>
        <w:t>FFS: “indicated” is realized by RRC, MAC, L1 signalling</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3. both Option 1 and Option 2 by configuration</w:t>
      </w:r>
    </w:p>
    <w:p w:rsidR="00AC4316" w:rsidRPr="00AC4316" w:rsidRDefault="00AC4316" w:rsidP="00AC4316">
      <w:pPr>
        <w:spacing w:after="0"/>
        <w:rPr>
          <w:rFonts w:ascii="Times" w:eastAsia="맑은 고딕" w:hAnsi="Times"/>
          <w:szCs w:val="24"/>
          <w:highlight w:val="cyan"/>
          <w:lang w:eastAsia="ko-KR"/>
        </w:rPr>
      </w:pPr>
    </w:p>
    <w:p w:rsidR="00AC4316" w:rsidRPr="00F45E21" w:rsidRDefault="00AC4316" w:rsidP="00AC4316">
      <w:pPr>
        <w:spacing w:after="0"/>
        <w:rPr>
          <w:rFonts w:ascii="Times" w:eastAsia="MS Mincho" w:hAnsi="Times"/>
          <w:szCs w:val="24"/>
          <w:lang w:eastAsia="ja-JP"/>
        </w:rPr>
      </w:pPr>
      <w:r w:rsidRPr="00AC4316">
        <w:rPr>
          <w:rFonts w:ascii="Times" w:eastAsia="맑은 고딕" w:hAnsi="Times" w:hint="eastAsia"/>
          <w:szCs w:val="24"/>
          <w:lang w:eastAsia="ko-KR"/>
        </w:rPr>
        <w:t>If you have any concern on this proposal, please share your 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AC4316" w:rsidRPr="009B0386" w:rsidTr="00D44DCE">
        <w:trPr>
          <w:trHeight w:val="40"/>
          <w:jc w:val="center"/>
        </w:trPr>
        <w:tc>
          <w:tcPr>
            <w:tcW w:w="1980" w:type="dxa"/>
            <w:shd w:val="clear" w:color="auto" w:fill="D9D9D9"/>
            <w:vAlign w:val="center"/>
          </w:tcPr>
          <w:p w:rsidR="00AC4316" w:rsidRPr="00D44DCE" w:rsidRDefault="00AC4316" w:rsidP="00D44DCE">
            <w:pPr>
              <w:jc w:val="both"/>
              <w:rPr>
                <w:rFonts w:eastAsia="SimSun"/>
                <w:sz w:val="22"/>
                <w:szCs w:val="22"/>
              </w:rPr>
            </w:pPr>
            <w:r w:rsidRPr="00D44DCE">
              <w:rPr>
                <w:rFonts w:eastAsia="SimSun"/>
                <w:sz w:val="22"/>
                <w:szCs w:val="22"/>
              </w:rPr>
              <w:t>Company</w:t>
            </w:r>
          </w:p>
        </w:tc>
        <w:tc>
          <w:tcPr>
            <w:tcW w:w="7082" w:type="dxa"/>
            <w:shd w:val="clear" w:color="auto" w:fill="D9D9D9"/>
            <w:vAlign w:val="center"/>
          </w:tcPr>
          <w:p w:rsidR="00AC4316" w:rsidRPr="00D44DCE" w:rsidRDefault="00AC4316" w:rsidP="00D44DCE">
            <w:pPr>
              <w:jc w:val="both"/>
              <w:rPr>
                <w:rFonts w:eastAsia="SimSun"/>
                <w:sz w:val="22"/>
                <w:szCs w:val="22"/>
                <w:lang w:eastAsia="zh-CN"/>
              </w:rPr>
            </w:pPr>
            <w:r w:rsidRPr="00D44DCE">
              <w:rPr>
                <w:rFonts w:eastAsia="SimSun"/>
                <w:sz w:val="22"/>
                <w:szCs w:val="22"/>
                <w:lang w:eastAsia="zh-CN"/>
              </w:rPr>
              <w:t>Views</w:t>
            </w:r>
          </w:p>
        </w:tc>
      </w:tr>
      <w:tr w:rsidR="00AC4316" w:rsidRPr="00D44DCE" w:rsidTr="00D44DCE">
        <w:trPr>
          <w:jc w:val="center"/>
        </w:trPr>
        <w:tc>
          <w:tcPr>
            <w:tcW w:w="1980" w:type="dxa"/>
            <w:shd w:val="clear" w:color="auto" w:fill="auto"/>
          </w:tcPr>
          <w:p w:rsidR="00AC4316" w:rsidRPr="0097207F" w:rsidRDefault="00D510FC" w:rsidP="00D510FC">
            <w:pPr>
              <w:rPr>
                <w:rFonts w:eastAsia="맑은 고딕"/>
                <w:sz w:val="22"/>
                <w:szCs w:val="22"/>
                <w:lang w:val="en-GB" w:eastAsia="ko-KR"/>
              </w:rPr>
            </w:pPr>
            <w:r w:rsidRPr="0097207F">
              <w:rPr>
                <w:rFonts w:eastAsia="맑은 고딕"/>
                <w:sz w:val="22"/>
                <w:szCs w:val="22"/>
                <w:lang w:val="en-GB" w:eastAsia="ko-KR"/>
              </w:rPr>
              <w:t>ZTE</w:t>
            </w:r>
          </w:p>
        </w:tc>
        <w:tc>
          <w:tcPr>
            <w:tcW w:w="7082" w:type="dxa"/>
            <w:shd w:val="clear" w:color="auto" w:fill="auto"/>
          </w:tcPr>
          <w:p w:rsidR="00AC4316" w:rsidRDefault="00D510FC" w:rsidP="00D510FC">
            <w:pPr>
              <w:rPr>
                <w:rFonts w:eastAsia="SimSun"/>
                <w:color w:val="FF0000"/>
                <w:sz w:val="22"/>
                <w:szCs w:val="22"/>
                <w:lang w:eastAsia="zh-CN"/>
              </w:rPr>
            </w:pPr>
            <w:r w:rsidRPr="00D510FC">
              <w:rPr>
                <w:rFonts w:eastAsia="맑은 고딕"/>
                <w:sz w:val="22"/>
                <w:szCs w:val="22"/>
              </w:rPr>
              <w:t xml:space="preserve">When CBG based transmissions are configured the overhead in uplink signalling including the UCI payload will increase. At this point of time, we do not want to preclude the possibility to introduce overhead reduction techniques,because:   </w:t>
            </w:r>
            <w:r w:rsidRPr="00D510FC">
              <w:rPr>
                <w:rFonts w:eastAsia="맑은 고딕"/>
                <w:sz w:val="22"/>
                <w:szCs w:val="22"/>
              </w:rPr>
              <w:br/>
            </w:r>
            <w:r w:rsidRPr="00D510FC">
              <w:rPr>
                <w:rFonts w:eastAsia="맑은 고딕"/>
                <w:sz w:val="22"/>
                <w:szCs w:val="22"/>
              </w:rPr>
              <w:br/>
              <w:t xml:space="preserve">1) The maximum number of CBGs per TB has not been discussed yet. The more CBGs that are possible during one TB, the larger the signaling overhead. We would rather first determine the maximum number of CBGs and then choose a suitable feedback scheme than vice-versa. </w:t>
            </w:r>
            <w:r w:rsidRPr="00D510FC">
              <w:rPr>
                <w:rFonts w:eastAsia="맑은 고딕"/>
                <w:sz w:val="22"/>
                <w:szCs w:val="22"/>
              </w:rPr>
              <w:br/>
              <w:t xml:space="preserve">2)  Ack/nack  for multiple TBs in one UCI would further increase the uplink overhead. The multiple TBs might come from different slots, layers or component carriers </w:t>
            </w:r>
            <w:r w:rsidRPr="00D510FC">
              <w:rPr>
                <w:rFonts w:eastAsia="맑은 고딕"/>
                <w:sz w:val="22"/>
                <w:szCs w:val="22"/>
              </w:rPr>
              <w:br/>
            </w:r>
            <w:r w:rsidRPr="00D510FC">
              <w:rPr>
                <w:rFonts w:eastAsia="맑은 고딕"/>
                <w:sz w:val="22"/>
                <w:szCs w:val="22"/>
              </w:rPr>
              <w:br/>
              <w:t xml:space="preserve">In order to address the above we would like to add a note for clarification on the second mail bullet. The formulation of the second main bullet is a bit ambiguous in our view. We would like to clarify what will be the actual number of feedback bits that is being used.   </w:t>
            </w:r>
            <w:r w:rsidRPr="00D510FC">
              <w:rPr>
                <w:rFonts w:eastAsia="맑은 고딕"/>
                <w:sz w:val="22"/>
                <w:szCs w:val="22"/>
              </w:rPr>
              <w:br/>
              <w:t xml:space="preserve">a) Does Option 1 mean that the number of feedback bit is equal to the number of CBGs that have been scheduled and in option 2, equal to the number of CBGs that are indicated? </w:t>
            </w:r>
            <w:r w:rsidRPr="00D510FC">
              <w:rPr>
                <w:rFonts w:eastAsia="맑은 고딕"/>
                <w:sz w:val="22"/>
                <w:szCs w:val="22"/>
              </w:rPr>
              <w:br/>
              <w:t xml:space="preserve">b) Or, when it is said that the number of bits is determined based on Option 1 or 2, does it mean that these options are just the basis for the determination of feedback bits, but the actual number of bits can be different. </w:t>
            </w:r>
            <w:r w:rsidRPr="00D510FC">
              <w:rPr>
                <w:rFonts w:eastAsia="맑은 고딕"/>
                <w:sz w:val="22"/>
                <w:szCs w:val="22"/>
              </w:rPr>
              <w:br/>
            </w:r>
            <w:r w:rsidRPr="00D510FC">
              <w:rPr>
                <w:rFonts w:eastAsia="맑은 고딕"/>
                <w:sz w:val="22"/>
                <w:szCs w:val="22"/>
              </w:rPr>
              <w:br/>
              <w:t xml:space="preserve">Our understanding is the latter possibility b). To make this clear, we would like to a note into the second main-bullet: " </w:t>
            </w:r>
            <w:r w:rsidRPr="00160CF7">
              <w:rPr>
                <w:rFonts w:eastAsia="맑은 고딕"/>
                <w:color w:val="FF0000"/>
                <w:sz w:val="22"/>
                <w:szCs w:val="22"/>
              </w:rPr>
              <w:t xml:space="preserve">"Note: Option1 and Option2 are the basis for the scheme to determine the number of feedback bits.  Overhead reduction schemes can be considered. The number of actually used feedback bits can be different from the number of scheduled CBGs (Option1) or </w:t>
            </w:r>
            <w:r w:rsidRPr="00160CF7">
              <w:rPr>
                <w:rFonts w:eastAsia="맑은 고딕"/>
                <w:color w:val="FF0000"/>
                <w:sz w:val="22"/>
                <w:szCs w:val="22"/>
              </w:rPr>
              <w:lastRenderedPageBreak/>
              <w:t>indicated CBGs (Option2). "</w:t>
            </w:r>
          </w:p>
          <w:p w:rsidR="000B13BE" w:rsidRPr="000B13BE" w:rsidRDefault="000B13BE" w:rsidP="000B13BE">
            <w:pPr>
              <w:rPr>
                <w:rFonts w:eastAsia="SimSun"/>
                <w:color w:val="0070C0"/>
                <w:sz w:val="22"/>
                <w:szCs w:val="22"/>
                <w:lang w:eastAsia="zh-CN"/>
              </w:rPr>
            </w:pPr>
            <w:r w:rsidRPr="000B13BE">
              <w:rPr>
                <w:rFonts w:eastAsia="SimSun" w:hint="eastAsia"/>
                <w:color w:val="0070C0"/>
                <w:sz w:val="22"/>
                <w:szCs w:val="22"/>
                <w:lang w:eastAsia="zh-CN"/>
              </w:rPr>
              <w:t xml:space="preserve">Based on the discussion above, </w:t>
            </w:r>
            <w:r w:rsidRPr="000B13BE">
              <w:rPr>
                <w:rFonts w:eastAsia="MS Mincho"/>
                <w:color w:val="0070C0"/>
                <w:sz w:val="22"/>
                <w:szCs w:val="22"/>
                <w:lang w:eastAsia="ja-JP"/>
              </w:rPr>
              <w:t>Option</w:t>
            </w:r>
            <w:r w:rsidRPr="000B13BE">
              <w:rPr>
                <w:rFonts w:eastAsia="SimSun" w:hint="eastAsia"/>
                <w:color w:val="0070C0"/>
                <w:sz w:val="22"/>
                <w:szCs w:val="22"/>
                <w:lang w:eastAsia="zh-CN"/>
              </w:rPr>
              <w:t xml:space="preserve"> </w:t>
            </w:r>
            <w:r w:rsidRPr="000B13BE">
              <w:rPr>
                <w:rFonts w:eastAsia="MS Mincho"/>
                <w:color w:val="0070C0"/>
                <w:sz w:val="22"/>
                <w:szCs w:val="22"/>
                <w:lang w:eastAsia="ja-JP"/>
              </w:rPr>
              <w:t xml:space="preserve">2 is supported at least. </w:t>
            </w:r>
            <w:r w:rsidRPr="000B13BE">
              <w:rPr>
                <w:rFonts w:eastAsia="SimSun"/>
                <w:color w:val="0070C0"/>
                <w:sz w:val="22"/>
                <w:szCs w:val="22"/>
                <w:lang w:eastAsia="zh-CN"/>
              </w:rPr>
              <w:t>Feedback</w:t>
            </w:r>
            <w:r w:rsidRPr="000B13BE">
              <w:rPr>
                <w:rFonts w:eastAsia="SimSun" w:hint="eastAsia"/>
                <w:color w:val="0070C0"/>
                <w:sz w:val="22"/>
                <w:szCs w:val="22"/>
                <w:lang w:eastAsia="zh-CN"/>
              </w:rPr>
              <w:t xml:space="preserve"> overhead </w:t>
            </w:r>
            <w:r w:rsidRPr="000B13BE">
              <w:rPr>
                <w:rFonts w:eastAsia="SimSun"/>
                <w:color w:val="0070C0"/>
                <w:sz w:val="22"/>
                <w:szCs w:val="22"/>
                <w:lang w:eastAsia="zh-CN"/>
              </w:rPr>
              <w:t>reduction</w:t>
            </w:r>
            <w:r w:rsidRPr="000B13BE">
              <w:rPr>
                <w:rFonts w:eastAsia="SimSun" w:hint="eastAsia"/>
                <w:color w:val="0070C0"/>
                <w:sz w:val="22"/>
                <w:szCs w:val="22"/>
                <w:lang w:eastAsia="zh-CN"/>
              </w:rPr>
              <w:t xml:space="preserve"> in </w:t>
            </w:r>
            <w:r w:rsidRPr="000B13BE">
              <w:rPr>
                <w:rFonts w:eastAsia="MS Mincho"/>
                <w:color w:val="0070C0"/>
                <w:sz w:val="22"/>
                <w:szCs w:val="22"/>
                <w:lang w:eastAsia="ja-JP"/>
              </w:rPr>
              <w:t>Option</w:t>
            </w:r>
            <w:r w:rsidRPr="000B13BE">
              <w:rPr>
                <w:rFonts w:eastAsia="SimSun" w:hint="eastAsia"/>
                <w:color w:val="0070C0"/>
                <w:sz w:val="22"/>
                <w:szCs w:val="22"/>
                <w:lang w:eastAsia="zh-CN"/>
              </w:rPr>
              <w:t xml:space="preserve"> </w:t>
            </w:r>
            <w:r w:rsidRPr="000B13BE">
              <w:rPr>
                <w:rFonts w:eastAsia="MS Mincho"/>
                <w:color w:val="0070C0"/>
                <w:sz w:val="22"/>
                <w:szCs w:val="22"/>
                <w:lang w:eastAsia="ja-JP"/>
              </w:rPr>
              <w:t>1</w:t>
            </w:r>
            <w:r>
              <w:rPr>
                <w:rFonts w:eastAsia="SimSun" w:hint="eastAsia"/>
                <w:color w:val="0070C0"/>
                <w:sz w:val="22"/>
                <w:szCs w:val="22"/>
                <w:lang w:eastAsia="zh-CN"/>
              </w:rPr>
              <w:t xml:space="preserve">could </w:t>
            </w:r>
            <w:r w:rsidRPr="000B13BE">
              <w:rPr>
                <w:rFonts w:eastAsia="MS Mincho"/>
                <w:color w:val="0070C0"/>
                <w:sz w:val="22"/>
                <w:szCs w:val="22"/>
                <w:lang w:eastAsia="ja-JP"/>
              </w:rPr>
              <w:t xml:space="preserve">be further </w:t>
            </w:r>
            <w:r w:rsidRPr="000B13BE">
              <w:rPr>
                <w:rFonts w:eastAsia="SimSun" w:hint="eastAsia"/>
                <w:color w:val="0070C0"/>
                <w:sz w:val="22"/>
                <w:szCs w:val="22"/>
                <w:lang w:eastAsia="zh-CN"/>
              </w:rPr>
              <w:t>considered</w:t>
            </w:r>
            <w:r w:rsidRPr="000B13BE">
              <w:rPr>
                <w:rFonts w:eastAsia="MS Mincho"/>
                <w:color w:val="0070C0"/>
                <w:sz w:val="22"/>
                <w:szCs w:val="22"/>
                <w:lang w:eastAsia="ja-JP"/>
              </w:rPr>
              <w:t>.</w:t>
            </w:r>
            <w:r w:rsidRPr="000B13BE">
              <w:rPr>
                <w:color w:val="0070C0"/>
                <w:sz w:val="22"/>
                <w:szCs w:val="22"/>
              </w:rPr>
              <w:t xml:space="preserve"> </w:t>
            </w:r>
          </w:p>
          <w:p w:rsidR="000B13BE" w:rsidRPr="000B13BE" w:rsidRDefault="000B13BE" w:rsidP="000B13BE">
            <w:pPr>
              <w:rPr>
                <w:rFonts w:eastAsia="SimSun"/>
                <w:sz w:val="22"/>
                <w:szCs w:val="22"/>
                <w:lang w:val="en-GB" w:eastAsia="zh-CN"/>
              </w:rPr>
            </w:pPr>
            <w:r w:rsidRPr="000B13BE">
              <w:rPr>
                <w:rFonts w:eastAsia="MS Mincho"/>
                <w:color w:val="0070C0"/>
                <w:sz w:val="22"/>
                <w:szCs w:val="22"/>
                <w:lang w:eastAsia="ja-JP"/>
              </w:rPr>
              <w:t xml:space="preserve">For example, </w:t>
            </w:r>
            <w:r w:rsidRPr="000B13BE">
              <w:rPr>
                <w:rFonts w:eastAsia="SimSun" w:hint="eastAsia"/>
                <w:color w:val="0070C0"/>
                <w:sz w:val="22"/>
                <w:szCs w:val="22"/>
                <w:lang w:eastAsia="zh-CN"/>
              </w:rPr>
              <w:t>we can</w:t>
            </w:r>
            <w:r w:rsidRPr="000B13BE">
              <w:rPr>
                <w:rFonts w:eastAsia="MS Mincho"/>
                <w:color w:val="0070C0"/>
                <w:sz w:val="22"/>
                <w:szCs w:val="22"/>
                <w:lang w:eastAsia="ja-JP"/>
              </w:rPr>
              <w:t xml:space="preserve"> configure the maximum HARQ-ACK bits</w:t>
            </w:r>
            <w:r w:rsidRPr="000B13BE">
              <w:rPr>
                <w:rFonts w:eastAsia="SimSun" w:hint="eastAsia"/>
                <w:color w:val="0070C0"/>
                <w:sz w:val="22"/>
                <w:szCs w:val="22"/>
                <w:lang w:eastAsia="zh-CN"/>
              </w:rPr>
              <w:t xml:space="preserve"> as basis of Option 2</w:t>
            </w:r>
            <w:r w:rsidRPr="000B13BE">
              <w:rPr>
                <w:rFonts w:eastAsia="MS Mincho"/>
                <w:color w:val="0070C0"/>
                <w:sz w:val="22"/>
                <w:szCs w:val="22"/>
                <w:lang w:eastAsia="ja-JP"/>
              </w:rPr>
              <w:t xml:space="preserve">. </w:t>
            </w:r>
            <w:r w:rsidRPr="000B13BE">
              <w:rPr>
                <w:rFonts w:eastAsia="SimSun" w:hint="eastAsia"/>
                <w:color w:val="0070C0"/>
                <w:sz w:val="22"/>
                <w:szCs w:val="22"/>
                <w:lang w:eastAsia="zh-CN"/>
              </w:rPr>
              <w:t>We</w:t>
            </w:r>
            <w:r w:rsidRPr="000B13BE">
              <w:rPr>
                <w:rFonts w:eastAsia="MS Mincho"/>
                <w:color w:val="0070C0"/>
                <w:sz w:val="22"/>
                <w:szCs w:val="22"/>
                <w:lang w:eastAsia="ja-JP"/>
              </w:rPr>
              <w:t xml:space="preserve"> can dynamically adjust HARQ-ACK bits according to PUCCH resource requirements</w:t>
            </w:r>
            <w:r w:rsidRPr="000B13BE">
              <w:rPr>
                <w:rFonts w:eastAsia="SimSun" w:hint="eastAsia"/>
                <w:color w:val="0070C0"/>
                <w:sz w:val="22"/>
                <w:szCs w:val="22"/>
                <w:lang w:eastAsia="zh-CN"/>
              </w:rPr>
              <w:t xml:space="preserve"> (e.g., </w:t>
            </w:r>
            <w:r w:rsidRPr="000B13BE">
              <w:rPr>
                <w:rFonts w:eastAsia="SimSun"/>
                <w:color w:val="0070C0"/>
                <w:sz w:val="22"/>
                <w:szCs w:val="22"/>
                <w:lang w:eastAsia="zh-CN"/>
              </w:rPr>
              <w:t>CBG bitmap in DCI can be used for HARQ-ACK bits</w:t>
            </w:r>
            <w:r w:rsidRPr="000B13BE">
              <w:rPr>
                <w:rFonts w:eastAsia="SimSun" w:hint="eastAsia"/>
                <w:color w:val="0070C0"/>
                <w:sz w:val="22"/>
                <w:szCs w:val="22"/>
                <w:lang w:eastAsia="zh-CN"/>
              </w:rPr>
              <w:t>)</w:t>
            </w:r>
            <w:r w:rsidRPr="000B13BE">
              <w:rPr>
                <w:rFonts w:eastAsia="MS Mincho"/>
                <w:color w:val="0070C0"/>
                <w:sz w:val="22"/>
                <w:szCs w:val="22"/>
                <w:lang w:eastAsia="ja-JP"/>
              </w:rPr>
              <w:t>.</w:t>
            </w:r>
          </w:p>
        </w:tc>
      </w:tr>
      <w:tr w:rsidR="00AC4316" w:rsidRPr="00D44DCE" w:rsidTr="00D44DCE">
        <w:trPr>
          <w:jc w:val="center"/>
        </w:trPr>
        <w:tc>
          <w:tcPr>
            <w:tcW w:w="1980" w:type="dxa"/>
            <w:shd w:val="clear" w:color="auto" w:fill="auto"/>
          </w:tcPr>
          <w:p w:rsidR="00AC4316" w:rsidRPr="00D44DCE" w:rsidRDefault="00F34590" w:rsidP="00D44DCE">
            <w:pPr>
              <w:jc w:val="both"/>
              <w:rPr>
                <w:rFonts w:eastAsia="SimSun"/>
                <w:color w:val="0070C0"/>
                <w:sz w:val="22"/>
                <w:szCs w:val="22"/>
                <w:lang w:val="en-GB" w:eastAsia="zh-CN"/>
              </w:rPr>
            </w:pPr>
            <w:r>
              <w:rPr>
                <w:rFonts w:eastAsia="SimSun" w:hint="eastAsia"/>
                <w:color w:val="0070C0"/>
                <w:sz w:val="22"/>
                <w:szCs w:val="22"/>
                <w:lang w:val="en-GB" w:eastAsia="zh-CN"/>
              </w:rPr>
              <w:lastRenderedPageBreak/>
              <w:t>NTT DOCOMO</w:t>
            </w:r>
          </w:p>
        </w:tc>
        <w:tc>
          <w:tcPr>
            <w:tcW w:w="7082" w:type="dxa"/>
            <w:shd w:val="clear" w:color="auto" w:fill="auto"/>
          </w:tcPr>
          <w:p w:rsidR="00AC4316" w:rsidRPr="00D44DCE" w:rsidRDefault="00F34590" w:rsidP="00F34590">
            <w:pPr>
              <w:jc w:val="both"/>
              <w:rPr>
                <w:rFonts w:eastAsia="SimSun"/>
                <w:color w:val="0070C0"/>
                <w:sz w:val="22"/>
                <w:szCs w:val="22"/>
                <w:lang w:val="en-GB" w:eastAsia="zh-CN"/>
              </w:rPr>
            </w:pPr>
            <w:r>
              <w:rPr>
                <w:rFonts w:eastAsia="SimSun"/>
                <w:color w:val="0070C0"/>
                <w:sz w:val="22"/>
                <w:szCs w:val="22"/>
                <w:lang w:val="en-GB" w:eastAsia="zh-CN"/>
              </w:rPr>
              <w:t>Option 1 realizes the dynamic HARQ-ACK codebook size for CBG based (re)transmission; option 2 achieves semi-static HARQ-ACK codebook size (CBS) for CBG based (re)transmission. In LTE eCA, both semi-static and dynamic HARQ-ACK codebook size are supported. For NR, it is noted that either variable number of scheduled CBGs or variable number of scheduled carriers</w:t>
            </w:r>
            <w:r w:rsidR="00FB5E33">
              <w:rPr>
                <w:rFonts w:eastAsia="SimSun"/>
                <w:color w:val="0070C0"/>
                <w:sz w:val="22"/>
                <w:szCs w:val="22"/>
                <w:lang w:val="en-GB" w:eastAsia="zh-CN"/>
              </w:rPr>
              <w:t>/slots or both of them will lead to dynamic HARQ-ACK CBS which seems difficult to support such “two-</w:t>
            </w:r>
            <w:r w:rsidR="006B3FBF" w:rsidRPr="00E239DC">
              <w:rPr>
                <w:rFonts w:eastAsia="Yu Mincho" w:hint="eastAsia"/>
                <w:color w:val="0070C0"/>
                <w:sz w:val="22"/>
                <w:szCs w:val="22"/>
                <w:lang w:val="en-GB" w:eastAsia="ja-JP"/>
              </w:rPr>
              <w:t>level</w:t>
            </w:r>
            <w:r w:rsidR="00FB5E33">
              <w:rPr>
                <w:rFonts w:eastAsia="SimSun"/>
                <w:color w:val="0070C0"/>
                <w:sz w:val="22"/>
                <w:szCs w:val="22"/>
                <w:lang w:val="en-GB" w:eastAsia="zh-CN"/>
              </w:rPr>
              <w:t>” dynamic. Therefore</w:t>
            </w:r>
            <w:r w:rsidR="001B1501">
              <w:rPr>
                <w:rFonts w:eastAsia="SimSun"/>
                <w:color w:val="0070C0"/>
                <w:sz w:val="22"/>
                <w:szCs w:val="22"/>
                <w:lang w:val="en-GB" w:eastAsia="zh-CN"/>
              </w:rPr>
              <w:t>,</w:t>
            </w:r>
            <w:r w:rsidR="00FB5E33">
              <w:rPr>
                <w:rFonts w:eastAsia="SimSun"/>
                <w:color w:val="0070C0"/>
                <w:sz w:val="22"/>
                <w:szCs w:val="22"/>
                <w:lang w:val="en-GB" w:eastAsia="zh-CN"/>
              </w:rPr>
              <w:t xml:space="preserve"> option 2 is preferred, but if good methods can be found to support dynamic HARQ-ACK CBS for CBG based (re)transmission, we are also open to option 3.</w:t>
            </w:r>
          </w:p>
        </w:tc>
      </w:tr>
      <w:tr w:rsidR="00545601" w:rsidRPr="00D44DCE" w:rsidTr="00D44DCE">
        <w:trPr>
          <w:jc w:val="center"/>
        </w:trPr>
        <w:tc>
          <w:tcPr>
            <w:tcW w:w="1980" w:type="dxa"/>
            <w:shd w:val="clear" w:color="auto" w:fill="auto"/>
          </w:tcPr>
          <w:p w:rsidR="00545601" w:rsidRDefault="00545601" w:rsidP="00D44DCE">
            <w:pPr>
              <w:jc w:val="both"/>
              <w:rPr>
                <w:rFonts w:eastAsia="SimSun"/>
                <w:color w:val="0070C0"/>
                <w:sz w:val="22"/>
                <w:szCs w:val="22"/>
                <w:lang w:val="en-GB" w:eastAsia="zh-CN"/>
              </w:rPr>
            </w:pPr>
            <w:r>
              <w:rPr>
                <w:rFonts w:eastAsia="SimSun"/>
                <w:color w:val="0070C0"/>
                <w:sz w:val="22"/>
                <w:szCs w:val="22"/>
                <w:lang w:val="en-GB" w:eastAsia="zh-CN"/>
              </w:rPr>
              <w:t>Nokia</w:t>
            </w:r>
          </w:p>
        </w:tc>
        <w:tc>
          <w:tcPr>
            <w:tcW w:w="7082" w:type="dxa"/>
            <w:shd w:val="clear" w:color="auto" w:fill="auto"/>
          </w:tcPr>
          <w:p w:rsidR="005F6542" w:rsidRDefault="005F6542" w:rsidP="005F6542">
            <w:pPr>
              <w:jc w:val="both"/>
              <w:rPr>
                <w:rFonts w:eastAsia="SimSun"/>
                <w:color w:val="0070C0"/>
                <w:sz w:val="22"/>
                <w:szCs w:val="22"/>
                <w:lang w:val="en-GB" w:eastAsia="zh-CN"/>
              </w:rPr>
            </w:pPr>
            <w:r w:rsidRPr="005F6542">
              <w:rPr>
                <w:rFonts w:eastAsia="SimSun"/>
                <w:color w:val="0070C0"/>
                <w:sz w:val="22"/>
                <w:szCs w:val="22"/>
                <w:lang w:val="en-GB" w:eastAsia="zh-CN"/>
              </w:rPr>
              <w:t>Assuming the number of indicated CBGs is signaled via RRC (</w:t>
            </w:r>
            <w:r>
              <w:rPr>
                <w:rFonts w:eastAsia="SimSun"/>
                <w:color w:val="0070C0"/>
                <w:sz w:val="22"/>
                <w:szCs w:val="22"/>
                <w:lang w:val="en-GB" w:eastAsia="zh-CN"/>
              </w:rPr>
              <w:t>Nokia preference</w:t>
            </w:r>
            <w:r w:rsidRPr="005F6542">
              <w:rPr>
                <w:rFonts w:eastAsia="SimSun"/>
                <w:color w:val="0070C0"/>
                <w:sz w:val="22"/>
                <w:szCs w:val="22"/>
                <w:lang w:val="en-GB" w:eastAsia="zh-CN"/>
              </w:rPr>
              <w:t>), option 2 would result in a semi-static number of HARQ-ACK bits per TB, while option 1 would result in a dynamic number depending on the actual number of CBGs scheduled. We think the semi-static number of HARQ-ACK bits per TB should at least be supported. The dynamic size can be further investigated. This should be considered together with the general dynamic codebook size design for multiplexin</w:t>
            </w:r>
            <w:r>
              <w:rPr>
                <w:rFonts w:eastAsia="SimSun"/>
                <w:color w:val="0070C0"/>
                <w:sz w:val="22"/>
                <w:szCs w:val="22"/>
                <w:lang w:val="en-GB" w:eastAsia="zh-CN"/>
              </w:rPr>
              <w:t>g HARQ-ACK for multiple PDSCHs.</w:t>
            </w:r>
          </w:p>
          <w:p w:rsidR="005F6542" w:rsidRPr="005F6542" w:rsidRDefault="005F6542" w:rsidP="005F6542">
            <w:pPr>
              <w:jc w:val="both"/>
              <w:rPr>
                <w:rFonts w:eastAsia="SimSun"/>
                <w:color w:val="0070C0"/>
                <w:sz w:val="22"/>
                <w:szCs w:val="22"/>
                <w:lang w:val="en-GB" w:eastAsia="zh-CN"/>
              </w:rPr>
            </w:pPr>
            <w:r w:rsidRPr="005F6542">
              <w:rPr>
                <w:rFonts w:eastAsia="SimSun"/>
                <w:color w:val="0070C0"/>
                <w:sz w:val="22"/>
                <w:szCs w:val="22"/>
                <w:lang w:val="en-GB" w:eastAsia="zh-CN"/>
              </w:rPr>
              <w:t>We need to evaluate the tradeoff between the additional DL DCI overhead (to handle the DCI decoding errors, e.g. DAI) vs. the UL UCI overhead savings. Our preliminary analysis suggests that the DL DCI overhead can be potentially quite large for a reasonable number of CBGs (e.g. 8) with DAI-like approach.</w:t>
            </w:r>
          </w:p>
          <w:p w:rsidR="00545601" w:rsidRDefault="005F6542" w:rsidP="005F6542">
            <w:pPr>
              <w:jc w:val="both"/>
              <w:rPr>
                <w:rFonts w:eastAsia="SimSun"/>
                <w:color w:val="0070C0"/>
                <w:sz w:val="22"/>
                <w:szCs w:val="22"/>
                <w:lang w:val="en-GB" w:eastAsia="zh-CN"/>
              </w:rPr>
            </w:pPr>
            <w:r w:rsidRPr="005F6542">
              <w:rPr>
                <w:rFonts w:eastAsia="SimSun"/>
                <w:color w:val="0070C0"/>
                <w:sz w:val="22"/>
                <w:szCs w:val="22"/>
                <w:lang w:val="en-GB" w:eastAsia="zh-CN"/>
              </w:rPr>
              <w:t>In short, our preference for now is option 2 (one HARQ-ACK bit for each indicated CBG) with the number of CBGs indicated via RRC signaling. Other options can be further investigated.</w:t>
            </w:r>
          </w:p>
        </w:tc>
      </w:tr>
      <w:tr w:rsidR="00552D7F" w:rsidRPr="00D44DCE" w:rsidTr="00D44DCE">
        <w:trPr>
          <w:jc w:val="center"/>
        </w:trPr>
        <w:tc>
          <w:tcPr>
            <w:tcW w:w="1980" w:type="dxa"/>
            <w:shd w:val="clear" w:color="auto" w:fill="auto"/>
          </w:tcPr>
          <w:p w:rsidR="00552D7F" w:rsidRDefault="00552D7F" w:rsidP="00D44DCE">
            <w:pPr>
              <w:jc w:val="both"/>
              <w:rPr>
                <w:rFonts w:eastAsia="SimSun"/>
                <w:color w:val="0070C0"/>
                <w:sz w:val="22"/>
                <w:szCs w:val="22"/>
                <w:lang w:val="en-GB" w:eastAsia="zh-CN"/>
              </w:rPr>
            </w:pPr>
            <w:r>
              <w:rPr>
                <w:rFonts w:eastAsia="SimSun"/>
                <w:color w:val="0070C0"/>
                <w:sz w:val="22"/>
                <w:szCs w:val="22"/>
                <w:lang w:val="en-GB" w:eastAsia="zh-CN"/>
              </w:rPr>
              <w:t>CATT</w:t>
            </w:r>
          </w:p>
        </w:tc>
        <w:tc>
          <w:tcPr>
            <w:tcW w:w="7082" w:type="dxa"/>
            <w:shd w:val="clear" w:color="auto" w:fill="auto"/>
          </w:tcPr>
          <w:p w:rsidR="00552D7F" w:rsidRPr="005F6542" w:rsidRDefault="00552D7F" w:rsidP="005F6542">
            <w:pPr>
              <w:jc w:val="both"/>
              <w:rPr>
                <w:rFonts w:eastAsia="SimSun"/>
                <w:color w:val="0070C0"/>
                <w:sz w:val="22"/>
                <w:szCs w:val="22"/>
                <w:lang w:val="en-GB" w:eastAsia="zh-CN"/>
              </w:rPr>
            </w:pPr>
            <w:r>
              <w:rPr>
                <w:rFonts w:eastAsia="SimSun"/>
                <w:color w:val="0070C0"/>
                <w:sz w:val="22"/>
                <w:szCs w:val="22"/>
                <w:lang w:val="en-GB" w:eastAsia="zh-CN"/>
              </w:rPr>
              <w:t>Similar view as Nokia that Option 2 should at least be supported with RRC signalled number of CBGs, and that Option 1 should be studied under the general framework of dynamic HARQ-ACK codebook design for multiple PDSCHs.</w:t>
            </w:r>
          </w:p>
        </w:tc>
      </w:tr>
      <w:tr w:rsidR="00D534D2" w:rsidRPr="00D44DCE" w:rsidTr="00D44DCE">
        <w:trPr>
          <w:jc w:val="center"/>
        </w:trPr>
        <w:tc>
          <w:tcPr>
            <w:tcW w:w="1980"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QCOM</w:t>
            </w:r>
          </w:p>
        </w:tc>
        <w:tc>
          <w:tcPr>
            <w:tcW w:w="7082" w:type="dxa"/>
            <w:shd w:val="clear" w:color="auto" w:fill="auto"/>
          </w:tcPr>
          <w:p w:rsidR="00D534D2" w:rsidRPr="005F6542" w:rsidRDefault="00D534D2" w:rsidP="00D534D2">
            <w:pPr>
              <w:jc w:val="both"/>
              <w:rPr>
                <w:rFonts w:eastAsia="SimSun"/>
                <w:color w:val="0070C0"/>
                <w:sz w:val="22"/>
                <w:szCs w:val="22"/>
                <w:lang w:val="en-GB" w:eastAsia="zh-CN"/>
              </w:rPr>
            </w:pPr>
            <w:r>
              <w:rPr>
                <w:rFonts w:eastAsia="SimSun"/>
                <w:color w:val="0070C0"/>
                <w:sz w:val="22"/>
                <w:szCs w:val="22"/>
                <w:lang w:val="en-GB" w:eastAsia="zh-CN"/>
              </w:rPr>
              <w:t>Option 2 is preferred. We understand the benefit of sending CBG A/N bits for transmitted CBGs only, but the reliability is questionable especially when there is carrier aggregation. However, on top of Option 2, further CBG A/N compression schemes can be considered.</w:t>
            </w:r>
          </w:p>
        </w:tc>
      </w:tr>
      <w:tr w:rsidR="00D805D6" w:rsidRPr="00D44DCE" w:rsidTr="00D44DCE">
        <w:trPr>
          <w:jc w:val="center"/>
        </w:trPr>
        <w:tc>
          <w:tcPr>
            <w:tcW w:w="1980"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Ericsson</w:t>
            </w:r>
          </w:p>
        </w:tc>
        <w:tc>
          <w:tcPr>
            <w:tcW w:w="7082"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Option 2 is preferred to avoid error cases</w:t>
            </w:r>
          </w:p>
        </w:tc>
      </w:tr>
      <w:tr w:rsidR="001E4569" w:rsidRPr="00D44DCE" w:rsidTr="00D44DCE">
        <w:trPr>
          <w:jc w:val="center"/>
        </w:trPr>
        <w:tc>
          <w:tcPr>
            <w:tcW w:w="1980"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OPPO</w:t>
            </w:r>
          </w:p>
        </w:tc>
        <w:tc>
          <w:tcPr>
            <w:tcW w:w="7082" w:type="dxa"/>
            <w:shd w:val="clear" w:color="auto" w:fill="auto"/>
          </w:tcPr>
          <w:p w:rsidR="001E4569" w:rsidRDefault="001E4569" w:rsidP="005C08FD">
            <w:pPr>
              <w:jc w:val="both"/>
              <w:rPr>
                <w:rFonts w:eastAsia="SimSun"/>
                <w:color w:val="0070C0"/>
                <w:sz w:val="22"/>
                <w:szCs w:val="22"/>
                <w:lang w:val="en-GB" w:eastAsia="zh-CN"/>
              </w:rPr>
            </w:pPr>
            <w:r>
              <w:rPr>
                <w:rFonts w:eastAsia="SimSun"/>
                <w:color w:val="0070C0"/>
                <w:sz w:val="22"/>
                <w:szCs w:val="22"/>
                <w:lang w:val="en-GB" w:eastAsia="zh-CN"/>
              </w:rPr>
              <w:t>Actually</w:t>
            </w:r>
            <w:r>
              <w:rPr>
                <w:rFonts w:eastAsia="SimSun" w:hint="eastAsia"/>
                <w:color w:val="0070C0"/>
                <w:sz w:val="22"/>
                <w:szCs w:val="22"/>
                <w:lang w:val="en-GB" w:eastAsia="zh-CN"/>
              </w:rPr>
              <w:t>, this issue should be considered with the solution of proposal 1 together.</w:t>
            </w:r>
          </w:p>
          <w:p w:rsidR="001E4569"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 xml:space="preserve">For HARQ-ACK </w:t>
            </w:r>
            <w:r>
              <w:rPr>
                <w:rFonts w:eastAsia="SimSun"/>
                <w:color w:val="0070C0"/>
                <w:sz w:val="22"/>
                <w:szCs w:val="22"/>
                <w:lang w:val="en-GB" w:eastAsia="zh-CN"/>
              </w:rPr>
              <w:t>multiplexing</w:t>
            </w:r>
            <w:r>
              <w:rPr>
                <w:rFonts w:eastAsia="SimSun" w:hint="eastAsia"/>
                <w:color w:val="0070C0"/>
                <w:sz w:val="22"/>
                <w:szCs w:val="22"/>
                <w:lang w:val="en-GB" w:eastAsia="zh-CN"/>
              </w:rPr>
              <w:t xml:space="preserve">, </w:t>
            </w:r>
            <w:r w:rsidRPr="00506E27">
              <w:rPr>
                <w:rFonts w:eastAsia="SimSun" w:hint="eastAsia"/>
                <w:color w:val="0070C0"/>
                <w:sz w:val="22"/>
                <w:szCs w:val="22"/>
                <w:lang w:val="en-GB" w:eastAsia="zh-CN"/>
              </w:rPr>
              <w:t xml:space="preserve">the number of HARQ-ACK bits should equal to the </w:t>
            </w:r>
            <w:r w:rsidRPr="00506E27">
              <w:rPr>
                <w:rFonts w:eastAsia="SimSun"/>
                <w:color w:val="0070C0"/>
                <w:sz w:val="22"/>
                <w:szCs w:val="22"/>
                <w:lang w:val="en-GB" w:eastAsia="zh-CN"/>
              </w:rPr>
              <w:t>number of CBGs</w:t>
            </w:r>
            <w:r w:rsidRPr="00506E27">
              <w:rPr>
                <w:rFonts w:eastAsia="SimSun" w:hint="eastAsia"/>
                <w:color w:val="0070C0"/>
                <w:sz w:val="22"/>
                <w:szCs w:val="22"/>
                <w:lang w:val="en-GB" w:eastAsia="zh-CN"/>
              </w:rPr>
              <w:t xml:space="preserve"> </w:t>
            </w:r>
            <w:r w:rsidRPr="00506E27">
              <w:rPr>
                <w:rFonts w:eastAsia="SimSun"/>
                <w:color w:val="0070C0"/>
                <w:sz w:val="22"/>
                <w:szCs w:val="22"/>
                <w:lang w:val="en-GB" w:eastAsia="zh-CN"/>
              </w:rPr>
              <w:t>indicated</w:t>
            </w:r>
            <w:r w:rsidRPr="00506E27">
              <w:rPr>
                <w:rFonts w:eastAsia="SimSun" w:hint="eastAsia"/>
                <w:color w:val="0070C0"/>
                <w:sz w:val="22"/>
                <w:szCs w:val="22"/>
                <w:lang w:val="en-GB" w:eastAsia="zh-CN"/>
              </w:rPr>
              <w:t xml:space="preserve"> by RRC</w:t>
            </w:r>
            <w:r>
              <w:rPr>
                <w:rFonts w:eastAsia="SimSun" w:hint="eastAsia"/>
                <w:color w:val="0070C0"/>
                <w:sz w:val="22"/>
                <w:szCs w:val="22"/>
                <w:lang w:val="en-GB" w:eastAsia="zh-CN"/>
              </w:rPr>
              <w:t xml:space="preserve"> (Option 2 with RRC </w:t>
            </w:r>
            <w:r w:rsidRPr="001C1D08">
              <w:rPr>
                <w:rFonts w:eastAsia="SimSun"/>
                <w:color w:val="0070C0"/>
                <w:sz w:val="22"/>
                <w:szCs w:val="22"/>
                <w:lang w:val="en-GB" w:eastAsia="zh-CN"/>
              </w:rPr>
              <w:t>signalling</w:t>
            </w:r>
            <w:r>
              <w:rPr>
                <w:rFonts w:eastAsia="SimSun" w:hint="eastAsia"/>
                <w:color w:val="0070C0"/>
                <w:sz w:val="22"/>
                <w:szCs w:val="22"/>
                <w:lang w:val="en-GB" w:eastAsia="zh-CN"/>
              </w:rPr>
              <w:t xml:space="preserve">), in order to </w:t>
            </w:r>
            <w:r>
              <w:rPr>
                <w:rFonts w:eastAsia="SimSun"/>
                <w:color w:val="0070C0"/>
                <w:sz w:val="22"/>
                <w:szCs w:val="22"/>
                <w:lang w:val="en-GB" w:eastAsia="zh-CN"/>
              </w:rPr>
              <w:t>avoid</w:t>
            </w:r>
            <w:r>
              <w:rPr>
                <w:rFonts w:eastAsia="SimSun" w:hint="eastAsia"/>
                <w:color w:val="0070C0"/>
                <w:sz w:val="22"/>
                <w:szCs w:val="22"/>
                <w:lang w:val="en-GB" w:eastAsia="zh-CN"/>
              </w:rPr>
              <w:t xml:space="preserve"> the </w:t>
            </w:r>
            <w:r w:rsidRPr="00506E27">
              <w:rPr>
                <w:rFonts w:eastAsia="SimSun"/>
                <w:color w:val="0070C0"/>
                <w:sz w:val="22"/>
                <w:szCs w:val="22"/>
                <w:lang w:val="en-GB" w:eastAsia="zh-CN"/>
              </w:rPr>
              <w:t>ambiguity</w:t>
            </w:r>
            <w:r w:rsidRPr="00506E27">
              <w:rPr>
                <w:rFonts w:eastAsia="SimSun" w:hint="eastAsia"/>
                <w:color w:val="0070C0"/>
                <w:sz w:val="22"/>
                <w:szCs w:val="22"/>
                <w:lang w:val="en-GB" w:eastAsia="zh-CN"/>
              </w:rPr>
              <w:t xml:space="preserve"> about the HARQ-ACK feedback</w:t>
            </w:r>
            <w:r w:rsidRPr="00506E27">
              <w:rPr>
                <w:rFonts w:eastAsia="SimSun"/>
                <w:color w:val="0070C0"/>
                <w:sz w:val="22"/>
                <w:szCs w:val="22"/>
                <w:lang w:val="en-GB" w:eastAsia="zh-CN"/>
              </w:rPr>
              <w:t xml:space="preserve"> sequence</w:t>
            </w:r>
            <w:r w:rsidRPr="0059518D">
              <w:rPr>
                <w:rFonts w:eastAsia="SimSun" w:hint="eastAsia"/>
                <w:lang w:eastAsia="zh-CN"/>
              </w:rPr>
              <w:t>,</w:t>
            </w:r>
            <w:r w:rsidRPr="00506E27">
              <w:rPr>
                <w:rFonts w:eastAsia="SimSun" w:hint="eastAsia"/>
                <w:color w:val="0070C0"/>
                <w:sz w:val="22"/>
                <w:szCs w:val="22"/>
                <w:lang w:val="en-GB" w:eastAsia="zh-CN"/>
              </w:rPr>
              <w:t xml:space="preserve"> a</w:t>
            </w:r>
            <w:r w:rsidRPr="00E45173">
              <w:rPr>
                <w:rFonts w:eastAsia="SimSun"/>
                <w:color w:val="0070C0"/>
                <w:sz w:val="22"/>
                <w:szCs w:val="22"/>
                <w:lang w:val="en-GB" w:eastAsia="zh-CN"/>
              </w:rPr>
              <w:t xml:space="preserve">s </w:t>
            </w:r>
            <w:r w:rsidRPr="00E45173">
              <w:rPr>
                <w:rFonts w:eastAsia="SimSun"/>
                <w:color w:val="0070C0"/>
                <w:sz w:val="22"/>
                <w:szCs w:val="22"/>
                <w:lang w:val="en-GB" w:eastAsia="zh-CN"/>
              </w:rPr>
              <w:lastRenderedPageBreak/>
              <w:t xml:space="preserve">mentioned </w:t>
            </w:r>
            <w:r>
              <w:rPr>
                <w:rFonts w:eastAsia="SimSun" w:hint="eastAsia"/>
                <w:color w:val="0070C0"/>
                <w:sz w:val="22"/>
                <w:szCs w:val="22"/>
                <w:lang w:val="en-GB" w:eastAsia="zh-CN"/>
              </w:rPr>
              <w:t xml:space="preserve">for </w:t>
            </w:r>
            <w:r>
              <w:rPr>
                <w:rFonts w:eastAsia="SimSun"/>
                <w:color w:val="0070C0"/>
                <w:sz w:val="22"/>
                <w:szCs w:val="22"/>
                <w:lang w:val="en-GB" w:eastAsia="zh-CN"/>
              </w:rPr>
              <w:t>proposal</w:t>
            </w:r>
            <w:r>
              <w:rPr>
                <w:rFonts w:eastAsia="SimSun" w:hint="eastAsia"/>
                <w:color w:val="0070C0"/>
                <w:sz w:val="22"/>
                <w:szCs w:val="22"/>
                <w:lang w:val="en-GB" w:eastAsia="zh-CN"/>
              </w:rPr>
              <w:t xml:space="preserve"> 1.</w:t>
            </w:r>
          </w:p>
          <w:p w:rsidR="001E4569" w:rsidRPr="00F05130" w:rsidRDefault="001E4569" w:rsidP="005C08FD">
            <w:pPr>
              <w:jc w:val="both"/>
              <w:rPr>
                <w:rFonts w:eastAsia="SimSun"/>
                <w:color w:val="0070C0"/>
                <w:sz w:val="22"/>
                <w:szCs w:val="22"/>
                <w:lang w:eastAsia="zh-CN"/>
              </w:rPr>
            </w:pPr>
            <w:r>
              <w:rPr>
                <w:rFonts w:eastAsia="SimSun"/>
                <w:color w:val="0070C0"/>
                <w:sz w:val="22"/>
                <w:szCs w:val="22"/>
                <w:lang w:val="en-GB" w:eastAsia="zh-CN"/>
              </w:rPr>
              <w:t xml:space="preserve">Without HARQ-ACK multiplexing, there is no </w:t>
            </w:r>
            <w:r w:rsidRPr="002B1EC1">
              <w:rPr>
                <w:rFonts w:eastAsia="SimSun"/>
                <w:color w:val="0070C0"/>
                <w:sz w:val="22"/>
                <w:szCs w:val="22"/>
                <w:lang w:val="en-GB" w:eastAsia="zh-CN"/>
              </w:rPr>
              <w:t>ambiguity</w:t>
            </w:r>
            <w:r>
              <w:rPr>
                <w:rFonts w:eastAsia="SimSun" w:hint="eastAsia"/>
                <w:color w:val="0070C0"/>
                <w:sz w:val="22"/>
                <w:szCs w:val="22"/>
                <w:lang w:val="en-GB" w:eastAsia="zh-CN"/>
              </w:rPr>
              <w:t xml:space="preserve"> </w:t>
            </w:r>
            <w:r>
              <w:rPr>
                <w:rFonts w:eastAsia="SimSun"/>
                <w:color w:val="0070C0"/>
                <w:sz w:val="22"/>
                <w:szCs w:val="22"/>
                <w:lang w:val="en-GB" w:eastAsia="zh-CN"/>
              </w:rPr>
              <w:t>issue</w:t>
            </w:r>
            <w:r>
              <w:rPr>
                <w:rFonts w:eastAsia="SimSun" w:hint="eastAsia"/>
                <w:color w:val="0070C0"/>
                <w:sz w:val="22"/>
                <w:szCs w:val="22"/>
                <w:lang w:val="en-GB" w:eastAsia="zh-CN"/>
              </w:rPr>
              <w:t xml:space="preserve">. Since the UCI overhead for CBG-based transmission is large, UCI </w:t>
            </w:r>
            <w:r>
              <w:rPr>
                <w:rFonts w:eastAsia="SimSun"/>
                <w:color w:val="0070C0"/>
                <w:sz w:val="22"/>
                <w:szCs w:val="22"/>
                <w:lang w:val="en-GB" w:eastAsia="zh-CN"/>
              </w:rPr>
              <w:t>overhead</w:t>
            </w:r>
            <w:r>
              <w:rPr>
                <w:rFonts w:eastAsia="SimSun" w:hint="eastAsia"/>
                <w:color w:val="0070C0"/>
                <w:sz w:val="22"/>
                <w:szCs w:val="22"/>
                <w:lang w:val="en-GB" w:eastAsia="zh-CN"/>
              </w:rPr>
              <w:t xml:space="preserve"> reduction should be considered. </w:t>
            </w:r>
            <w:r w:rsidRPr="00506E27">
              <w:rPr>
                <w:rFonts w:eastAsia="SimSun" w:hint="eastAsia"/>
                <w:color w:val="0070C0"/>
                <w:sz w:val="22"/>
                <w:szCs w:val="22"/>
                <w:lang w:val="en-GB" w:eastAsia="zh-CN"/>
              </w:rPr>
              <w:t xml:space="preserve">The number of HARQ-ACK bits equals to the number of </w:t>
            </w:r>
            <w:r w:rsidRPr="001C1D08">
              <w:rPr>
                <w:rFonts w:eastAsia="SimSun"/>
                <w:color w:val="0070C0"/>
                <w:sz w:val="22"/>
                <w:szCs w:val="22"/>
                <w:lang w:val="en-GB" w:eastAsia="zh-CN"/>
              </w:rPr>
              <w:t xml:space="preserve">scheduled </w:t>
            </w:r>
            <w:r w:rsidRPr="00506E27">
              <w:rPr>
                <w:rFonts w:eastAsia="SimSun" w:hint="eastAsia"/>
                <w:color w:val="0070C0"/>
                <w:sz w:val="22"/>
                <w:szCs w:val="22"/>
                <w:lang w:val="en-GB" w:eastAsia="zh-CN"/>
              </w:rPr>
              <w:t>CBGs (option 1) can be considered as baseline.</w:t>
            </w:r>
          </w:p>
        </w:tc>
      </w:tr>
      <w:tr w:rsidR="00C5503C" w:rsidRPr="00D44DCE" w:rsidTr="00D44DCE">
        <w:trPr>
          <w:jc w:val="center"/>
        </w:trPr>
        <w:tc>
          <w:tcPr>
            <w:tcW w:w="1980" w:type="dxa"/>
            <w:shd w:val="clear" w:color="auto" w:fill="auto"/>
          </w:tcPr>
          <w:p w:rsidR="00C5503C" w:rsidRPr="0075093A" w:rsidRDefault="00C5503C"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lastRenderedPageBreak/>
              <w:t>Samsung</w:t>
            </w:r>
          </w:p>
        </w:tc>
        <w:tc>
          <w:tcPr>
            <w:tcW w:w="7082" w:type="dxa"/>
            <w:shd w:val="clear" w:color="auto" w:fill="auto"/>
          </w:tcPr>
          <w:p w:rsidR="00C5503C" w:rsidRPr="0075093A" w:rsidRDefault="00C5503C"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At least, option 2 should be supported.</w:t>
            </w:r>
          </w:p>
          <w:p w:rsidR="00C5503C" w:rsidRPr="0075093A" w:rsidRDefault="00C5503C" w:rsidP="00C5503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 xml:space="preserve">To avoid always having a very large HARQ-ACK payload size, option 1 </w:t>
            </w:r>
            <w:r w:rsidRPr="0075093A">
              <w:rPr>
                <w:rFonts w:eastAsia="맑은 고딕"/>
                <w:color w:val="0070C0"/>
                <w:sz w:val="22"/>
                <w:szCs w:val="22"/>
                <w:lang w:val="en-GB" w:eastAsia="ko-KR"/>
              </w:rPr>
              <w:t>can</w:t>
            </w:r>
            <w:r w:rsidRPr="0075093A">
              <w:rPr>
                <w:rFonts w:eastAsia="맑은 고딕" w:hint="eastAsia"/>
                <w:color w:val="0070C0"/>
                <w:sz w:val="22"/>
                <w:szCs w:val="22"/>
                <w:lang w:val="en-GB" w:eastAsia="ko-KR"/>
              </w:rPr>
              <w:t xml:space="preserve"> be also supported. So, option 3 is preferred.</w:t>
            </w:r>
          </w:p>
        </w:tc>
      </w:tr>
      <w:tr w:rsidR="00C80444" w:rsidRPr="00D44DCE" w:rsidTr="00D44DCE">
        <w:trPr>
          <w:jc w:val="center"/>
        </w:trPr>
        <w:tc>
          <w:tcPr>
            <w:tcW w:w="1980" w:type="dxa"/>
            <w:shd w:val="clear" w:color="auto" w:fill="auto"/>
          </w:tcPr>
          <w:p w:rsidR="00C80444" w:rsidRPr="0075093A" w:rsidRDefault="00C80444" w:rsidP="00C80444">
            <w:pPr>
              <w:jc w:val="both"/>
              <w:rPr>
                <w:rFonts w:eastAsia="맑은 고딕"/>
                <w:color w:val="0070C0"/>
                <w:sz w:val="22"/>
                <w:szCs w:val="22"/>
                <w:lang w:val="en-GB" w:eastAsia="ko-KR"/>
              </w:rPr>
            </w:pPr>
            <w:r>
              <w:rPr>
                <w:rFonts w:eastAsia="맑은 고딕" w:hint="eastAsia"/>
                <w:color w:val="0070C0"/>
                <w:sz w:val="22"/>
                <w:szCs w:val="22"/>
                <w:lang w:val="en-GB" w:eastAsia="ko-KR"/>
              </w:rPr>
              <w:t>WILUS Inc.</w:t>
            </w:r>
          </w:p>
        </w:tc>
        <w:tc>
          <w:tcPr>
            <w:tcW w:w="7082" w:type="dxa"/>
            <w:shd w:val="clear" w:color="auto" w:fill="auto"/>
          </w:tcPr>
          <w:p w:rsidR="00C80444" w:rsidRDefault="00C80444" w:rsidP="00C80444">
            <w:pPr>
              <w:jc w:val="both"/>
              <w:rPr>
                <w:rFonts w:eastAsia="맑은 고딕"/>
                <w:color w:val="0070C0"/>
                <w:sz w:val="22"/>
                <w:szCs w:val="22"/>
                <w:lang w:val="en-GB" w:eastAsia="ko-KR"/>
              </w:rPr>
            </w:pPr>
            <w:bookmarkStart w:id="3" w:name="_Hlk487644669"/>
            <w:r w:rsidRPr="00C80444">
              <w:rPr>
                <w:rFonts w:eastAsia="맑은 고딕"/>
                <w:color w:val="0070C0"/>
                <w:sz w:val="22"/>
                <w:szCs w:val="22"/>
                <w:lang w:val="en-GB" w:eastAsia="ko-KR"/>
              </w:rPr>
              <w:t>The pros and cons of Option 1 and Option 2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088"/>
              <w:gridCol w:w="2940"/>
            </w:tblGrid>
            <w:tr w:rsidR="00C80444" w:rsidRPr="003D77C1" w:rsidTr="003D77C1">
              <w:tc>
                <w:tcPr>
                  <w:tcW w:w="692" w:type="dxa"/>
                  <w:shd w:val="clear" w:color="auto" w:fill="BFBFBF"/>
                </w:tcPr>
                <w:p w:rsidR="00C80444" w:rsidRPr="003D77C1" w:rsidRDefault="00C80444" w:rsidP="003D77C1">
                  <w:pPr>
                    <w:spacing w:after="0"/>
                    <w:jc w:val="center"/>
                    <w:rPr>
                      <w:rFonts w:eastAsia="맑은 고딕"/>
                      <w:color w:val="0070C0"/>
                      <w:sz w:val="22"/>
                      <w:szCs w:val="22"/>
                      <w:lang w:val="en-GB" w:eastAsia="ko-KR"/>
                    </w:rPr>
                  </w:pPr>
                </w:p>
              </w:tc>
              <w:tc>
                <w:tcPr>
                  <w:tcW w:w="3150" w:type="dxa"/>
                  <w:shd w:val="clear" w:color="auto" w:fill="BFBFBF"/>
                </w:tcPr>
                <w:p w:rsidR="00C80444" w:rsidRPr="003D77C1" w:rsidRDefault="00C80444" w:rsidP="003D77C1">
                  <w:pPr>
                    <w:spacing w:after="0"/>
                    <w:rPr>
                      <w:rFonts w:eastAsia="맑은 고딕"/>
                      <w:color w:val="0070C0"/>
                      <w:sz w:val="22"/>
                      <w:szCs w:val="22"/>
                      <w:lang w:val="en-GB" w:eastAsia="ko-KR"/>
                    </w:rPr>
                  </w:pPr>
                  <w:r w:rsidRPr="003D77C1">
                    <w:rPr>
                      <w:rFonts w:eastAsia="맑은 고딕" w:hint="eastAsia"/>
                      <w:color w:val="0070C0"/>
                      <w:sz w:val="22"/>
                      <w:szCs w:val="22"/>
                      <w:lang w:val="en-GB" w:eastAsia="ko-KR"/>
                    </w:rPr>
                    <w:t>w</w:t>
                  </w:r>
                  <w:r w:rsidRPr="003D77C1">
                    <w:rPr>
                      <w:rFonts w:eastAsia="맑은 고딕"/>
                      <w:color w:val="0070C0"/>
                      <w:sz w:val="22"/>
                      <w:szCs w:val="22"/>
                      <w:lang w:val="en-GB" w:eastAsia="ko-KR"/>
                    </w:rPr>
                    <w:t>/</w:t>
                  </w:r>
                  <w:r w:rsidRPr="003D77C1">
                    <w:rPr>
                      <w:rFonts w:eastAsia="맑은 고딕" w:hint="eastAsia"/>
                      <w:color w:val="0070C0"/>
                      <w:sz w:val="22"/>
                      <w:szCs w:val="22"/>
                      <w:lang w:val="en-GB" w:eastAsia="ko-KR"/>
                    </w:rPr>
                    <w:t xml:space="preserve"> HARQ-ACK multiplexing</w:t>
                  </w:r>
                </w:p>
              </w:tc>
              <w:tc>
                <w:tcPr>
                  <w:tcW w:w="3014" w:type="dxa"/>
                  <w:shd w:val="clear" w:color="auto" w:fill="BFBFBF"/>
                </w:tcPr>
                <w:p w:rsidR="00C80444" w:rsidRPr="003D77C1" w:rsidRDefault="00C80444" w:rsidP="003D77C1">
                  <w:pPr>
                    <w:spacing w:after="0"/>
                    <w:rPr>
                      <w:rFonts w:eastAsia="맑은 고딕"/>
                      <w:color w:val="0070C0"/>
                      <w:sz w:val="22"/>
                      <w:szCs w:val="22"/>
                      <w:lang w:val="en-GB" w:eastAsia="ko-KR"/>
                    </w:rPr>
                  </w:pPr>
                  <w:r w:rsidRPr="003D77C1">
                    <w:rPr>
                      <w:rFonts w:eastAsia="맑은 고딕" w:hint="eastAsia"/>
                      <w:color w:val="0070C0"/>
                      <w:sz w:val="22"/>
                      <w:szCs w:val="22"/>
                      <w:lang w:val="en-GB" w:eastAsia="ko-KR"/>
                    </w:rPr>
                    <w:t>w</w:t>
                  </w:r>
                  <w:r w:rsidRPr="003D77C1">
                    <w:rPr>
                      <w:rFonts w:eastAsia="맑은 고딕"/>
                      <w:color w:val="0070C0"/>
                      <w:sz w:val="22"/>
                      <w:szCs w:val="22"/>
                      <w:lang w:val="en-GB" w:eastAsia="ko-KR"/>
                    </w:rPr>
                    <w:t>/o</w:t>
                  </w:r>
                  <w:r w:rsidRPr="003D77C1">
                    <w:rPr>
                      <w:rFonts w:eastAsia="맑은 고딕" w:hint="eastAsia"/>
                      <w:color w:val="0070C0"/>
                      <w:sz w:val="22"/>
                      <w:szCs w:val="22"/>
                      <w:lang w:val="en-GB" w:eastAsia="ko-KR"/>
                    </w:rPr>
                    <w:t xml:space="preserve"> HARQ-ACK multiplexing</w:t>
                  </w:r>
                </w:p>
              </w:tc>
            </w:tr>
            <w:tr w:rsidR="00C80444" w:rsidRPr="003D77C1" w:rsidTr="003D77C1">
              <w:tc>
                <w:tcPr>
                  <w:tcW w:w="692" w:type="dxa"/>
                  <w:shd w:val="clear" w:color="auto" w:fill="auto"/>
                </w:tcPr>
                <w:p w:rsidR="00C80444" w:rsidRPr="003D77C1" w:rsidRDefault="00C80444" w:rsidP="003D77C1">
                  <w:pPr>
                    <w:spacing w:after="0"/>
                    <w:jc w:val="center"/>
                    <w:rPr>
                      <w:rFonts w:eastAsia="맑은 고딕"/>
                      <w:color w:val="0070C0"/>
                      <w:sz w:val="22"/>
                      <w:szCs w:val="22"/>
                      <w:lang w:val="en-GB" w:eastAsia="ko-KR"/>
                    </w:rPr>
                  </w:pPr>
                  <w:r w:rsidRPr="003D77C1">
                    <w:rPr>
                      <w:rFonts w:eastAsia="맑은 고딕" w:hint="eastAsia"/>
                      <w:color w:val="0070C0"/>
                      <w:sz w:val="22"/>
                      <w:szCs w:val="22"/>
                      <w:lang w:val="en-GB" w:eastAsia="ko-KR"/>
                    </w:rPr>
                    <w:t>Option</w:t>
                  </w:r>
                  <w:r w:rsidRPr="003D77C1">
                    <w:rPr>
                      <w:rFonts w:eastAsia="맑은 고딕"/>
                      <w:color w:val="0070C0"/>
                      <w:sz w:val="22"/>
                      <w:szCs w:val="22"/>
                      <w:lang w:val="en-GB" w:eastAsia="ko-KR"/>
                    </w:rPr>
                    <w:t xml:space="preserve"> 1</w:t>
                  </w:r>
                </w:p>
              </w:tc>
              <w:tc>
                <w:tcPr>
                  <w:tcW w:w="3150" w:type="dxa"/>
                  <w:shd w:val="clear" w:color="auto" w:fill="auto"/>
                </w:tcPr>
                <w:p w:rsidR="00C80444" w:rsidRPr="003D77C1" w:rsidRDefault="00C80444" w:rsidP="003D77C1">
                  <w:pPr>
                    <w:spacing w:after="0"/>
                    <w:rPr>
                      <w:rFonts w:eastAsia="맑은 고딕"/>
                      <w:color w:val="0070C0"/>
                      <w:sz w:val="22"/>
                      <w:szCs w:val="22"/>
                      <w:lang w:val="en-GB" w:eastAsia="ko-KR"/>
                    </w:rPr>
                  </w:pPr>
                  <w:r w:rsidRPr="003D77C1">
                    <w:rPr>
                      <w:rFonts w:eastAsia="맑은 고딕"/>
                      <w:color w:val="0070C0"/>
                      <w:sz w:val="22"/>
                      <w:szCs w:val="22"/>
                      <w:lang w:val="en-GB" w:eastAsia="ko-KR"/>
                    </w:rPr>
                    <w:t xml:space="preserve">(pros) </w:t>
                  </w:r>
                  <w:r w:rsidRPr="003D77C1">
                    <w:rPr>
                      <w:rFonts w:eastAsia="맑은 고딕" w:hint="eastAsia"/>
                      <w:color w:val="0070C0"/>
                      <w:sz w:val="22"/>
                      <w:szCs w:val="22"/>
                      <w:lang w:val="en-GB" w:eastAsia="ko-KR"/>
                    </w:rPr>
                    <w:t>Reduce UCI payload</w:t>
                  </w:r>
                  <w:r w:rsidRPr="003D77C1">
                    <w:rPr>
                      <w:rFonts w:eastAsia="맑은 고딕"/>
                      <w:color w:val="0070C0"/>
                      <w:sz w:val="22"/>
                      <w:szCs w:val="22"/>
                      <w:lang w:val="en-GB" w:eastAsia="ko-KR"/>
                    </w:rPr>
                    <w:t xml:space="preserve"> size</w:t>
                  </w:r>
                </w:p>
                <w:p w:rsidR="00C80444" w:rsidRPr="003D77C1" w:rsidRDefault="00C80444" w:rsidP="003D77C1">
                  <w:pPr>
                    <w:spacing w:after="0"/>
                    <w:rPr>
                      <w:rFonts w:eastAsia="맑은 고딕"/>
                      <w:color w:val="0070C0"/>
                      <w:sz w:val="22"/>
                      <w:szCs w:val="22"/>
                      <w:lang w:val="en-GB" w:eastAsia="ko-KR"/>
                    </w:rPr>
                  </w:pPr>
                  <w:r w:rsidRPr="003D77C1">
                    <w:rPr>
                      <w:rFonts w:eastAsia="맑은 고딕"/>
                      <w:color w:val="0070C0"/>
                      <w:sz w:val="22"/>
                      <w:szCs w:val="22"/>
                      <w:lang w:val="en-GB" w:eastAsia="ko-KR"/>
                    </w:rPr>
                    <w:t>(cons) HARQ-ACK bits ambiguity in DTX case</w:t>
                  </w:r>
                </w:p>
                <w:p w:rsidR="00C80444" w:rsidRPr="003D77C1" w:rsidRDefault="00C80444" w:rsidP="003D77C1">
                  <w:pPr>
                    <w:numPr>
                      <w:ilvl w:val="0"/>
                      <w:numId w:val="13"/>
                    </w:numPr>
                    <w:spacing w:after="0"/>
                    <w:ind w:left="469" w:hanging="142"/>
                    <w:rPr>
                      <w:rFonts w:eastAsia="맑은 고딕"/>
                      <w:color w:val="0070C0"/>
                      <w:sz w:val="22"/>
                      <w:szCs w:val="22"/>
                      <w:lang w:val="en-GB" w:eastAsia="ko-KR"/>
                    </w:rPr>
                  </w:pPr>
                  <w:r w:rsidRPr="003D77C1">
                    <w:rPr>
                      <w:rFonts w:eastAsia="맑은 고딕"/>
                      <w:color w:val="0070C0"/>
                      <w:sz w:val="22"/>
                      <w:szCs w:val="22"/>
                      <w:lang w:val="en-GB" w:eastAsia="ko-KR"/>
                    </w:rPr>
                    <w:t>Increase DCI overhead (additional DAI bits for CBG-level indication may be required)</w:t>
                  </w:r>
                </w:p>
              </w:tc>
              <w:tc>
                <w:tcPr>
                  <w:tcW w:w="3014" w:type="dxa"/>
                  <w:shd w:val="clear" w:color="auto" w:fill="auto"/>
                </w:tcPr>
                <w:p w:rsidR="00C80444" w:rsidRPr="003D77C1" w:rsidRDefault="00C80444" w:rsidP="003D77C1">
                  <w:pPr>
                    <w:spacing w:after="0"/>
                    <w:rPr>
                      <w:rFonts w:eastAsia="맑은 고딕"/>
                      <w:color w:val="0070C0"/>
                      <w:sz w:val="22"/>
                      <w:szCs w:val="22"/>
                      <w:lang w:val="en-GB" w:eastAsia="ko-KR"/>
                    </w:rPr>
                  </w:pPr>
                  <w:r w:rsidRPr="003D77C1">
                    <w:rPr>
                      <w:rFonts w:eastAsia="맑은 고딕"/>
                      <w:color w:val="0070C0"/>
                      <w:sz w:val="22"/>
                      <w:szCs w:val="22"/>
                      <w:lang w:val="en-GB" w:eastAsia="ko-KR"/>
                    </w:rPr>
                    <w:t xml:space="preserve">(pros) </w:t>
                  </w:r>
                  <w:r w:rsidRPr="003D77C1">
                    <w:rPr>
                      <w:rFonts w:eastAsia="맑은 고딕" w:hint="eastAsia"/>
                      <w:color w:val="0070C0"/>
                      <w:sz w:val="22"/>
                      <w:szCs w:val="22"/>
                      <w:lang w:val="en-GB" w:eastAsia="ko-KR"/>
                    </w:rPr>
                    <w:t>Reduce UCI payload</w:t>
                  </w:r>
                  <w:r w:rsidRPr="003D77C1">
                    <w:rPr>
                      <w:rFonts w:eastAsia="맑은 고딕"/>
                      <w:color w:val="0070C0"/>
                      <w:sz w:val="22"/>
                      <w:szCs w:val="22"/>
                      <w:lang w:val="en-GB" w:eastAsia="ko-KR"/>
                    </w:rPr>
                    <w:t xml:space="preserve"> size</w:t>
                  </w:r>
                </w:p>
              </w:tc>
            </w:tr>
            <w:tr w:rsidR="00C80444" w:rsidRPr="003D77C1" w:rsidTr="003D77C1">
              <w:tc>
                <w:tcPr>
                  <w:tcW w:w="692" w:type="dxa"/>
                  <w:shd w:val="clear" w:color="auto" w:fill="auto"/>
                </w:tcPr>
                <w:p w:rsidR="00C80444" w:rsidRPr="003D77C1" w:rsidRDefault="00C80444" w:rsidP="003D77C1">
                  <w:pPr>
                    <w:spacing w:after="0"/>
                    <w:jc w:val="center"/>
                    <w:rPr>
                      <w:rFonts w:eastAsia="맑은 고딕"/>
                      <w:color w:val="0070C0"/>
                      <w:sz w:val="22"/>
                      <w:szCs w:val="22"/>
                      <w:lang w:val="en-GB" w:eastAsia="ko-KR"/>
                    </w:rPr>
                  </w:pPr>
                  <w:r w:rsidRPr="003D77C1">
                    <w:rPr>
                      <w:rFonts w:eastAsia="맑은 고딕" w:hint="eastAsia"/>
                      <w:color w:val="0070C0"/>
                      <w:sz w:val="22"/>
                      <w:szCs w:val="22"/>
                      <w:lang w:val="en-GB" w:eastAsia="ko-KR"/>
                    </w:rPr>
                    <w:t>Option 2</w:t>
                  </w:r>
                </w:p>
              </w:tc>
              <w:tc>
                <w:tcPr>
                  <w:tcW w:w="3150" w:type="dxa"/>
                  <w:shd w:val="clear" w:color="auto" w:fill="auto"/>
                </w:tcPr>
                <w:p w:rsidR="00C80444" w:rsidRPr="003D77C1" w:rsidRDefault="00C80444" w:rsidP="003D77C1">
                  <w:pPr>
                    <w:spacing w:after="0"/>
                    <w:rPr>
                      <w:rFonts w:eastAsia="맑은 고딕"/>
                      <w:color w:val="0070C0"/>
                      <w:sz w:val="22"/>
                      <w:szCs w:val="22"/>
                      <w:lang w:val="en-GB" w:eastAsia="ko-KR"/>
                    </w:rPr>
                  </w:pPr>
                  <w:r w:rsidRPr="003D77C1">
                    <w:rPr>
                      <w:rFonts w:eastAsia="맑은 고딕"/>
                      <w:color w:val="0070C0"/>
                      <w:sz w:val="22"/>
                      <w:szCs w:val="22"/>
                      <w:lang w:val="en-GB" w:eastAsia="ko-KR"/>
                    </w:rPr>
                    <w:t>(pros) No HARQ-ACK bits ambiguity in DTX case</w:t>
                  </w:r>
                </w:p>
                <w:p w:rsidR="00C80444" w:rsidRPr="003D77C1" w:rsidRDefault="00C80444" w:rsidP="003D77C1">
                  <w:pPr>
                    <w:spacing w:after="0"/>
                    <w:rPr>
                      <w:rFonts w:eastAsia="맑은 고딕"/>
                      <w:color w:val="0070C0"/>
                      <w:sz w:val="22"/>
                      <w:szCs w:val="22"/>
                      <w:lang w:val="en-GB" w:eastAsia="ko-KR"/>
                    </w:rPr>
                  </w:pPr>
                  <w:r w:rsidRPr="003D77C1">
                    <w:rPr>
                      <w:rFonts w:eastAsia="맑은 고딕"/>
                      <w:color w:val="0070C0"/>
                      <w:sz w:val="22"/>
                      <w:szCs w:val="22"/>
                      <w:lang w:val="en-GB" w:eastAsia="ko-KR"/>
                    </w:rPr>
                    <w:t>(cons) High UCI overhead</w:t>
                  </w:r>
                </w:p>
              </w:tc>
              <w:tc>
                <w:tcPr>
                  <w:tcW w:w="3014" w:type="dxa"/>
                  <w:shd w:val="clear" w:color="auto" w:fill="auto"/>
                </w:tcPr>
                <w:p w:rsidR="00C80444" w:rsidRPr="003D77C1" w:rsidRDefault="00C80444" w:rsidP="003D77C1">
                  <w:pPr>
                    <w:spacing w:after="0"/>
                    <w:rPr>
                      <w:rFonts w:eastAsia="맑은 고딕"/>
                      <w:color w:val="0070C0"/>
                      <w:sz w:val="22"/>
                      <w:szCs w:val="22"/>
                      <w:lang w:val="en-GB" w:eastAsia="ko-KR"/>
                    </w:rPr>
                  </w:pPr>
                  <w:r w:rsidRPr="003D77C1">
                    <w:rPr>
                      <w:rFonts w:eastAsia="맑은 고딕"/>
                      <w:color w:val="0070C0"/>
                      <w:sz w:val="22"/>
                      <w:szCs w:val="22"/>
                      <w:lang w:val="en-GB" w:eastAsia="ko-KR"/>
                    </w:rPr>
                    <w:t>(cons) High UCI overhead</w:t>
                  </w:r>
                </w:p>
              </w:tc>
            </w:tr>
          </w:tbl>
          <w:p w:rsidR="00C80444" w:rsidRPr="00D645E7" w:rsidRDefault="00C80444" w:rsidP="00C80444">
            <w:pPr>
              <w:jc w:val="both"/>
              <w:rPr>
                <w:rFonts w:eastAsia="맑은 고딕"/>
                <w:color w:val="0070C0"/>
                <w:sz w:val="22"/>
                <w:szCs w:val="22"/>
                <w:lang w:val="en-GB" w:eastAsia="ko-KR"/>
              </w:rPr>
            </w:pPr>
            <w:r w:rsidRPr="00C80444">
              <w:rPr>
                <w:rFonts w:eastAsia="맑은 고딕"/>
                <w:color w:val="0070C0"/>
                <w:sz w:val="22"/>
                <w:szCs w:val="22"/>
                <w:lang w:val="en-GB" w:eastAsia="ko-KR"/>
              </w:rPr>
              <w:t>From a UCI overhead point of view, Option 1 is preferred. However, Option 2 has benefits in case of HARQ-ACK multiplexing. So, our view is that at least Option 1 without HARQ-ACK multiplexing should be supported. Option 2 without HARQ-ACK multiplexing is not preferred because it provides no clear advantages. With HARQ-ACK multiplexing, Option 1 and Option 2 can be further investigated under trade-off between UCI overhead reduction and DCI overhead increase</w:t>
            </w:r>
            <w:r w:rsidRPr="007107BF">
              <w:rPr>
                <w:rFonts w:eastAsia="맑은 고딕"/>
                <w:color w:val="0070C0"/>
                <w:sz w:val="22"/>
                <w:szCs w:val="22"/>
                <w:lang w:val="en-GB" w:eastAsia="ko-KR"/>
              </w:rPr>
              <w:t xml:space="preserve">. </w:t>
            </w:r>
            <w:bookmarkEnd w:id="3"/>
          </w:p>
        </w:tc>
      </w:tr>
      <w:tr w:rsidR="00B65BDE" w:rsidRPr="00D44DCE" w:rsidTr="00D44DCE">
        <w:trPr>
          <w:jc w:val="center"/>
        </w:trPr>
        <w:tc>
          <w:tcPr>
            <w:tcW w:w="1980"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Lenovo, Motorola Mobility</w:t>
            </w:r>
          </w:p>
        </w:tc>
        <w:tc>
          <w:tcPr>
            <w:tcW w:w="7082"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Basically, Option 1 leads to dynamic HARQ-ACK codebook size while Option 2 leads to semi-static HARQ-ACK codebook size if RRC signalling is used to configure the maximum number of CBGs of one TB. We think semi-static HARQ-ACK codebook size should be supported as baseline. So Option 2 is preferred with maximum number of CBGs of one TB configured by RRC signalling.</w:t>
            </w:r>
          </w:p>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 xml:space="preserve">Considering the retransmitted CBG(s) can be indicated in DCI, HARQ-ACK codebook size can be equal to the number of retransmitted CBG(s). There is no ambiguity between gNB and UE. So Option 1 can be also supported. </w:t>
            </w:r>
          </w:p>
        </w:tc>
      </w:tr>
      <w:tr w:rsidR="00622C93" w:rsidRPr="00D44DCE" w:rsidTr="00D44DCE">
        <w:trPr>
          <w:jc w:val="center"/>
        </w:trPr>
        <w:tc>
          <w:tcPr>
            <w:tcW w:w="1980" w:type="dxa"/>
            <w:shd w:val="clear" w:color="auto" w:fill="auto"/>
          </w:tcPr>
          <w:p w:rsidR="00622C93" w:rsidRDefault="00622C93" w:rsidP="00E32CAA">
            <w:pPr>
              <w:jc w:val="both"/>
              <w:rPr>
                <w:rFonts w:eastAsia="SimSun"/>
                <w:color w:val="0070C0"/>
                <w:sz w:val="22"/>
                <w:szCs w:val="22"/>
                <w:lang w:val="en-GB" w:eastAsia="zh-CN"/>
              </w:rPr>
            </w:pPr>
            <w:r>
              <w:rPr>
                <w:rFonts w:eastAsia="SimSun"/>
                <w:color w:val="0070C0"/>
                <w:sz w:val="22"/>
                <w:szCs w:val="22"/>
                <w:lang w:val="en-GB" w:eastAsia="zh-CN"/>
              </w:rPr>
              <w:t>Sharp</w:t>
            </w:r>
          </w:p>
        </w:tc>
        <w:tc>
          <w:tcPr>
            <w:tcW w:w="7082" w:type="dxa"/>
            <w:shd w:val="clear" w:color="auto" w:fill="auto"/>
          </w:tcPr>
          <w:p w:rsidR="00622C93" w:rsidRDefault="00622C93" w:rsidP="00E32CAA">
            <w:pPr>
              <w:jc w:val="both"/>
              <w:rPr>
                <w:rFonts w:eastAsia="SimSun"/>
                <w:color w:val="0070C0"/>
                <w:sz w:val="22"/>
                <w:szCs w:val="22"/>
                <w:lang w:val="en-GB" w:eastAsia="zh-CN"/>
              </w:rPr>
            </w:pPr>
            <w:r w:rsidRPr="00622C93">
              <w:rPr>
                <w:rFonts w:eastAsia="SimSun"/>
                <w:color w:val="0070C0"/>
                <w:sz w:val="22"/>
                <w:szCs w:val="22"/>
                <w:lang w:val="en-GB" w:eastAsia="zh-CN"/>
              </w:rPr>
              <w:t>Option 2 is preferred. The number of HARQ-ACK bits remains the same for both initial transmission and retransmissions except for the case of TB-level HARQ-ACK fallback.</w:t>
            </w:r>
          </w:p>
        </w:tc>
      </w:tr>
      <w:tr w:rsidR="00140D0A" w:rsidRPr="00D44DCE" w:rsidTr="00D44DCE">
        <w:trPr>
          <w:jc w:val="center"/>
        </w:trPr>
        <w:tc>
          <w:tcPr>
            <w:tcW w:w="1980" w:type="dxa"/>
            <w:shd w:val="clear" w:color="auto" w:fill="auto"/>
          </w:tcPr>
          <w:p w:rsidR="00140D0A" w:rsidRPr="00140D0A" w:rsidRDefault="00140D0A" w:rsidP="00140D0A">
            <w:pPr>
              <w:jc w:val="both"/>
              <w:rPr>
                <w:rFonts w:eastAsia="MS Mincho"/>
                <w:color w:val="0070C0"/>
                <w:sz w:val="22"/>
                <w:szCs w:val="22"/>
                <w:lang w:val="en-GB" w:eastAsia="ja-JP"/>
              </w:rPr>
            </w:pPr>
            <w:r w:rsidRPr="00140D0A">
              <w:rPr>
                <w:rFonts w:eastAsia="MS Mincho" w:hint="eastAsia"/>
                <w:color w:val="0070C0"/>
                <w:sz w:val="22"/>
                <w:szCs w:val="22"/>
                <w:lang w:val="en-GB" w:eastAsia="ja-JP"/>
              </w:rPr>
              <w:t>Fujitsu</w:t>
            </w:r>
          </w:p>
        </w:tc>
        <w:tc>
          <w:tcPr>
            <w:tcW w:w="7082" w:type="dxa"/>
            <w:shd w:val="clear" w:color="auto" w:fill="auto"/>
          </w:tcPr>
          <w:p w:rsidR="00140D0A" w:rsidRPr="00DB3243" w:rsidRDefault="00140D0A" w:rsidP="00140D0A">
            <w:pPr>
              <w:jc w:val="both"/>
              <w:rPr>
                <w:color w:val="0070C0"/>
                <w:sz w:val="22"/>
                <w:szCs w:val="22"/>
              </w:rPr>
            </w:pPr>
            <w:r w:rsidRPr="00DB3243">
              <w:rPr>
                <w:rFonts w:eastAsia="MS Mincho" w:hint="eastAsia"/>
                <w:color w:val="0070C0"/>
                <w:sz w:val="22"/>
                <w:szCs w:val="22"/>
                <w:lang w:val="en-GB" w:eastAsia="ja-JP"/>
              </w:rPr>
              <w:t>Option</w:t>
            </w:r>
            <w:r w:rsidRPr="00DB3243">
              <w:rPr>
                <w:rFonts w:eastAsia="MS Mincho"/>
                <w:color w:val="0070C0"/>
                <w:sz w:val="22"/>
                <w:szCs w:val="22"/>
                <w:lang w:val="en-GB" w:eastAsia="ja-JP"/>
              </w:rPr>
              <w:t xml:space="preserve"> 2</w:t>
            </w:r>
            <w:r w:rsidRPr="00DB3243">
              <w:rPr>
                <w:rFonts w:eastAsia="MS Mincho" w:hint="eastAsia"/>
                <w:color w:val="0070C0"/>
                <w:sz w:val="22"/>
                <w:szCs w:val="22"/>
                <w:lang w:val="en-GB" w:eastAsia="ja-JP"/>
              </w:rPr>
              <w:t xml:space="preserve"> is a baseline</w:t>
            </w:r>
            <w:r w:rsidRPr="00DB3243">
              <w:rPr>
                <w:rFonts w:eastAsia="MS Mincho"/>
                <w:color w:val="0070C0"/>
                <w:sz w:val="22"/>
                <w:szCs w:val="22"/>
                <w:lang w:val="en-GB" w:eastAsia="ja-JP"/>
              </w:rPr>
              <w:t>.</w:t>
            </w:r>
            <w:r w:rsidRPr="00DB3243">
              <w:rPr>
                <w:rFonts w:eastAsia="MS Mincho" w:hint="eastAsia"/>
                <w:color w:val="0070C0"/>
                <w:sz w:val="22"/>
                <w:szCs w:val="22"/>
                <w:lang w:val="en-GB" w:eastAsia="ja-JP"/>
              </w:rPr>
              <w:t xml:space="preserve"> </w:t>
            </w:r>
            <w:r w:rsidRPr="00DB3243">
              <w:rPr>
                <w:rFonts w:eastAsia="MS Mincho"/>
                <w:color w:val="0070C0"/>
                <w:sz w:val="22"/>
                <w:szCs w:val="22"/>
                <w:lang w:val="en-GB" w:eastAsia="ja-JP"/>
              </w:rPr>
              <w:t xml:space="preserve">Option 1 could be considered </w:t>
            </w:r>
            <w:r w:rsidRPr="00DB3243">
              <w:rPr>
                <w:rFonts w:eastAsia="MS Mincho" w:hint="eastAsia"/>
                <w:color w:val="0070C0"/>
                <w:sz w:val="22"/>
                <w:szCs w:val="22"/>
                <w:lang w:val="en-GB" w:eastAsia="ja-JP"/>
              </w:rPr>
              <w:t xml:space="preserve">for further study. </w:t>
            </w:r>
            <w:r w:rsidRPr="00DB3243">
              <w:rPr>
                <w:rFonts w:eastAsia="MS Mincho"/>
                <w:color w:val="0070C0"/>
                <w:sz w:val="22"/>
                <w:szCs w:val="22"/>
                <w:lang w:val="en-GB" w:eastAsia="ja-JP"/>
              </w:rPr>
              <w:t xml:space="preserve">For option 1, </w:t>
            </w:r>
            <w:r w:rsidRPr="00DB3243">
              <w:rPr>
                <w:color w:val="0070C0"/>
                <w:sz w:val="22"/>
                <w:szCs w:val="22"/>
              </w:rPr>
              <w:t>the UE transmits a HARQ feedback only for CBGs that are actually retransmitted by the gNB. The UE has no way to fix NACK-to-ACK errors.</w:t>
            </w:r>
          </w:p>
          <w:p w:rsidR="00140D0A" w:rsidRPr="00DB3243" w:rsidRDefault="00140D0A" w:rsidP="00140D0A">
            <w:pPr>
              <w:jc w:val="both"/>
              <w:rPr>
                <w:rFonts w:eastAsia="MS Mincho"/>
                <w:color w:val="0070C0"/>
                <w:sz w:val="22"/>
                <w:szCs w:val="22"/>
                <w:lang w:val="en-GB" w:eastAsia="ja-JP"/>
              </w:rPr>
            </w:pPr>
            <w:r w:rsidRPr="00DB3243">
              <w:rPr>
                <w:rFonts w:eastAsia="MS Mincho"/>
                <w:color w:val="0070C0"/>
                <w:sz w:val="22"/>
                <w:szCs w:val="22"/>
                <w:lang w:val="en-GB" w:eastAsia="ja-JP"/>
              </w:rPr>
              <w:t xml:space="preserve">We also think </w:t>
            </w:r>
            <w:r w:rsidRPr="00DB3243">
              <w:rPr>
                <w:rFonts w:eastAsia="MS Mincho" w:hint="eastAsia"/>
                <w:color w:val="0070C0"/>
                <w:sz w:val="22"/>
                <w:szCs w:val="22"/>
                <w:lang w:val="en-GB" w:eastAsia="ja-JP"/>
              </w:rPr>
              <w:t>the overhead</w:t>
            </w:r>
            <w:r w:rsidRPr="00DB3243">
              <w:rPr>
                <w:rFonts w:eastAsia="MS Mincho"/>
                <w:color w:val="0070C0"/>
                <w:sz w:val="22"/>
                <w:szCs w:val="22"/>
                <w:lang w:val="en-GB" w:eastAsia="ja-JP"/>
              </w:rPr>
              <w:t xml:space="preserve"> reduction</w:t>
            </w:r>
            <w:r w:rsidRPr="00DB3243">
              <w:rPr>
                <w:rFonts w:eastAsia="MS Mincho" w:hint="eastAsia"/>
                <w:color w:val="0070C0"/>
                <w:sz w:val="22"/>
                <w:szCs w:val="22"/>
                <w:lang w:val="en-GB" w:eastAsia="ja-JP"/>
              </w:rPr>
              <w:t xml:space="preserve"> </w:t>
            </w:r>
            <w:r w:rsidRPr="00DB3243">
              <w:rPr>
                <w:rFonts w:eastAsia="MS Mincho"/>
                <w:color w:val="0070C0"/>
                <w:sz w:val="22"/>
                <w:szCs w:val="22"/>
                <w:lang w:val="en-GB" w:eastAsia="ja-JP"/>
              </w:rPr>
              <w:t>should</w:t>
            </w:r>
            <w:r w:rsidRPr="00DB3243">
              <w:rPr>
                <w:rFonts w:eastAsia="MS Mincho" w:hint="eastAsia"/>
                <w:color w:val="0070C0"/>
                <w:sz w:val="22"/>
                <w:szCs w:val="22"/>
                <w:lang w:val="en-GB" w:eastAsia="ja-JP"/>
              </w:rPr>
              <w:t xml:space="preserve"> be considered.</w:t>
            </w:r>
            <w:r w:rsidRPr="00DB3243">
              <w:rPr>
                <w:rFonts w:eastAsia="MS Mincho"/>
                <w:color w:val="0070C0"/>
                <w:sz w:val="22"/>
                <w:szCs w:val="22"/>
                <w:lang w:val="en-GB" w:eastAsia="ja-JP"/>
              </w:rPr>
              <w:t xml:space="preserve"> We agree with ZTE </w:t>
            </w:r>
            <w:r w:rsidRPr="00DB3243">
              <w:rPr>
                <w:rFonts w:eastAsia="맑은 고딕"/>
                <w:color w:val="0070C0"/>
                <w:sz w:val="22"/>
                <w:szCs w:val="22"/>
              </w:rPr>
              <w:t>to add the note into the second main-bullet</w:t>
            </w:r>
            <w:r w:rsidRPr="00DB3243">
              <w:rPr>
                <w:rFonts w:eastAsia="MS Mincho"/>
                <w:color w:val="0070C0"/>
                <w:sz w:val="22"/>
                <w:szCs w:val="22"/>
                <w:lang w:val="en-GB" w:eastAsia="ja-JP"/>
              </w:rPr>
              <w:t xml:space="preserve"> notes.</w:t>
            </w:r>
          </w:p>
        </w:tc>
      </w:tr>
      <w:tr w:rsidR="00BB3E1F"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3E1F" w:rsidRPr="00140D0A" w:rsidRDefault="00BB3E1F" w:rsidP="006F3EE1">
            <w:pPr>
              <w:jc w:val="both"/>
              <w:rPr>
                <w:rFonts w:eastAsia="MS Mincho"/>
                <w:color w:val="0070C0"/>
                <w:sz w:val="22"/>
                <w:szCs w:val="22"/>
                <w:lang w:val="en-GB" w:eastAsia="ja-JP"/>
              </w:rPr>
            </w:pPr>
            <w:r>
              <w:rPr>
                <w:rFonts w:eastAsia="SimSun" w:hint="eastAsia"/>
                <w:color w:val="0070C0"/>
                <w:sz w:val="22"/>
                <w:szCs w:val="22"/>
                <w:lang w:val="en-GB" w:eastAsia="zh-CN"/>
              </w:rPr>
              <w:lastRenderedPageBreak/>
              <w:t>Huawei, HiSilicon</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3E1F" w:rsidRPr="00BB3E1F" w:rsidRDefault="00BB3E1F" w:rsidP="006F3EE1">
            <w:pPr>
              <w:jc w:val="both"/>
              <w:rPr>
                <w:rFonts w:eastAsia="SimSun"/>
                <w:color w:val="0070C0"/>
                <w:sz w:val="22"/>
                <w:szCs w:val="22"/>
                <w:lang w:val="en-GB" w:eastAsia="zh-CN"/>
              </w:rPr>
            </w:pPr>
            <w:r w:rsidRPr="00DB3243">
              <w:rPr>
                <w:rFonts w:eastAsia="MS Mincho" w:hint="eastAsia"/>
                <w:color w:val="0070C0"/>
                <w:sz w:val="22"/>
                <w:szCs w:val="22"/>
                <w:lang w:val="en-GB" w:eastAsia="ja-JP"/>
              </w:rPr>
              <w:t>Option</w:t>
            </w:r>
            <w:r w:rsidRPr="00DB3243">
              <w:rPr>
                <w:rFonts w:eastAsia="MS Mincho"/>
                <w:color w:val="0070C0"/>
                <w:sz w:val="22"/>
                <w:szCs w:val="22"/>
                <w:lang w:val="en-GB" w:eastAsia="ja-JP"/>
              </w:rPr>
              <w:t xml:space="preserve"> 2</w:t>
            </w:r>
            <w:r w:rsidRPr="00DB3243">
              <w:rPr>
                <w:rFonts w:eastAsia="MS Mincho" w:hint="eastAsia"/>
                <w:color w:val="0070C0"/>
                <w:sz w:val="22"/>
                <w:szCs w:val="22"/>
                <w:lang w:val="en-GB" w:eastAsia="ja-JP"/>
              </w:rPr>
              <w:t xml:space="preserve"> is </w:t>
            </w:r>
            <w:r w:rsidRPr="00BB3E1F">
              <w:rPr>
                <w:rFonts w:eastAsia="MS Mincho"/>
                <w:color w:val="0070C0"/>
                <w:sz w:val="22"/>
                <w:szCs w:val="22"/>
                <w:lang w:val="en-GB" w:eastAsia="ja-JP"/>
              </w:rPr>
              <w:t>preferred</w:t>
            </w:r>
            <w:r>
              <w:rPr>
                <w:rFonts w:eastAsia="SimSun" w:hint="eastAsia"/>
                <w:color w:val="0070C0"/>
                <w:sz w:val="22"/>
                <w:szCs w:val="22"/>
                <w:lang w:val="en-GB" w:eastAsia="zh-CN"/>
              </w:rPr>
              <w:t xml:space="preserve"> and together considering the </w:t>
            </w:r>
            <w:r>
              <w:rPr>
                <w:rFonts w:eastAsia="SimSun"/>
                <w:color w:val="0070C0"/>
                <w:sz w:val="22"/>
                <w:szCs w:val="22"/>
                <w:lang w:val="en-GB" w:eastAsia="zh-CN"/>
              </w:rPr>
              <w:t>preference</w:t>
            </w:r>
            <w:r>
              <w:rPr>
                <w:rFonts w:eastAsia="SimSun" w:hint="eastAsia"/>
                <w:color w:val="0070C0"/>
                <w:sz w:val="22"/>
                <w:szCs w:val="22"/>
                <w:lang w:val="en-GB" w:eastAsia="zh-CN"/>
              </w:rPr>
              <w:t xml:space="preserve"> in Proposal 1, at least semi-static </w:t>
            </w:r>
            <w:r w:rsidRPr="00BB3E1F">
              <w:rPr>
                <w:rFonts w:eastAsia="SimSun"/>
                <w:color w:val="0070C0"/>
                <w:sz w:val="22"/>
                <w:szCs w:val="22"/>
                <w:lang w:val="en-GB" w:eastAsia="zh-CN"/>
              </w:rPr>
              <w:t>number of HARQ-ACK bits per TB</w:t>
            </w:r>
            <w:r>
              <w:rPr>
                <w:rFonts w:eastAsia="SimSun" w:hint="eastAsia"/>
                <w:color w:val="0070C0"/>
                <w:sz w:val="22"/>
                <w:szCs w:val="22"/>
                <w:lang w:val="en-GB" w:eastAsia="zh-CN"/>
              </w:rPr>
              <w:t xml:space="preserve"> should be supported. </w:t>
            </w:r>
          </w:p>
        </w:tc>
      </w:tr>
      <w:tr w:rsidR="00B46363"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jc w:val="both"/>
              <w:rPr>
                <w:rFonts w:eastAsia="SimSun"/>
                <w:color w:val="0070C0"/>
                <w:sz w:val="22"/>
                <w:szCs w:val="22"/>
                <w:lang w:val="en-GB" w:eastAsia="zh-CN"/>
              </w:rPr>
            </w:pPr>
            <w:r>
              <w:rPr>
                <w:rFonts w:eastAsia="SimSun"/>
                <w:color w:val="0070C0"/>
                <w:sz w:val="22"/>
                <w:szCs w:val="22"/>
                <w:lang w:val="en-GB" w:eastAsia="zh-CN"/>
              </w:rPr>
              <w:t>HTC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DB3243" w:rsidRDefault="00B46363" w:rsidP="008F6E0C">
            <w:pPr>
              <w:jc w:val="both"/>
              <w:rPr>
                <w:rFonts w:eastAsia="MS Mincho"/>
                <w:color w:val="0070C0"/>
                <w:sz w:val="22"/>
                <w:szCs w:val="22"/>
                <w:lang w:val="en-GB" w:eastAsia="ja-JP"/>
              </w:rPr>
            </w:pPr>
            <w:r>
              <w:rPr>
                <w:rFonts w:eastAsia="MS Mincho"/>
                <w:color w:val="0070C0"/>
                <w:sz w:val="22"/>
                <w:szCs w:val="22"/>
                <w:lang w:val="en-GB" w:eastAsia="ja-JP"/>
              </w:rPr>
              <w:t>Similar view as Samsung. Option 3 is preferred. Option 2 can be a baseline. However, the possibility of a dynamic HARQ codebook design for CBG-based (re)transmission (Option 1) should not be precluded at this stage. Such discussion should be conducted under the general framework for multi-PDSCH.</w:t>
            </w:r>
          </w:p>
        </w:tc>
      </w:tr>
      <w:tr w:rsidR="00B46363"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jc w:val="both"/>
              <w:rPr>
                <w:rFonts w:eastAsia="SimSun"/>
                <w:color w:val="0070C0"/>
                <w:sz w:val="22"/>
                <w:szCs w:val="22"/>
                <w:lang w:val="en-GB" w:eastAsia="zh-CN"/>
              </w:rPr>
            </w:pPr>
            <w:r>
              <w:rPr>
                <w:rFonts w:eastAsia="SimSun"/>
                <w:color w:val="0070C0"/>
                <w:sz w:val="22"/>
                <w:szCs w:val="22"/>
                <w:lang w:val="en-GB" w:eastAsia="zh-CN"/>
              </w:rPr>
              <w:t>APPLE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75093A" w:rsidRDefault="00B46363" w:rsidP="008F6E0C">
            <w:pPr>
              <w:jc w:val="both"/>
              <w:rPr>
                <w:rFonts w:eastAsia="맑은 고딕"/>
                <w:color w:val="0070C0"/>
                <w:sz w:val="22"/>
                <w:szCs w:val="22"/>
                <w:lang w:val="en-GB" w:eastAsia="ko-KR"/>
              </w:rPr>
            </w:pPr>
            <w:r>
              <w:rPr>
                <w:rFonts w:eastAsia="맑은 고딕"/>
                <w:color w:val="0070C0"/>
                <w:sz w:val="22"/>
                <w:szCs w:val="22"/>
                <w:lang w:val="en-GB" w:eastAsia="ko-KR"/>
              </w:rPr>
              <w:t>We prefer to support at least option 2 – semi static code book.</w:t>
            </w:r>
          </w:p>
        </w:tc>
      </w:tr>
      <w:tr w:rsidR="00BB109D"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6F3EE1">
            <w:pPr>
              <w:jc w:val="both"/>
              <w:rPr>
                <w:rFonts w:eastAsia="SimSun"/>
                <w:color w:val="0070C0"/>
                <w:sz w:val="22"/>
                <w:szCs w:val="22"/>
                <w:lang w:val="en-GB" w:eastAsia="zh-CN"/>
              </w:rPr>
            </w:pPr>
            <w:r>
              <w:rPr>
                <w:rFonts w:eastAsia="SimSun" w:hint="eastAsia"/>
                <w:color w:val="0070C0"/>
                <w:sz w:val="22"/>
                <w:szCs w:val="22"/>
                <w:lang w:val="en-GB" w:eastAsia="zh-CN"/>
              </w:rPr>
              <w:t>vivo</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37057B" w:rsidRDefault="00BB109D" w:rsidP="006F3EE1">
            <w:pPr>
              <w:jc w:val="both"/>
              <w:rPr>
                <w:rFonts w:eastAsia="SimSun"/>
                <w:color w:val="0070C0"/>
                <w:sz w:val="22"/>
                <w:szCs w:val="22"/>
                <w:lang w:val="en-GB" w:eastAsia="zh-CN"/>
              </w:rPr>
            </w:pPr>
            <w:r w:rsidRPr="0037057B">
              <w:rPr>
                <w:rFonts w:eastAsia="SimSun"/>
                <w:color w:val="0070C0"/>
                <w:sz w:val="22"/>
                <w:szCs w:val="22"/>
                <w:lang w:val="en-GB" w:eastAsia="zh-CN"/>
              </w:rPr>
              <w:t>O</w:t>
            </w:r>
            <w:r w:rsidRPr="0037057B">
              <w:rPr>
                <w:rFonts w:eastAsia="SimSun" w:hint="eastAsia"/>
                <w:color w:val="0070C0"/>
                <w:sz w:val="22"/>
                <w:szCs w:val="22"/>
                <w:lang w:val="en-GB" w:eastAsia="zh-CN"/>
              </w:rPr>
              <w:t>ption 2 should be supported.</w:t>
            </w:r>
          </w:p>
          <w:p w:rsidR="00BB109D" w:rsidRPr="0037057B" w:rsidRDefault="00BB109D" w:rsidP="006F3EE1">
            <w:pPr>
              <w:jc w:val="both"/>
              <w:rPr>
                <w:rFonts w:eastAsia="SimSun"/>
                <w:color w:val="0070C0"/>
                <w:sz w:val="22"/>
                <w:szCs w:val="22"/>
                <w:lang w:val="en-GB" w:eastAsia="zh-CN"/>
              </w:rPr>
            </w:pPr>
            <w:r w:rsidRPr="0037057B">
              <w:rPr>
                <w:rFonts w:eastAsia="SimSun"/>
                <w:color w:val="0070C0"/>
                <w:sz w:val="22"/>
                <w:szCs w:val="22"/>
                <w:lang w:val="en-GB" w:eastAsia="zh-CN"/>
              </w:rPr>
              <w:t>O</w:t>
            </w:r>
            <w:r w:rsidRPr="0037057B">
              <w:rPr>
                <w:rFonts w:eastAsia="SimSun" w:hint="eastAsia"/>
                <w:color w:val="0070C0"/>
                <w:sz w:val="22"/>
                <w:szCs w:val="22"/>
                <w:lang w:val="en-GB" w:eastAsia="zh-CN"/>
              </w:rPr>
              <w:t xml:space="preserve">ption 1 can be further discussed. </w:t>
            </w:r>
          </w:p>
        </w:tc>
      </w:tr>
      <w:tr w:rsidR="00BB109D"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710E66" w:rsidRDefault="00BB109D"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KT Corp.</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710E66" w:rsidRDefault="00BB109D"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 xml:space="preserve">Option </w:t>
            </w:r>
            <w:r>
              <w:rPr>
                <w:rFonts w:eastAsia="맑은 고딕" w:hint="eastAsia"/>
                <w:color w:val="0070C0"/>
                <w:sz w:val="22"/>
                <w:szCs w:val="22"/>
                <w:lang w:val="en-GB" w:eastAsia="ko-KR"/>
              </w:rPr>
              <w:t>1</w:t>
            </w:r>
            <w:r w:rsidRPr="00710E66">
              <w:rPr>
                <w:rFonts w:eastAsia="맑은 고딕" w:hint="eastAsia"/>
                <w:color w:val="0070C0"/>
                <w:sz w:val="22"/>
                <w:szCs w:val="22"/>
                <w:lang w:val="en-GB" w:eastAsia="ko-KR"/>
              </w:rPr>
              <w:t xml:space="preserve"> is preferred. Option 3 is also acceptable if the configuration </w:t>
            </w:r>
            <w:r>
              <w:rPr>
                <w:rFonts w:eastAsia="맑은 고딕" w:hint="eastAsia"/>
                <w:color w:val="0070C0"/>
                <w:sz w:val="22"/>
                <w:szCs w:val="22"/>
                <w:lang w:val="en-GB" w:eastAsia="ko-KR"/>
              </w:rPr>
              <w:t>depends on</w:t>
            </w:r>
            <w:r w:rsidRPr="00710E66">
              <w:rPr>
                <w:rFonts w:eastAsia="맑은 고딕" w:hint="eastAsia"/>
                <w:color w:val="0070C0"/>
                <w:sz w:val="22"/>
                <w:szCs w:val="22"/>
                <w:lang w:val="en-GB" w:eastAsia="ko-KR"/>
              </w:rPr>
              <w:t xml:space="preserve"> the number of maximum CBG. Option 1 does not have merit when the configured maximum number of CBG is sufficiently small.</w:t>
            </w:r>
          </w:p>
        </w:tc>
      </w:tr>
      <w:tr w:rsidR="00BB109D"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Sony</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Option 2 is a cleaner solution and should at least be supported but this may be not efficient if the number of CBG is large.  Option 1 can be studied further to ensure a more efficient way of transmitting the ACK/NACKs.</w:t>
            </w:r>
          </w:p>
        </w:tc>
      </w:tr>
      <w:tr w:rsidR="00BB109D" w:rsidRPr="000B7A31" w:rsidTr="000D3E9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0D3E97">
            <w:pPr>
              <w:jc w:val="both"/>
              <w:rPr>
                <w:rFonts w:eastAsia="SimSun"/>
                <w:color w:val="0070C0"/>
                <w:sz w:val="22"/>
                <w:szCs w:val="22"/>
                <w:lang w:val="en-GB" w:eastAsia="zh-CN"/>
              </w:rPr>
            </w:pPr>
            <w:r>
              <w:rPr>
                <w:rFonts w:eastAsia="SimSun"/>
                <w:color w:val="0070C0"/>
                <w:sz w:val="22"/>
                <w:szCs w:val="22"/>
                <w:lang w:val="en-GB" w:eastAsia="zh-CN"/>
              </w:rPr>
              <w:t>MediaTek</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0D3E97">
            <w:pPr>
              <w:jc w:val="both"/>
              <w:rPr>
                <w:rFonts w:eastAsia="SimSun"/>
                <w:color w:val="0070C0"/>
                <w:sz w:val="22"/>
                <w:szCs w:val="22"/>
                <w:lang w:val="en-GB" w:eastAsia="zh-CN"/>
              </w:rPr>
            </w:pPr>
            <w:r w:rsidRPr="000B7A31">
              <w:rPr>
                <w:rFonts w:eastAsia="PMingLiU"/>
                <w:color w:val="0070C0"/>
                <w:sz w:val="22"/>
                <w:szCs w:val="22"/>
                <w:lang w:eastAsia="zh-TW"/>
              </w:rPr>
              <w:t>Option 2 has simpler control signaling and is therefore preferred.</w:t>
            </w:r>
          </w:p>
        </w:tc>
      </w:tr>
      <w:tr w:rsidR="00BB109D"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sidRPr="000F4BA9">
              <w:rPr>
                <w:rFonts w:eastAsia="SimSun" w:hint="eastAsia"/>
                <w:color w:val="0070C0"/>
                <w:sz w:val="22"/>
                <w:szCs w:val="22"/>
                <w:lang w:val="en-GB" w:eastAsia="zh-CN"/>
              </w:rPr>
              <w:t>LG</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0F4BA9">
            <w:pPr>
              <w:jc w:val="both"/>
              <w:rPr>
                <w:rFonts w:eastAsia="맑은 고딕"/>
                <w:color w:val="0070C0"/>
                <w:sz w:val="22"/>
                <w:szCs w:val="22"/>
                <w:lang w:val="en-GB" w:eastAsia="ko-KR"/>
              </w:rPr>
            </w:pPr>
            <w:r w:rsidRPr="000B7A31">
              <w:rPr>
                <w:rFonts w:eastAsia="PMingLiU"/>
                <w:color w:val="0070C0"/>
                <w:sz w:val="22"/>
                <w:szCs w:val="22"/>
                <w:lang w:eastAsia="zh-TW"/>
              </w:rPr>
              <w:t xml:space="preserve">Option 2 </w:t>
            </w:r>
            <w:r w:rsidRPr="000D3E97">
              <w:rPr>
                <w:rFonts w:eastAsia="맑은 고딕" w:hint="eastAsia"/>
                <w:color w:val="0070C0"/>
                <w:sz w:val="22"/>
                <w:szCs w:val="22"/>
                <w:lang w:eastAsia="ko-KR"/>
              </w:rPr>
              <w:t xml:space="preserve">is </w:t>
            </w:r>
            <w:r w:rsidRPr="000D3E97">
              <w:rPr>
                <w:rFonts w:eastAsia="맑은 고딕"/>
                <w:color w:val="0070C0"/>
                <w:sz w:val="22"/>
                <w:szCs w:val="22"/>
                <w:lang w:eastAsia="ko-KR"/>
              </w:rPr>
              <w:t>preferable</w:t>
            </w:r>
            <w:r w:rsidRPr="000D3E97">
              <w:rPr>
                <w:rFonts w:eastAsia="맑은 고딕" w:hint="eastAsia"/>
                <w:color w:val="0070C0"/>
                <w:sz w:val="22"/>
                <w:szCs w:val="22"/>
                <w:lang w:eastAsia="ko-KR"/>
              </w:rPr>
              <w:t>. In addition, Option 1 can be considered in terms of reducing HARQ-ACK payload, combined with TB-level reTX indication with consideration of potential N-to-A error.</w:t>
            </w:r>
          </w:p>
        </w:tc>
      </w:tr>
      <w:tr w:rsidR="00BB109D"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F4BA9" w:rsidRDefault="00BB109D" w:rsidP="009216CC">
            <w:pPr>
              <w:jc w:val="both"/>
              <w:rPr>
                <w:rFonts w:eastAsia="SimSun"/>
                <w:color w:val="0070C0"/>
                <w:sz w:val="22"/>
                <w:szCs w:val="22"/>
                <w:lang w:val="en-GB" w:eastAsia="zh-CN"/>
              </w:rPr>
            </w:pPr>
            <w:r>
              <w:rPr>
                <w:rFonts w:eastAsia="SimSun"/>
                <w:color w:val="0070C0"/>
                <w:sz w:val="22"/>
                <w:szCs w:val="22"/>
                <w:lang w:val="en-GB" w:eastAsia="zh-CN"/>
              </w:rPr>
              <w:t>InterDigital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702887">
            <w:pPr>
              <w:jc w:val="both"/>
              <w:rPr>
                <w:rFonts w:eastAsia="SimSun"/>
                <w:color w:val="0070C0"/>
                <w:sz w:val="22"/>
                <w:szCs w:val="22"/>
                <w:lang w:val="en-GB" w:eastAsia="zh-CN"/>
              </w:rPr>
            </w:pPr>
            <w:r>
              <w:rPr>
                <w:rFonts w:eastAsia="SimSun"/>
                <w:color w:val="0070C0"/>
                <w:sz w:val="22"/>
                <w:szCs w:val="22"/>
                <w:lang w:val="en-GB" w:eastAsia="zh-CN"/>
              </w:rPr>
              <w:t xml:space="preserve">We prefer Option 1 especially if per-TB feedback in addition to per-CBG feedback is supported. </w:t>
            </w:r>
          </w:p>
          <w:p w:rsidR="00BB109D" w:rsidRPr="00FC5035" w:rsidRDefault="00BB109D" w:rsidP="00702887">
            <w:pPr>
              <w:jc w:val="both"/>
              <w:rPr>
                <w:rFonts w:eastAsia="SimSun"/>
                <w:color w:val="0070C0"/>
                <w:sz w:val="22"/>
                <w:szCs w:val="22"/>
                <w:lang w:val="en-GB" w:eastAsia="zh-CN"/>
              </w:rPr>
            </w:pPr>
            <w:r>
              <w:rPr>
                <w:rFonts w:eastAsia="SimSun"/>
                <w:color w:val="0070C0"/>
                <w:sz w:val="22"/>
                <w:szCs w:val="22"/>
                <w:lang w:val="en-GB" w:eastAsia="zh-CN"/>
              </w:rPr>
              <w:t xml:space="preserve">Option 2 provides protection against NACK-to-ACK errors, but it may lead to an unnecessary increased load on the PUCCH. The NACK-to-ACK error case may be mitigated by falling back to per-TB feedback. </w:t>
            </w:r>
          </w:p>
        </w:tc>
      </w:tr>
      <w:tr w:rsidR="00BB109D" w:rsidRPr="00DB3243"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9216CC">
            <w:pPr>
              <w:jc w:val="both"/>
              <w:rPr>
                <w:rFonts w:eastAsia="SimSun"/>
                <w:color w:val="0070C0"/>
                <w:sz w:val="22"/>
                <w:szCs w:val="22"/>
                <w:lang w:val="en-GB" w:eastAsia="zh-CN"/>
              </w:rPr>
            </w:pPr>
            <w:r>
              <w:rPr>
                <w:rFonts w:eastAsia="SimSun"/>
                <w:color w:val="0070C0"/>
                <w:sz w:val="22"/>
                <w:szCs w:val="22"/>
                <w:lang w:val="en-GB" w:eastAsia="zh-CN"/>
              </w:rPr>
              <w:t>Intel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BB63CB">
            <w:pPr>
              <w:jc w:val="both"/>
              <w:rPr>
                <w:rFonts w:eastAsia="SimSun"/>
                <w:color w:val="0070C0"/>
                <w:sz w:val="22"/>
                <w:szCs w:val="22"/>
                <w:lang w:val="en-GB" w:eastAsia="zh-CN"/>
              </w:rPr>
            </w:pPr>
            <w:r>
              <w:rPr>
                <w:rFonts w:eastAsia="SimSun"/>
                <w:color w:val="0070C0"/>
                <w:sz w:val="22"/>
                <w:szCs w:val="22"/>
                <w:lang w:val="en-GB" w:eastAsia="zh-CN"/>
              </w:rPr>
              <w:t>Option</w:t>
            </w:r>
            <w:r w:rsidRPr="00BB63CB">
              <w:rPr>
                <w:rFonts w:eastAsia="SimSun"/>
                <w:color w:val="0070C0"/>
                <w:sz w:val="22"/>
                <w:szCs w:val="22"/>
                <w:lang w:val="en-GB" w:eastAsia="zh-CN"/>
              </w:rPr>
              <w:t xml:space="preserve"> 2 is preferred to address the potential ACK/NACK false detection issue as elaborated i</w:t>
            </w:r>
            <w:r>
              <w:rPr>
                <w:rFonts w:eastAsia="SimSun"/>
                <w:color w:val="0070C0"/>
                <w:sz w:val="22"/>
                <w:szCs w:val="22"/>
                <w:lang w:val="en-GB" w:eastAsia="zh-CN"/>
              </w:rPr>
              <w:t xml:space="preserve">n our contribution R1-1710571. </w:t>
            </w:r>
            <w:r w:rsidRPr="00BB63CB">
              <w:rPr>
                <w:rFonts w:eastAsia="SimSun"/>
                <w:color w:val="0070C0"/>
                <w:sz w:val="22"/>
                <w:szCs w:val="22"/>
                <w:lang w:val="en-GB" w:eastAsia="zh-CN"/>
              </w:rPr>
              <w:t>Note that the HARQ-ACK bits number should be determined based</w:t>
            </w:r>
            <w:r>
              <w:rPr>
                <w:rFonts w:eastAsia="SimSun"/>
                <w:color w:val="0070C0"/>
                <w:sz w:val="22"/>
                <w:szCs w:val="22"/>
                <w:lang w:val="en-GB" w:eastAsia="zh-CN"/>
              </w:rPr>
              <w:t xml:space="preserve"> on the actual</w:t>
            </w:r>
            <w:r w:rsidRPr="00BB63CB">
              <w:rPr>
                <w:rFonts w:eastAsia="SimSun"/>
                <w:color w:val="0070C0"/>
                <w:sz w:val="22"/>
                <w:szCs w:val="22"/>
                <w:lang w:val="en-GB" w:eastAsia="zh-CN"/>
              </w:rPr>
              <w:t xml:space="preserve"> numbers of CBGs indicated by the DCI format for initial transmission so as to minimize the HARQ-ACK payload</w:t>
            </w:r>
            <w:r>
              <w:rPr>
                <w:rFonts w:eastAsia="SimSun"/>
                <w:color w:val="0070C0"/>
                <w:sz w:val="22"/>
                <w:szCs w:val="22"/>
                <w:lang w:val="en-GB" w:eastAsia="zh-CN"/>
              </w:rPr>
              <w:t xml:space="preserve">. </w:t>
            </w:r>
          </w:p>
        </w:tc>
      </w:tr>
      <w:tr w:rsidR="00976AA2" w:rsidRPr="00D44DCE" w:rsidTr="00976A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76AA2" w:rsidRPr="00976AA2" w:rsidRDefault="00976AA2" w:rsidP="008716A2">
            <w:pPr>
              <w:jc w:val="both"/>
              <w:rPr>
                <w:rFonts w:eastAsia="SimSun"/>
                <w:color w:val="0070C0"/>
                <w:sz w:val="22"/>
                <w:szCs w:val="22"/>
                <w:lang w:val="en-GB" w:eastAsia="zh-CN"/>
              </w:rPr>
            </w:pPr>
            <w:r>
              <w:rPr>
                <w:rFonts w:eastAsia="SimSun" w:hint="eastAsia"/>
                <w:color w:val="0070C0"/>
                <w:sz w:val="22"/>
                <w:szCs w:val="22"/>
                <w:lang w:val="en-GB" w:eastAsia="zh-CN"/>
              </w:rPr>
              <w:t>Panasonic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76AA2" w:rsidRPr="00976AA2" w:rsidRDefault="00976AA2" w:rsidP="008716A2">
            <w:pPr>
              <w:jc w:val="both"/>
              <w:rPr>
                <w:rFonts w:eastAsia="SimSun"/>
                <w:color w:val="0070C0"/>
                <w:sz w:val="22"/>
                <w:szCs w:val="22"/>
                <w:lang w:val="en-GB" w:eastAsia="zh-CN"/>
              </w:rPr>
            </w:pPr>
            <w:r w:rsidRPr="00976AA2">
              <w:rPr>
                <w:rFonts w:eastAsia="SimSun" w:hint="eastAsia"/>
                <w:color w:val="0070C0"/>
                <w:sz w:val="22"/>
                <w:szCs w:val="22"/>
                <w:lang w:val="en-GB" w:eastAsia="zh-CN"/>
              </w:rPr>
              <w:t xml:space="preserve">For simpler case (non-CA with FDD), option 1 is at least supported. </w:t>
            </w:r>
            <w:r w:rsidRPr="00976AA2">
              <w:rPr>
                <w:rFonts w:eastAsia="SimSun"/>
                <w:color w:val="0070C0"/>
                <w:sz w:val="22"/>
                <w:szCs w:val="22"/>
                <w:lang w:val="en-GB" w:eastAsia="zh-CN"/>
              </w:rPr>
              <w:t>For complicated case (CA and/or TDD), using DAI or similar mechanism, option 1 can be considered. If no agreement is reached on option 1, option 2 should be taken.</w:t>
            </w:r>
          </w:p>
        </w:tc>
      </w:tr>
      <w:tr w:rsidR="00D02D89" w:rsidRPr="00D44DCE" w:rsidTr="00976A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D02D89" w:rsidRPr="004444D3" w:rsidRDefault="00D02D89" w:rsidP="00D02D89">
            <w:pPr>
              <w:jc w:val="both"/>
              <w:rPr>
                <w:rFonts w:eastAsia="맑은 고딕"/>
                <w:color w:val="0070C0"/>
                <w:sz w:val="22"/>
                <w:szCs w:val="22"/>
                <w:lang w:val="en-GB" w:eastAsia="ko-KR"/>
              </w:rPr>
            </w:pPr>
            <w:r>
              <w:rPr>
                <w:rFonts w:eastAsia="맑은 고딕"/>
                <w:color w:val="0070C0"/>
                <w:sz w:val="22"/>
                <w:szCs w:val="22"/>
                <w:lang w:val="en-GB" w:eastAsia="ko-KR"/>
              </w:rPr>
              <w:t>Sequans</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D02D89" w:rsidRPr="004444D3" w:rsidRDefault="00D02D89" w:rsidP="00D02D89">
            <w:pPr>
              <w:jc w:val="both"/>
              <w:rPr>
                <w:rFonts w:eastAsia="SimSun"/>
                <w:color w:val="0070C0"/>
                <w:sz w:val="22"/>
                <w:szCs w:val="22"/>
                <w:lang w:val="en-GB" w:eastAsia="zh-CN"/>
              </w:rPr>
            </w:pPr>
            <w:r w:rsidRPr="004444D3">
              <w:rPr>
                <w:rFonts w:eastAsia="SimSun" w:hint="eastAsia"/>
                <w:color w:val="0070C0"/>
                <w:sz w:val="22"/>
                <w:szCs w:val="22"/>
                <w:lang w:val="en-GB" w:eastAsia="zh-CN"/>
              </w:rPr>
              <w:t xml:space="preserve">Option </w:t>
            </w:r>
            <w:r>
              <w:rPr>
                <w:rFonts w:eastAsia="SimSun"/>
                <w:color w:val="0070C0"/>
                <w:sz w:val="22"/>
                <w:szCs w:val="22"/>
                <w:lang w:val="en-GB" w:eastAsia="zh-CN"/>
              </w:rPr>
              <w:t>2 but on top of Option 2, CBG A/N compression schemes can be considered.</w:t>
            </w:r>
          </w:p>
        </w:tc>
      </w:tr>
    </w:tbl>
    <w:p w:rsidR="00AC4316" w:rsidRPr="00976AA2" w:rsidRDefault="00AC4316" w:rsidP="00AC4316">
      <w:pPr>
        <w:rPr>
          <w:rFonts w:eastAsia="맑은 고딕"/>
          <w:lang w:val="en-GB" w:eastAsia="ko-KR"/>
        </w:rPr>
      </w:pPr>
    </w:p>
    <w:p w:rsidR="00AC4316" w:rsidRPr="00AC4316" w:rsidRDefault="00AC4316" w:rsidP="00AC4316">
      <w:pPr>
        <w:rPr>
          <w:rFonts w:eastAsia="맑은 고딕"/>
          <w:b/>
          <w:i/>
          <w:sz w:val="22"/>
          <w:u w:val="single"/>
          <w:lang w:eastAsia="ko-KR"/>
        </w:rPr>
      </w:pPr>
      <w:r w:rsidRPr="00AC4316">
        <w:rPr>
          <w:rFonts w:eastAsia="맑은 고딕" w:hint="eastAsia"/>
          <w:b/>
          <w:i/>
          <w:sz w:val="22"/>
          <w:u w:val="single"/>
          <w:lang w:eastAsia="ko-KR"/>
        </w:rPr>
        <w:t xml:space="preserve">Proposal </w:t>
      </w:r>
      <w:r>
        <w:rPr>
          <w:rFonts w:eastAsia="맑은 고딕" w:hint="eastAsia"/>
          <w:b/>
          <w:i/>
          <w:sz w:val="22"/>
          <w:u w:val="single"/>
          <w:lang w:eastAsia="ko-KR"/>
        </w:rPr>
        <w:t>3</w:t>
      </w:r>
    </w:p>
    <w:p w:rsidR="00AC4316" w:rsidRPr="009339BE" w:rsidRDefault="00AC4316" w:rsidP="00AC4316">
      <w:pPr>
        <w:numPr>
          <w:ilvl w:val="0"/>
          <w:numId w:val="11"/>
        </w:numPr>
        <w:spacing w:after="0"/>
        <w:rPr>
          <w:rFonts w:eastAsia="MS Mincho"/>
          <w:highlight w:val="cyan"/>
          <w:lang w:eastAsia="ja-JP"/>
        </w:rPr>
      </w:pPr>
      <w:r w:rsidRPr="009339BE">
        <w:rPr>
          <w:rFonts w:eastAsia="MS Mincho"/>
          <w:highlight w:val="cyan"/>
          <w:lang w:eastAsia="ja-JP"/>
        </w:rPr>
        <w:t>For DL CBG-based (re)transmission, when information on which CBG(s) is/are (re)transmitted is configured to be included in the DCI, the following options are considered for down-selection in RAN#90.</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 xml:space="preserve">Option 1. TB-level NDI is jointly encoded with the information on which CBG(s) is/are (re)transmitted </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2. There is separate 1-bit bit-field for TB-level NDI.</w:t>
      </w:r>
    </w:p>
    <w:p w:rsidR="00AC4316" w:rsidRPr="00AC4316" w:rsidRDefault="00AC4316" w:rsidP="00AC4316">
      <w:pPr>
        <w:spacing w:after="0"/>
        <w:rPr>
          <w:rFonts w:ascii="Times" w:eastAsia="맑은 고딕" w:hAnsi="Times"/>
          <w:szCs w:val="24"/>
          <w:highlight w:val="cyan"/>
          <w:lang w:eastAsia="ko-KR"/>
        </w:rPr>
      </w:pPr>
    </w:p>
    <w:p w:rsidR="00AC4316" w:rsidRPr="00F45E21" w:rsidRDefault="00AC4316" w:rsidP="00AC4316">
      <w:pPr>
        <w:spacing w:after="0"/>
        <w:rPr>
          <w:rFonts w:ascii="Times" w:eastAsia="MS Mincho" w:hAnsi="Times"/>
          <w:szCs w:val="24"/>
          <w:lang w:eastAsia="ja-JP"/>
        </w:rPr>
      </w:pPr>
      <w:r w:rsidRPr="00AC4316">
        <w:rPr>
          <w:rFonts w:ascii="Times" w:eastAsia="맑은 고딕" w:hAnsi="Times" w:hint="eastAsia"/>
          <w:szCs w:val="24"/>
          <w:lang w:eastAsia="ko-KR"/>
        </w:rPr>
        <w:lastRenderedPageBreak/>
        <w:t>If you have any concern on this proposal, please share your 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AC4316" w:rsidRPr="009B0386" w:rsidTr="00D44DCE">
        <w:trPr>
          <w:trHeight w:val="40"/>
          <w:jc w:val="center"/>
        </w:trPr>
        <w:tc>
          <w:tcPr>
            <w:tcW w:w="1980" w:type="dxa"/>
            <w:shd w:val="clear" w:color="auto" w:fill="D9D9D9"/>
            <w:vAlign w:val="center"/>
          </w:tcPr>
          <w:p w:rsidR="00AC4316" w:rsidRPr="00D44DCE" w:rsidRDefault="00AC4316" w:rsidP="00D44DCE">
            <w:pPr>
              <w:jc w:val="both"/>
              <w:rPr>
                <w:rFonts w:eastAsia="SimSun"/>
                <w:sz w:val="22"/>
                <w:szCs w:val="22"/>
              </w:rPr>
            </w:pPr>
            <w:r w:rsidRPr="00D44DCE">
              <w:rPr>
                <w:rFonts w:eastAsia="SimSun"/>
                <w:sz w:val="22"/>
                <w:szCs w:val="22"/>
              </w:rPr>
              <w:t>Company</w:t>
            </w:r>
          </w:p>
        </w:tc>
        <w:tc>
          <w:tcPr>
            <w:tcW w:w="7082" w:type="dxa"/>
            <w:shd w:val="clear" w:color="auto" w:fill="D9D9D9"/>
            <w:vAlign w:val="center"/>
          </w:tcPr>
          <w:p w:rsidR="00AC4316" w:rsidRPr="00D44DCE" w:rsidRDefault="00AC4316" w:rsidP="00D44DCE">
            <w:pPr>
              <w:jc w:val="both"/>
              <w:rPr>
                <w:rFonts w:eastAsia="SimSun"/>
                <w:sz w:val="22"/>
                <w:szCs w:val="22"/>
                <w:lang w:eastAsia="zh-CN"/>
              </w:rPr>
            </w:pPr>
            <w:r w:rsidRPr="00D44DCE">
              <w:rPr>
                <w:rFonts w:eastAsia="SimSun"/>
                <w:sz w:val="22"/>
                <w:szCs w:val="22"/>
                <w:lang w:eastAsia="zh-CN"/>
              </w:rPr>
              <w:t>Views</w:t>
            </w:r>
          </w:p>
        </w:tc>
      </w:tr>
      <w:tr w:rsidR="00AC4316" w:rsidRPr="00D44DCE" w:rsidTr="00D44DCE">
        <w:trPr>
          <w:jc w:val="center"/>
        </w:trPr>
        <w:tc>
          <w:tcPr>
            <w:tcW w:w="1980" w:type="dxa"/>
            <w:shd w:val="clear" w:color="auto" w:fill="auto"/>
          </w:tcPr>
          <w:p w:rsidR="00AC4316" w:rsidRPr="00D44DCE" w:rsidRDefault="00FB5E33" w:rsidP="00D44DCE">
            <w:pPr>
              <w:jc w:val="both"/>
              <w:rPr>
                <w:rFonts w:eastAsia="SimSun"/>
                <w:color w:val="0070C0"/>
                <w:sz w:val="22"/>
                <w:szCs w:val="22"/>
                <w:lang w:val="en-GB" w:eastAsia="zh-CN"/>
              </w:rPr>
            </w:pPr>
            <w:r>
              <w:rPr>
                <w:rFonts w:eastAsia="SimSun" w:hint="eastAsia"/>
                <w:color w:val="0070C0"/>
                <w:sz w:val="22"/>
                <w:szCs w:val="22"/>
                <w:lang w:val="en-GB" w:eastAsia="zh-CN"/>
              </w:rPr>
              <w:t>NTT DOCOMO</w:t>
            </w:r>
          </w:p>
        </w:tc>
        <w:tc>
          <w:tcPr>
            <w:tcW w:w="7082" w:type="dxa"/>
            <w:shd w:val="clear" w:color="auto" w:fill="auto"/>
          </w:tcPr>
          <w:p w:rsidR="00AC4316" w:rsidRPr="00D44DCE" w:rsidRDefault="00FB5E33" w:rsidP="00D44DCE">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 xml:space="preserve">ption </w:t>
            </w:r>
            <w:r>
              <w:rPr>
                <w:rFonts w:eastAsia="SimSun"/>
                <w:color w:val="0070C0"/>
                <w:sz w:val="22"/>
                <w:szCs w:val="22"/>
                <w:lang w:val="en-GB" w:eastAsia="zh-CN"/>
              </w:rPr>
              <w:t xml:space="preserve">1 is preferred. Since it is unnecessary to introduce additional 1 bit NDI field to </w:t>
            </w:r>
            <w:r w:rsidR="005B16B1">
              <w:rPr>
                <w:rFonts w:eastAsia="SimSun"/>
                <w:color w:val="0070C0"/>
                <w:sz w:val="22"/>
                <w:szCs w:val="22"/>
                <w:lang w:val="en-GB" w:eastAsia="zh-CN"/>
              </w:rPr>
              <w:t>duplicate the function.</w:t>
            </w:r>
          </w:p>
        </w:tc>
      </w:tr>
      <w:tr w:rsidR="00AC4316" w:rsidRPr="00D44DCE" w:rsidTr="00D44DCE">
        <w:trPr>
          <w:jc w:val="center"/>
        </w:trPr>
        <w:tc>
          <w:tcPr>
            <w:tcW w:w="1980" w:type="dxa"/>
            <w:shd w:val="clear" w:color="auto" w:fill="auto"/>
          </w:tcPr>
          <w:p w:rsidR="00AC4316" w:rsidRPr="00D44DCE" w:rsidRDefault="00545601" w:rsidP="00D44DCE">
            <w:pPr>
              <w:jc w:val="both"/>
              <w:rPr>
                <w:rFonts w:eastAsia="SimSun"/>
                <w:color w:val="0070C0"/>
                <w:sz w:val="22"/>
                <w:szCs w:val="22"/>
                <w:lang w:val="en-GB" w:eastAsia="zh-CN"/>
              </w:rPr>
            </w:pPr>
            <w:r>
              <w:rPr>
                <w:rFonts w:eastAsia="SimSun"/>
                <w:color w:val="0070C0"/>
                <w:sz w:val="22"/>
                <w:szCs w:val="22"/>
                <w:lang w:val="en-GB" w:eastAsia="zh-CN"/>
              </w:rPr>
              <w:t>Nokia</w:t>
            </w:r>
          </w:p>
        </w:tc>
        <w:tc>
          <w:tcPr>
            <w:tcW w:w="7082" w:type="dxa"/>
            <w:shd w:val="clear" w:color="auto" w:fill="auto"/>
          </w:tcPr>
          <w:p w:rsidR="00AC4316" w:rsidRPr="00D44DCE" w:rsidRDefault="00545601" w:rsidP="00D44DCE">
            <w:pPr>
              <w:jc w:val="both"/>
              <w:rPr>
                <w:rFonts w:eastAsia="SimSun"/>
                <w:color w:val="0070C0"/>
                <w:sz w:val="22"/>
                <w:szCs w:val="22"/>
                <w:lang w:val="en-GB" w:eastAsia="zh-CN"/>
              </w:rPr>
            </w:pPr>
            <w:r>
              <w:rPr>
                <w:rFonts w:eastAsia="SimSun"/>
                <w:color w:val="0070C0"/>
                <w:sz w:val="22"/>
                <w:szCs w:val="22"/>
                <w:lang w:val="en-GB" w:eastAsia="zh-CN"/>
              </w:rPr>
              <w:t>Option 1 – common bit for all re-transmitted CBGs is sufficient</w:t>
            </w:r>
          </w:p>
        </w:tc>
      </w:tr>
      <w:tr w:rsidR="007225CE" w:rsidRPr="00D44DCE" w:rsidTr="00D44DCE">
        <w:trPr>
          <w:jc w:val="center"/>
        </w:trPr>
        <w:tc>
          <w:tcPr>
            <w:tcW w:w="1980" w:type="dxa"/>
            <w:shd w:val="clear" w:color="auto" w:fill="auto"/>
          </w:tcPr>
          <w:p w:rsidR="007225CE" w:rsidRDefault="007225CE" w:rsidP="00D44DCE">
            <w:pPr>
              <w:jc w:val="both"/>
              <w:rPr>
                <w:rFonts w:eastAsia="SimSun"/>
                <w:color w:val="0070C0"/>
                <w:sz w:val="22"/>
                <w:szCs w:val="22"/>
                <w:lang w:val="en-GB" w:eastAsia="zh-CN"/>
              </w:rPr>
            </w:pPr>
            <w:r>
              <w:rPr>
                <w:rFonts w:eastAsia="SimSun"/>
                <w:color w:val="0070C0"/>
                <w:sz w:val="22"/>
                <w:szCs w:val="22"/>
                <w:lang w:val="en-GB" w:eastAsia="zh-CN"/>
              </w:rPr>
              <w:t>CATT</w:t>
            </w:r>
          </w:p>
        </w:tc>
        <w:tc>
          <w:tcPr>
            <w:tcW w:w="7082" w:type="dxa"/>
            <w:shd w:val="clear" w:color="auto" w:fill="auto"/>
          </w:tcPr>
          <w:p w:rsidR="007225CE" w:rsidRDefault="007225CE" w:rsidP="00D44DCE">
            <w:pPr>
              <w:jc w:val="both"/>
              <w:rPr>
                <w:rFonts w:eastAsia="SimSun"/>
                <w:color w:val="0070C0"/>
                <w:sz w:val="22"/>
                <w:szCs w:val="22"/>
                <w:lang w:val="en-GB" w:eastAsia="zh-CN"/>
              </w:rPr>
            </w:pPr>
            <w:r>
              <w:rPr>
                <w:rFonts w:eastAsia="SimSun"/>
                <w:color w:val="0070C0"/>
                <w:sz w:val="22"/>
                <w:szCs w:val="22"/>
                <w:lang w:val="en-GB" w:eastAsia="zh-CN"/>
              </w:rPr>
              <w:t>Option 1 is preferable</w:t>
            </w:r>
          </w:p>
        </w:tc>
      </w:tr>
      <w:tr w:rsidR="00D534D2" w:rsidRPr="00D44DCE" w:rsidTr="00D44DCE">
        <w:trPr>
          <w:jc w:val="center"/>
        </w:trPr>
        <w:tc>
          <w:tcPr>
            <w:tcW w:w="1980"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QCOM</w:t>
            </w:r>
          </w:p>
        </w:tc>
        <w:tc>
          <w:tcPr>
            <w:tcW w:w="7082"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As which CBGs to retransmit is included in DL DCI, we don’t see the need to have a separate NDI. However, for DCI design, we would like to see the same DCI format for initial transmission and retransmission. Thus the TB NDI bit will be there. It is possible to re-interpret the bit to have other meaning, such as soft buffer flushing for the retransmitted CBGs, in case the retransmission is from pre-emption.</w:t>
            </w:r>
          </w:p>
        </w:tc>
      </w:tr>
      <w:tr w:rsidR="00D805D6" w:rsidRPr="00D44DCE" w:rsidTr="00D44DCE">
        <w:trPr>
          <w:jc w:val="center"/>
        </w:trPr>
        <w:tc>
          <w:tcPr>
            <w:tcW w:w="1980"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Ericsson</w:t>
            </w:r>
          </w:p>
        </w:tc>
        <w:tc>
          <w:tcPr>
            <w:tcW w:w="7082"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 xml:space="preserve">Option 2 is preferred. </w:t>
            </w:r>
            <w:r w:rsidRPr="001E70C1">
              <w:rPr>
                <w:rFonts w:eastAsia="SimSun"/>
                <w:color w:val="0070C0"/>
                <w:sz w:val="22"/>
                <w:szCs w:val="22"/>
                <w:lang w:val="en-GB" w:eastAsia="zh-CN"/>
              </w:rPr>
              <w:t>With NDI based on fixed value, a single missed DCI can cause the UE to think that the next DCI indicates that there should be a retransmission of the previous TB instead of a new TB</w:t>
            </w:r>
            <w:r>
              <w:rPr>
                <w:rFonts w:eastAsia="SimSun"/>
                <w:color w:val="0070C0"/>
                <w:sz w:val="22"/>
                <w:szCs w:val="22"/>
                <w:lang w:val="en-GB" w:eastAsia="zh-CN"/>
              </w:rPr>
              <w:t xml:space="preserve">. </w:t>
            </w:r>
            <w:r w:rsidRPr="00824C21">
              <w:rPr>
                <w:rFonts w:eastAsia="SimSun"/>
                <w:color w:val="0070C0"/>
                <w:sz w:val="22"/>
                <w:szCs w:val="22"/>
                <w:lang w:val="en-GB" w:eastAsia="zh-CN"/>
              </w:rPr>
              <w:t>With toggling NDI this single-error case can be avoided since the NDI in the next DCI would also appear toggled compared to the NDI in the last DCI for the previous TB</w:t>
            </w:r>
            <w:r>
              <w:rPr>
                <w:rFonts w:eastAsia="SimSun"/>
                <w:color w:val="0070C0"/>
                <w:sz w:val="22"/>
                <w:szCs w:val="22"/>
                <w:lang w:val="en-GB" w:eastAsia="zh-CN"/>
              </w:rPr>
              <w:t xml:space="preserve">. </w:t>
            </w:r>
            <w:r w:rsidRPr="00824C21">
              <w:rPr>
                <w:rFonts w:eastAsia="SimSun"/>
                <w:color w:val="0070C0"/>
                <w:sz w:val="22"/>
                <w:szCs w:val="22"/>
                <w:lang w:val="en-GB" w:eastAsia="zh-CN"/>
              </w:rPr>
              <w:t>There can still be errors due to multiple consecutive errors</w:t>
            </w:r>
            <w:r>
              <w:rPr>
                <w:rFonts w:eastAsia="SimSun"/>
                <w:color w:val="0070C0"/>
                <w:sz w:val="22"/>
                <w:szCs w:val="22"/>
                <w:lang w:val="en-GB" w:eastAsia="zh-CN"/>
              </w:rPr>
              <w:t xml:space="preserve"> with toggling NDI</w:t>
            </w:r>
            <w:r w:rsidRPr="00824C21">
              <w:rPr>
                <w:rFonts w:eastAsia="SimSun"/>
                <w:color w:val="0070C0"/>
                <w:sz w:val="22"/>
                <w:szCs w:val="22"/>
                <w:lang w:val="en-GB" w:eastAsia="zh-CN"/>
              </w:rPr>
              <w:t>, but the single-error event</w:t>
            </w:r>
            <w:r>
              <w:rPr>
                <w:rFonts w:eastAsia="SimSun"/>
                <w:color w:val="0070C0"/>
                <w:sz w:val="22"/>
                <w:szCs w:val="22"/>
                <w:lang w:val="en-GB" w:eastAsia="zh-CN"/>
              </w:rPr>
              <w:t>s</w:t>
            </w:r>
            <w:r w:rsidRPr="00824C21">
              <w:rPr>
                <w:rFonts w:eastAsia="SimSun"/>
                <w:color w:val="0070C0"/>
                <w:sz w:val="22"/>
                <w:szCs w:val="22"/>
                <w:lang w:val="en-GB" w:eastAsia="zh-CN"/>
              </w:rPr>
              <w:t xml:space="preserve"> </w:t>
            </w:r>
            <w:r>
              <w:rPr>
                <w:rFonts w:eastAsia="SimSun"/>
                <w:color w:val="0070C0"/>
                <w:sz w:val="22"/>
                <w:szCs w:val="22"/>
                <w:lang w:val="en-GB" w:eastAsia="zh-CN"/>
              </w:rPr>
              <w:t xml:space="preserve">are </w:t>
            </w:r>
            <w:r w:rsidRPr="00824C21">
              <w:rPr>
                <w:rFonts w:eastAsia="SimSun"/>
                <w:color w:val="0070C0"/>
                <w:sz w:val="22"/>
                <w:szCs w:val="22"/>
                <w:lang w:val="en-GB" w:eastAsia="zh-CN"/>
              </w:rPr>
              <w:t>more likely than multiple consecutive errors</w:t>
            </w:r>
            <w:r>
              <w:rPr>
                <w:rFonts w:eastAsia="SimSun"/>
                <w:color w:val="0070C0"/>
                <w:sz w:val="22"/>
                <w:szCs w:val="22"/>
                <w:lang w:val="en-GB" w:eastAsia="zh-CN"/>
              </w:rPr>
              <w:t>.</w:t>
            </w:r>
          </w:p>
        </w:tc>
      </w:tr>
      <w:tr w:rsidR="001E4569" w:rsidRPr="00D44DCE" w:rsidTr="00D44DCE">
        <w:trPr>
          <w:jc w:val="center"/>
        </w:trPr>
        <w:tc>
          <w:tcPr>
            <w:tcW w:w="1980"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OPPO</w:t>
            </w:r>
          </w:p>
        </w:tc>
        <w:tc>
          <w:tcPr>
            <w:tcW w:w="7082"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color w:val="0070C0"/>
                <w:sz w:val="22"/>
                <w:szCs w:val="22"/>
                <w:lang w:val="en-GB" w:eastAsia="zh-CN"/>
              </w:rPr>
              <w:t>W</w:t>
            </w:r>
            <w:r>
              <w:rPr>
                <w:rFonts w:eastAsia="SimSun" w:hint="eastAsia"/>
                <w:color w:val="0070C0"/>
                <w:sz w:val="22"/>
                <w:szCs w:val="22"/>
                <w:lang w:val="en-GB" w:eastAsia="zh-CN"/>
              </w:rPr>
              <w:t xml:space="preserve">e support option 2. </w:t>
            </w:r>
            <w:r>
              <w:rPr>
                <w:rFonts w:eastAsia="SimSun"/>
                <w:color w:val="0070C0"/>
                <w:sz w:val="22"/>
                <w:szCs w:val="22"/>
                <w:lang w:val="en-GB" w:eastAsia="zh-CN"/>
              </w:rPr>
              <w:t>E</w:t>
            </w:r>
            <w:r>
              <w:rPr>
                <w:rFonts w:eastAsia="SimSun" w:hint="eastAsia"/>
                <w:color w:val="0070C0"/>
                <w:sz w:val="22"/>
                <w:szCs w:val="22"/>
                <w:lang w:val="en-GB" w:eastAsia="zh-CN"/>
              </w:rPr>
              <w:t xml:space="preserve">ven after CBG-based retransmission, gNB should be still able to </w:t>
            </w:r>
            <w:r>
              <w:rPr>
                <w:rFonts w:eastAsia="SimSun"/>
                <w:color w:val="0070C0"/>
                <w:sz w:val="22"/>
                <w:szCs w:val="22"/>
                <w:lang w:val="en-GB" w:eastAsia="zh-CN"/>
              </w:rPr>
              <w:t>schedule</w:t>
            </w:r>
            <w:r>
              <w:rPr>
                <w:rFonts w:eastAsia="SimSun" w:hint="eastAsia"/>
                <w:color w:val="0070C0"/>
                <w:sz w:val="22"/>
                <w:szCs w:val="22"/>
                <w:lang w:val="en-GB" w:eastAsia="zh-CN"/>
              </w:rPr>
              <w:t xml:space="preserve"> the </w:t>
            </w:r>
            <w:r>
              <w:rPr>
                <w:rFonts w:eastAsia="SimSun"/>
                <w:color w:val="0070C0"/>
                <w:sz w:val="22"/>
                <w:szCs w:val="22"/>
                <w:lang w:val="en-GB" w:eastAsia="zh-CN"/>
              </w:rPr>
              <w:t>transmission</w:t>
            </w:r>
            <w:r>
              <w:rPr>
                <w:rFonts w:eastAsia="SimSun" w:hint="eastAsia"/>
                <w:color w:val="0070C0"/>
                <w:sz w:val="22"/>
                <w:szCs w:val="22"/>
                <w:lang w:val="en-GB" w:eastAsia="zh-CN"/>
              </w:rPr>
              <w:t xml:space="preserve"> of the whole TB. </w:t>
            </w:r>
            <w:r>
              <w:rPr>
                <w:rFonts w:eastAsia="SimSun"/>
                <w:color w:val="0070C0"/>
                <w:sz w:val="22"/>
                <w:szCs w:val="22"/>
                <w:lang w:val="en-GB" w:eastAsia="zh-CN"/>
              </w:rPr>
              <w:t>I</w:t>
            </w:r>
            <w:r>
              <w:rPr>
                <w:rFonts w:eastAsia="SimSun" w:hint="eastAsia"/>
                <w:color w:val="0070C0"/>
                <w:sz w:val="22"/>
                <w:szCs w:val="22"/>
                <w:lang w:val="en-GB" w:eastAsia="zh-CN"/>
              </w:rPr>
              <w:t xml:space="preserve">n this case, Option 1 may lead to the </w:t>
            </w:r>
            <w:r w:rsidRPr="00AF35BB">
              <w:rPr>
                <w:rFonts w:eastAsia="SimSun"/>
                <w:color w:val="0070C0"/>
                <w:sz w:val="22"/>
                <w:szCs w:val="22"/>
                <w:lang w:val="en-GB" w:eastAsia="zh-CN"/>
              </w:rPr>
              <w:t>misunderstanding</w:t>
            </w:r>
            <w:r>
              <w:rPr>
                <w:rFonts w:eastAsia="SimSun" w:hint="eastAsia"/>
                <w:color w:val="0070C0"/>
                <w:sz w:val="22"/>
                <w:szCs w:val="22"/>
                <w:lang w:val="en-GB" w:eastAsia="zh-CN"/>
              </w:rPr>
              <w:t xml:space="preserve"> of the </w:t>
            </w:r>
            <w:r>
              <w:rPr>
                <w:rFonts w:eastAsia="SimSun"/>
                <w:color w:val="0070C0"/>
                <w:sz w:val="22"/>
                <w:szCs w:val="22"/>
                <w:lang w:val="en-GB" w:eastAsia="zh-CN"/>
              </w:rPr>
              <w:t>retransmission</w:t>
            </w:r>
            <w:r>
              <w:rPr>
                <w:rFonts w:eastAsia="SimSun" w:hint="eastAsia"/>
                <w:color w:val="0070C0"/>
                <w:sz w:val="22"/>
                <w:szCs w:val="22"/>
                <w:lang w:val="en-GB" w:eastAsia="zh-CN"/>
              </w:rPr>
              <w:t>.</w:t>
            </w:r>
          </w:p>
        </w:tc>
      </w:tr>
      <w:tr w:rsidR="00896C3D" w:rsidRPr="00D44DCE" w:rsidTr="00D44DCE">
        <w:trPr>
          <w:jc w:val="center"/>
        </w:trPr>
        <w:tc>
          <w:tcPr>
            <w:tcW w:w="1980" w:type="dxa"/>
            <w:shd w:val="clear" w:color="auto" w:fill="auto"/>
          </w:tcPr>
          <w:p w:rsidR="00896C3D" w:rsidRPr="0075093A" w:rsidRDefault="00896C3D"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Samsung</w:t>
            </w:r>
          </w:p>
        </w:tc>
        <w:tc>
          <w:tcPr>
            <w:tcW w:w="7082" w:type="dxa"/>
            <w:shd w:val="clear" w:color="auto" w:fill="auto"/>
          </w:tcPr>
          <w:p w:rsidR="00896C3D" w:rsidRPr="0075093A" w:rsidRDefault="00896C3D" w:rsidP="00896C3D">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 xml:space="preserve">Option 1 is preferred. </w:t>
            </w:r>
            <w:r>
              <w:rPr>
                <w:rFonts w:eastAsia="맑은 고딕" w:hint="eastAsia"/>
                <w:color w:val="0070C0"/>
                <w:sz w:val="22"/>
                <w:szCs w:val="22"/>
                <w:lang w:val="en-GB" w:eastAsia="ko-KR"/>
              </w:rPr>
              <w:t>Similar to toggling of legacy NDI, CBG indication may be used with toggling in order to avoid DCI miss detection cases.</w:t>
            </w:r>
          </w:p>
        </w:tc>
      </w:tr>
      <w:tr w:rsidR="00C80444" w:rsidRPr="00D44DCE" w:rsidTr="00D44DCE">
        <w:trPr>
          <w:jc w:val="center"/>
        </w:trPr>
        <w:tc>
          <w:tcPr>
            <w:tcW w:w="1980" w:type="dxa"/>
            <w:shd w:val="clear" w:color="auto" w:fill="auto"/>
          </w:tcPr>
          <w:p w:rsidR="00C80444" w:rsidRPr="0075093A" w:rsidRDefault="00C80444" w:rsidP="00C80444">
            <w:pPr>
              <w:jc w:val="both"/>
              <w:rPr>
                <w:rFonts w:eastAsia="맑은 고딕"/>
                <w:color w:val="0070C0"/>
                <w:sz w:val="22"/>
                <w:szCs w:val="22"/>
                <w:lang w:val="en-GB" w:eastAsia="ko-KR"/>
              </w:rPr>
            </w:pPr>
            <w:r>
              <w:rPr>
                <w:rFonts w:eastAsia="맑은 고딕" w:hint="eastAsia"/>
                <w:color w:val="0070C0"/>
                <w:sz w:val="22"/>
                <w:szCs w:val="22"/>
                <w:lang w:val="en-GB" w:eastAsia="ko-KR"/>
              </w:rPr>
              <w:t>WILUS Inc.</w:t>
            </w:r>
          </w:p>
        </w:tc>
        <w:tc>
          <w:tcPr>
            <w:tcW w:w="7082" w:type="dxa"/>
            <w:shd w:val="clear" w:color="auto" w:fill="auto"/>
          </w:tcPr>
          <w:p w:rsidR="00C80444" w:rsidRPr="00C80444" w:rsidRDefault="00C80444" w:rsidP="00A525FD">
            <w:pPr>
              <w:jc w:val="both"/>
              <w:rPr>
                <w:rFonts w:eastAsia="맑은 고딕"/>
                <w:color w:val="0070C0"/>
                <w:sz w:val="22"/>
                <w:szCs w:val="22"/>
                <w:lang w:val="en-GB" w:eastAsia="ko-KR"/>
              </w:rPr>
            </w:pPr>
            <w:r w:rsidRPr="00C80444">
              <w:rPr>
                <w:rFonts w:eastAsia="맑은 고딕" w:hint="eastAsia"/>
                <w:color w:val="0070C0"/>
                <w:sz w:val="22"/>
                <w:szCs w:val="22"/>
                <w:lang w:val="en-GB" w:eastAsia="ko-KR"/>
              </w:rPr>
              <w:t>Option 2 is preferred.</w:t>
            </w:r>
            <w:r w:rsidR="00590373">
              <w:rPr>
                <w:rFonts w:eastAsia="맑은 고딕"/>
                <w:color w:val="0070C0"/>
                <w:sz w:val="22"/>
                <w:szCs w:val="22"/>
                <w:lang w:val="en-GB" w:eastAsia="ko-KR"/>
              </w:rPr>
              <w:t xml:space="preserve"> </w:t>
            </w:r>
            <w:r w:rsidRPr="00C80444">
              <w:rPr>
                <w:rFonts w:eastAsia="맑은 고딕"/>
                <w:color w:val="0070C0"/>
                <w:sz w:val="22"/>
                <w:szCs w:val="22"/>
                <w:lang w:val="en-GB" w:eastAsia="ko-KR"/>
              </w:rPr>
              <w:t xml:space="preserve">If TB-level NDI is jointly encoded with CBG information (CBGI), we </w:t>
            </w:r>
            <w:r w:rsidR="00590373">
              <w:rPr>
                <w:rFonts w:eastAsia="맑은 고딕"/>
                <w:color w:val="0070C0"/>
                <w:sz w:val="22"/>
                <w:szCs w:val="22"/>
                <w:lang w:val="en-GB" w:eastAsia="ko-KR"/>
              </w:rPr>
              <w:t xml:space="preserve">should </w:t>
            </w:r>
            <w:r w:rsidRPr="00C80444">
              <w:rPr>
                <w:rFonts w:eastAsia="맑은 고딕"/>
                <w:color w:val="0070C0"/>
                <w:sz w:val="22"/>
                <w:szCs w:val="22"/>
                <w:lang w:val="en-GB" w:eastAsia="ko-KR"/>
              </w:rPr>
              <w:t xml:space="preserve">carefully consider the following DTX-to-ACK error case. It </w:t>
            </w:r>
            <w:r w:rsidR="00590373">
              <w:rPr>
                <w:rFonts w:eastAsia="맑은 고딕"/>
                <w:color w:val="0070C0"/>
                <w:sz w:val="22"/>
                <w:szCs w:val="22"/>
                <w:lang w:val="en-GB" w:eastAsia="ko-KR"/>
              </w:rPr>
              <w:t xml:space="preserve">can </w:t>
            </w:r>
            <w:r w:rsidRPr="00C80444">
              <w:rPr>
                <w:rFonts w:eastAsia="맑은 고딕"/>
                <w:color w:val="0070C0"/>
                <w:sz w:val="22"/>
                <w:szCs w:val="22"/>
                <w:lang w:val="en-GB" w:eastAsia="ko-KR"/>
              </w:rPr>
              <w:t xml:space="preserve">potentially result in misunderstanding between UE and gNB. </w:t>
            </w:r>
          </w:p>
          <w:p w:rsidR="00590373" w:rsidRDefault="00C80444" w:rsidP="00590373">
            <w:pPr>
              <w:numPr>
                <w:ilvl w:val="0"/>
                <w:numId w:val="13"/>
              </w:numPr>
              <w:jc w:val="both"/>
              <w:rPr>
                <w:rFonts w:eastAsia="맑은 고딕"/>
                <w:color w:val="0070C0"/>
                <w:sz w:val="22"/>
                <w:szCs w:val="22"/>
                <w:lang w:val="en-GB" w:eastAsia="ko-KR"/>
              </w:rPr>
            </w:pPr>
            <w:r w:rsidRPr="00C80444">
              <w:rPr>
                <w:rFonts w:eastAsia="맑은 고딕"/>
                <w:color w:val="0070C0"/>
                <w:sz w:val="22"/>
                <w:szCs w:val="22"/>
                <w:lang w:val="en-GB" w:eastAsia="ko-KR"/>
              </w:rPr>
              <w:t xml:space="preserve">(DTX-to-ACK error for initial transmission) Suppose that CBGI=[11…1] indicates that a new TB is scheduled in this transmission. If a UE fails to detect the PDCCH including CBGI=[11…1] (i.e., DTX), gNB </w:t>
            </w:r>
            <w:r w:rsidR="00590373">
              <w:rPr>
                <w:rFonts w:eastAsia="맑은 고딕"/>
                <w:color w:val="0070C0"/>
                <w:sz w:val="22"/>
                <w:szCs w:val="22"/>
                <w:lang w:val="en-GB" w:eastAsia="ko-KR"/>
              </w:rPr>
              <w:t>would</w:t>
            </w:r>
            <w:r w:rsidR="00590373" w:rsidRPr="00C80444">
              <w:rPr>
                <w:rFonts w:eastAsia="맑은 고딕"/>
                <w:color w:val="0070C0"/>
                <w:sz w:val="22"/>
                <w:szCs w:val="22"/>
                <w:lang w:val="en-GB" w:eastAsia="ko-KR"/>
              </w:rPr>
              <w:t xml:space="preserve"> </w:t>
            </w:r>
            <w:r w:rsidRPr="00C80444">
              <w:rPr>
                <w:rFonts w:eastAsia="맑은 고딕"/>
                <w:color w:val="0070C0"/>
                <w:sz w:val="22"/>
                <w:szCs w:val="22"/>
                <w:lang w:val="en-GB" w:eastAsia="ko-KR"/>
              </w:rPr>
              <w:t xml:space="preserve">retransmit this TB with the same CBGI=[11…1] to indicate a new TB. When DTX-to-ACK error event occurs, gNB regards some of CBGs are ACKed and retransmits </w:t>
            </w:r>
            <w:r w:rsidR="00A525FD">
              <w:rPr>
                <w:rFonts w:eastAsia="맑은 고딕"/>
                <w:color w:val="0070C0"/>
                <w:sz w:val="22"/>
                <w:szCs w:val="22"/>
                <w:lang w:val="en-GB" w:eastAsia="ko-KR"/>
              </w:rPr>
              <w:t xml:space="preserve">only </w:t>
            </w:r>
            <w:r w:rsidRPr="00C80444">
              <w:rPr>
                <w:rFonts w:eastAsia="맑은 고딕"/>
                <w:color w:val="0070C0"/>
                <w:sz w:val="22"/>
                <w:szCs w:val="22"/>
                <w:lang w:val="en-GB" w:eastAsia="ko-KR"/>
              </w:rPr>
              <w:t>the remaining NACKed CBG</w:t>
            </w:r>
            <w:r w:rsidR="00A525FD">
              <w:rPr>
                <w:rFonts w:eastAsia="맑은 고딕"/>
                <w:color w:val="0070C0"/>
                <w:sz w:val="22"/>
                <w:szCs w:val="22"/>
                <w:lang w:val="en-GB" w:eastAsia="ko-KR"/>
              </w:rPr>
              <w:t>s</w:t>
            </w:r>
            <w:r w:rsidRPr="00C80444">
              <w:rPr>
                <w:rFonts w:eastAsia="맑은 고딕"/>
                <w:color w:val="0070C0"/>
                <w:sz w:val="22"/>
                <w:szCs w:val="22"/>
                <w:lang w:val="en-GB" w:eastAsia="ko-KR"/>
              </w:rPr>
              <w:t xml:space="preserve"> with different CBGI (CBGI=[011…1] for example). In this case, the UE thinks </w:t>
            </w:r>
            <w:r w:rsidR="00590373">
              <w:rPr>
                <w:rFonts w:eastAsia="맑은 고딕"/>
                <w:color w:val="0070C0"/>
                <w:sz w:val="22"/>
                <w:szCs w:val="22"/>
                <w:lang w:val="en-GB" w:eastAsia="ko-KR"/>
              </w:rPr>
              <w:t xml:space="preserve">that </w:t>
            </w:r>
            <w:r w:rsidRPr="00C80444">
              <w:rPr>
                <w:rFonts w:eastAsia="맑은 고딕"/>
                <w:color w:val="0070C0"/>
                <w:sz w:val="22"/>
                <w:szCs w:val="22"/>
                <w:lang w:val="en-GB" w:eastAsia="ko-KR"/>
              </w:rPr>
              <w:t>this transmission is retransmission of a previously received TB</w:t>
            </w:r>
            <w:r w:rsidR="00A525FD">
              <w:rPr>
                <w:rFonts w:eastAsia="맑은 고딕"/>
                <w:color w:val="0070C0"/>
                <w:sz w:val="22"/>
                <w:szCs w:val="22"/>
                <w:lang w:val="en-GB" w:eastAsia="ko-KR"/>
              </w:rPr>
              <w:t>, not a new TB</w:t>
            </w:r>
            <w:r w:rsidRPr="00C80444">
              <w:rPr>
                <w:rFonts w:eastAsia="맑은 고딕"/>
                <w:color w:val="0070C0"/>
                <w:sz w:val="22"/>
                <w:szCs w:val="22"/>
                <w:lang w:val="en-GB" w:eastAsia="ko-KR"/>
              </w:rPr>
              <w:t>.</w:t>
            </w:r>
          </w:p>
          <w:p w:rsidR="00590373" w:rsidRPr="00590373" w:rsidRDefault="00590373" w:rsidP="006765E1">
            <w:pPr>
              <w:jc w:val="both"/>
              <w:rPr>
                <w:rFonts w:eastAsia="맑은 고딕"/>
                <w:color w:val="0070C0"/>
                <w:sz w:val="22"/>
                <w:szCs w:val="22"/>
                <w:lang w:val="en-GB" w:eastAsia="ko-KR"/>
              </w:rPr>
            </w:pPr>
            <w:r>
              <w:rPr>
                <w:rFonts w:eastAsia="맑은 고딕"/>
                <w:color w:val="0070C0"/>
                <w:sz w:val="22"/>
                <w:szCs w:val="22"/>
                <w:lang w:val="en-GB" w:eastAsia="ko-KR"/>
              </w:rPr>
              <w:t>However, if</w:t>
            </w:r>
            <w:r w:rsidRPr="00C80444">
              <w:rPr>
                <w:rFonts w:eastAsia="맑은 고딕"/>
                <w:color w:val="0070C0"/>
                <w:sz w:val="22"/>
                <w:szCs w:val="22"/>
                <w:lang w:val="en-GB" w:eastAsia="ko-KR"/>
              </w:rPr>
              <w:t xml:space="preserve"> a separate bit for NDI is introduced, the error case </w:t>
            </w:r>
            <w:r>
              <w:rPr>
                <w:rFonts w:eastAsia="맑은 고딕"/>
                <w:color w:val="0070C0"/>
                <w:sz w:val="22"/>
                <w:szCs w:val="22"/>
                <w:lang w:val="en-GB" w:eastAsia="ko-KR"/>
              </w:rPr>
              <w:t xml:space="preserve">would be </w:t>
            </w:r>
            <w:r w:rsidRPr="00C80444">
              <w:rPr>
                <w:rFonts w:eastAsia="맑은 고딕"/>
                <w:color w:val="0070C0"/>
                <w:sz w:val="22"/>
                <w:szCs w:val="22"/>
                <w:lang w:val="en-GB" w:eastAsia="ko-KR"/>
              </w:rPr>
              <w:t>easily detected at UE</w:t>
            </w:r>
            <w:r w:rsidR="008F1AFD">
              <w:rPr>
                <w:rFonts w:eastAsia="맑은 고딕"/>
                <w:color w:val="0070C0"/>
                <w:sz w:val="22"/>
                <w:szCs w:val="22"/>
                <w:lang w:val="en-GB" w:eastAsia="ko-KR"/>
              </w:rPr>
              <w:t xml:space="preserve"> by mon</w:t>
            </w:r>
            <w:r w:rsidR="006765E1">
              <w:rPr>
                <w:rFonts w:eastAsia="맑은 고딕"/>
                <w:color w:val="0070C0"/>
                <w:sz w:val="22"/>
                <w:szCs w:val="22"/>
                <w:lang w:val="en-GB" w:eastAsia="ko-KR"/>
              </w:rPr>
              <w:t>i</w:t>
            </w:r>
            <w:r w:rsidR="008F1AFD">
              <w:rPr>
                <w:rFonts w:eastAsia="맑은 고딕"/>
                <w:color w:val="0070C0"/>
                <w:sz w:val="22"/>
                <w:szCs w:val="22"/>
                <w:lang w:val="en-GB" w:eastAsia="ko-KR"/>
              </w:rPr>
              <w:t>toring the separate bit for NDI</w:t>
            </w:r>
            <w:r w:rsidRPr="00C80444">
              <w:rPr>
                <w:rFonts w:eastAsia="맑은 고딕"/>
                <w:color w:val="0070C0"/>
                <w:sz w:val="22"/>
                <w:szCs w:val="22"/>
                <w:lang w:val="en-GB" w:eastAsia="ko-KR"/>
              </w:rPr>
              <w:t>.</w:t>
            </w:r>
          </w:p>
        </w:tc>
      </w:tr>
      <w:tr w:rsidR="00B65BDE" w:rsidRPr="00D44DCE" w:rsidTr="00D44DCE">
        <w:trPr>
          <w:jc w:val="center"/>
        </w:trPr>
        <w:tc>
          <w:tcPr>
            <w:tcW w:w="1980"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Lenovo, Motorola Mobility</w:t>
            </w:r>
          </w:p>
        </w:tc>
        <w:tc>
          <w:tcPr>
            <w:tcW w:w="7082"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 xml:space="preserve">Option 2 is preferred. </w:t>
            </w:r>
          </w:p>
        </w:tc>
      </w:tr>
      <w:tr w:rsidR="00F16A0A" w:rsidRPr="00D44DCE" w:rsidTr="00D44DCE">
        <w:trPr>
          <w:jc w:val="center"/>
        </w:trPr>
        <w:tc>
          <w:tcPr>
            <w:tcW w:w="1980" w:type="dxa"/>
            <w:shd w:val="clear" w:color="auto" w:fill="auto"/>
          </w:tcPr>
          <w:p w:rsidR="00F16A0A" w:rsidRDefault="00F16A0A" w:rsidP="00E32CAA">
            <w:pPr>
              <w:jc w:val="both"/>
              <w:rPr>
                <w:rFonts w:eastAsia="SimSun"/>
                <w:color w:val="0070C0"/>
                <w:sz w:val="22"/>
                <w:szCs w:val="22"/>
                <w:lang w:val="en-GB" w:eastAsia="zh-CN"/>
              </w:rPr>
            </w:pPr>
            <w:r>
              <w:rPr>
                <w:rFonts w:eastAsia="SimSun"/>
                <w:color w:val="0070C0"/>
                <w:sz w:val="22"/>
                <w:szCs w:val="22"/>
                <w:lang w:val="en-GB" w:eastAsia="zh-CN"/>
              </w:rPr>
              <w:t>Sharp</w:t>
            </w:r>
          </w:p>
        </w:tc>
        <w:tc>
          <w:tcPr>
            <w:tcW w:w="7082" w:type="dxa"/>
            <w:shd w:val="clear" w:color="auto" w:fill="auto"/>
          </w:tcPr>
          <w:p w:rsidR="00F16A0A" w:rsidRDefault="00F16A0A" w:rsidP="00E32CAA">
            <w:pPr>
              <w:jc w:val="both"/>
              <w:rPr>
                <w:rFonts w:eastAsia="SimSun"/>
                <w:color w:val="0070C0"/>
                <w:sz w:val="22"/>
                <w:szCs w:val="22"/>
                <w:lang w:val="en-GB" w:eastAsia="zh-CN"/>
              </w:rPr>
            </w:pPr>
            <w:r w:rsidRPr="00F16A0A">
              <w:rPr>
                <w:rFonts w:eastAsia="SimSun"/>
                <w:color w:val="0070C0"/>
                <w:sz w:val="22"/>
                <w:szCs w:val="22"/>
                <w:lang w:val="en-GB" w:eastAsia="zh-CN"/>
              </w:rPr>
              <w:t xml:space="preserve">Option 1 is preferred. Initial transmission should include the whole TB. Partial transmission (i.e., transmission of some CBGs, not all the CBGs) of a TB can only be used for retransmission. Thus, TB-level NDI can be jointly </w:t>
            </w:r>
            <w:r w:rsidRPr="00F16A0A">
              <w:rPr>
                <w:rFonts w:eastAsia="SimSun"/>
                <w:color w:val="0070C0"/>
                <w:sz w:val="22"/>
                <w:szCs w:val="22"/>
                <w:lang w:val="en-GB" w:eastAsia="zh-CN"/>
              </w:rPr>
              <w:lastRenderedPageBreak/>
              <w:t>encoded with the information on which CBG(s) is/are (re)transmitted.</w:t>
            </w:r>
          </w:p>
        </w:tc>
      </w:tr>
      <w:tr w:rsidR="00140D0A" w:rsidRPr="00D44DCE" w:rsidTr="00D44DCE">
        <w:trPr>
          <w:jc w:val="center"/>
        </w:trPr>
        <w:tc>
          <w:tcPr>
            <w:tcW w:w="1980" w:type="dxa"/>
            <w:shd w:val="clear" w:color="auto" w:fill="auto"/>
          </w:tcPr>
          <w:p w:rsidR="00140D0A" w:rsidRPr="00140D0A" w:rsidRDefault="00140D0A" w:rsidP="00140D0A">
            <w:pPr>
              <w:jc w:val="both"/>
              <w:rPr>
                <w:rFonts w:eastAsia="MS Mincho"/>
                <w:color w:val="0070C0"/>
                <w:sz w:val="22"/>
                <w:szCs w:val="22"/>
                <w:lang w:val="en-GB" w:eastAsia="ja-JP"/>
              </w:rPr>
            </w:pPr>
            <w:r w:rsidRPr="00140D0A">
              <w:rPr>
                <w:rFonts w:eastAsia="MS Mincho"/>
                <w:color w:val="0070C0"/>
                <w:sz w:val="22"/>
                <w:szCs w:val="22"/>
                <w:lang w:val="en-GB" w:eastAsia="ja-JP"/>
              </w:rPr>
              <w:lastRenderedPageBreak/>
              <w:t>Fujitsu</w:t>
            </w:r>
          </w:p>
        </w:tc>
        <w:tc>
          <w:tcPr>
            <w:tcW w:w="7082" w:type="dxa"/>
            <w:shd w:val="clear" w:color="auto" w:fill="auto"/>
          </w:tcPr>
          <w:p w:rsidR="00140D0A" w:rsidRPr="00140D0A" w:rsidRDefault="00140D0A" w:rsidP="00140D0A">
            <w:pPr>
              <w:jc w:val="both"/>
              <w:rPr>
                <w:rFonts w:eastAsia="MS Mincho"/>
                <w:color w:val="0070C0"/>
                <w:sz w:val="22"/>
                <w:szCs w:val="22"/>
                <w:lang w:val="en-GB" w:eastAsia="ja-JP"/>
              </w:rPr>
            </w:pPr>
            <w:r w:rsidRPr="00140D0A">
              <w:rPr>
                <w:rFonts w:eastAsia="MS Mincho"/>
                <w:color w:val="0070C0"/>
                <w:sz w:val="22"/>
                <w:szCs w:val="22"/>
                <w:lang w:val="en-GB" w:eastAsia="ja-JP"/>
              </w:rPr>
              <w:t>Option 1 is preferred. CBG retransmission indication can be used to indicate whether it is new data or not. 1 bit for TB-level NDI is not required.</w:t>
            </w:r>
          </w:p>
        </w:tc>
      </w:tr>
      <w:tr w:rsidR="00BB3E1F"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3E1F" w:rsidRPr="00140D0A" w:rsidRDefault="00BB3E1F" w:rsidP="006F3EE1">
            <w:pPr>
              <w:jc w:val="both"/>
              <w:rPr>
                <w:rFonts w:eastAsia="MS Mincho"/>
                <w:color w:val="0070C0"/>
                <w:sz w:val="22"/>
                <w:szCs w:val="22"/>
                <w:lang w:val="en-GB" w:eastAsia="ja-JP"/>
              </w:rPr>
            </w:pPr>
            <w:r w:rsidRPr="00BB3E1F">
              <w:rPr>
                <w:rFonts w:eastAsia="MS Mincho" w:hint="eastAsia"/>
                <w:color w:val="0070C0"/>
                <w:sz w:val="22"/>
                <w:szCs w:val="22"/>
                <w:lang w:val="en-GB" w:eastAsia="ja-JP"/>
              </w:rPr>
              <w:t>Huawei, HiSilicon</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3E1F" w:rsidRPr="00BB3E1F" w:rsidRDefault="00BB3E1F" w:rsidP="00EC2817">
            <w:pPr>
              <w:jc w:val="both"/>
              <w:rPr>
                <w:rFonts w:eastAsia="MS Mincho"/>
                <w:color w:val="0070C0"/>
                <w:sz w:val="22"/>
                <w:szCs w:val="22"/>
                <w:lang w:val="en-GB" w:eastAsia="ja-JP"/>
              </w:rPr>
            </w:pPr>
            <w:r w:rsidRPr="00EE58DE">
              <w:rPr>
                <w:rFonts w:eastAsia="SimSun" w:hint="eastAsia"/>
                <w:color w:val="0070C0"/>
                <w:sz w:val="22"/>
                <w:szCs w:val="22"/>
                <w:lang w:val="en-GB" w:eastAsia="zh-CN"/>
              </w:rPr>
              <w:t xml:space="preserve">Option 2 is </w:t>
            </w:r>
            <w:r>
              <w:rPr>
                <w:rFonts w:eastAsia="SimSun"/>
                <w:color w:val="0070C0"/>
                <w:sz w:val="22"/>
                <w:szCs w:val="22"/>
                <w:lang w:val="en-GB" w:eastAsia="zh-CN"/>
              </w:rPr>
              <w:t>preferable</w:t>
            </w:r>
            <w:r w:rsidRPr="00EE58DE">
              <w:rPr>
                <w:rFonts w:eastAsia="SimSun" w:hint="eastAsia"/>
                <w:color w:val="0070C0"/>
                <w:sz w:val="22"/>
                <w:szCs w:val="22"/>
                <w:lang w:val="en-GB" w:eastAsia="zh-CN"/>
              </w:rPr>
              <w:t xml:space="preserve">. </w:t>
            </w:r>
            <w:r>
              <w:rPr>
                <w:rFonts w:eastAsia="SimSun" w:hint="eastAsia"/>
                <w:color w:val="0070C0"/>
                <w:sz w:val="22"/>
                <w:szCs w:val="22"/>
                <w:lang w:val="en-GB" w:eastAsia="zh-CN"/>
              </w:rPr>
              <w:t xml:space="preserve">Special DCI format is not preferred for CBG retransmission </w:t>
            </w:r>
            <w:r w:rsidR="00EC2817">
              <w:rPr>
                <w:rFonts w:eastAsia="SimSun" w:hint="eastAsia"/>
                <w:color w:val="0070C0"/>
                <w:sz w:val="22"/>
                <w:szCs w:val="22"/>
                <w:lang w:val="en-GB" w:eastAsia="zh-CN"/>
              </w:rPr>
              <w:t>from that for</w:t>
            </w:r>
            <w:r>
              <w:rPr>
                <w:rFonts w:eastAsia="SimSun" w:hint="eastAsia"/>
                <w:color w:val="0070C0"/>
                <w:sz w:val="22"/>
                <w:szCs w:val="22"/>
                <w:lang w:val="en-GB" w:eastAsia="zh-CN"/>
              </w:rPr>
              <w:t xml:space="preserve"> initial transmission, thus the</w:t>
            </w:r>
            <w:r w:rsidR="00EC2817">
              <w:rPr>
                <w:rFonts w:eastAsia="SimSun" w:hint="eastAsia"/>
                <w:color w:val="0070C0"/>
                <w:sz w:val="22"/>
                <w:szCs w:val="22"/>
                <w:lang w:val="en-GB" w:eastAsia="zh-CN"/>
              </w:rPr>
              <w:t xml:space="preserve"> NDI field will anyway exist. This field</w:t>
            </w:r>
            <w:r>
              <w:rPr>
                <w:rFonts w:eastAsia="SimSun" w:hint="eastAsia"/>
                <w:color w:val="0070C0"/>
                <w:sz w:val="22"/>
                <w:szCs w:val="22"/>
                <w:lang w:val="en-GB" w:eastAsia="zh-CN"/>
              </w:rPr>
              <w:t xml:space="preserve"> will be able to provide </w:t>
            </w:r>
            <w:r w:rsidR="006F3EE1">
              <w:rPr>
                <w:rFonts w:eastAsia="SimSun"/>
                <w:color w:val="0070C0"/>
                <w:sz w:val="22"/>
                <w:szCs w:val="22"/>
                <w:lang w:val="en-GB" w:eastAsia="zh-CN"/>
              </w:rPr>
              <w:t>robustness</w:t>
            </w:r>
            <w:r w:rsidR="006F3EE1">
              <w:rPr>
                <w:rFonts w:eastAsia="SimSun" w:hint="eastAsia"/>
                <w:color w:val="0070C0"/>
                <w:sz w:val="22"/>
                <w:szCs w:val="22"/>
                <w:lang w:val="en-GB" w:eastAsia="zh-CN"/>
              </w:rPr>
              <w:t xml:space="preserve"> for potential error case, e.g. DTX-to-ACK, comparing to Option 1.</w:t>
            </w:r>
          </w:p>
        </w:tc>
      </w:tr>
      <w:tr w:rsidR="00B46363"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BB3E1F" w:rsidRDefault="00B46363" w:rsidP="008F6E0C">
            <w:pPr>
              <w:jc w:val="both"/>
              <w:rPr>
                <w:rFonts w:eastAsia="MS Mincho"/>
                <w:color w:val="0070C0"/>
                <w:sz w:val="22"/>
                <w:szCs w:val="22"/>
                <w:lang w:val="en-GB" w:eastAsia="ja-JP"/>
              </w:rPr>
            </w:pPr>
            <w:r>
              <w:rPr>
                <w:rFonts w:eastAsia="MS Mincho"/>
                <w:color w:val="0070C0"/>
                <w:sz w:val="22"/>
                <w:szCs w:val="22"/>
                <w:lang w:val="en-GB" w:eastAsia="ja-JP"/>
              </w:rPr>
              <w:t>APPLE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EE58DE" w:rsidRDefault="00B46363" w:rsidP="008F6E0C">
            <w:pPr>
              <w:jc w:val="both"/>
              <w:rPr>
                <w:rFonts w:eastAsia="SimSun"/>
                <w:color w:val="0070C0"/>
                <w:sz w:val="22"/>
                <w:szCs w:val="22"/>
                <w:lang w:val="en-GB" w:eastAsia="zh-CN"/>
              </w:rPr>
            </w:pPr>
            <w:r>
              <w:rPr>
                <w:rFonts w:eastAsia="맑은 고딕"/>
                <w:color w:val="0070C0"/>
                <w:sz w:val="22"/>
                <w:szCs w:val="22"/>
                <w:lang w:val="en-GB" w:eastAsia="ko-KR"/>
              </w:rPr>
              <w:t>Option 2 is preferred to avoid error case and keep it simple. If initial transmission is lost and retransmission is received at UE with part of CBGs indicated, then NDI information is lost and UE and gNB would have different understanding on CBGs in transmission.</w:t>
            </w:r>
          </w:p>
        </w:tc>
      </w:tr>
      <w:tr w:rsidR="00B46363"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37057B" w:rsidRDefault="00B46363" w:rsidP="006F3EE1">
            <w:pPr>
              <w:jc w:val="both"/>
              <w:rPr>
                <w:rFonts w:eastAsia="SimSun"/>
                <w:color w:val="0070C0"/>
                <w:sz w:val="22"/>
                <w:szCs w:val="22"/>
                <w:lang w:val="en-GB" w:eastAsia="zh-CN"/>
              </w:rPr>
            </w:pPr>
            <w:r w:rsidRPr="0037057B">
              <w:rPr>
                <w:rFonts w:eastAsia="SimSun" w:hint="eastAsia"/>
                <w:color w:val="0070C0"/>
                <w:sz w:val="22"/>
                <w:szCs w:val="22"/>
                <w:lang w:val="en-GB" w:eastAsia="zh-CN"/>
              </w:rPr>
              <w:t>vivo</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EE58DE" w:rsidRDefault="00B46363" w:rsidP="00EC2817">
            <w:pPr>
              <w:jc w:val="both"/>
              <w:rPr>
                <w:rFonts w:eastAsia="SimSun"/>
                <w:color w:val="0070C0"/>
                <w:sz w:val="22"/>
                <w:szCs w:val="22"/>
                <w:lang w:val="en-GB" w:eastAsia="zh-CN"/>
              </w:rPr>
            </w:pPr>
            <w:r>
              <w:rPr>
                <w:rFonts w:eastAsia="SimSun"/>
                <w:color w:val="0070C0"/>
                <w:sz w:val="22"/>
                <w:szCs w:val="22"/>
                <w:lang w:val="en-GB" w:eastAsia="zh-CN"/>
              </w:rPr>
              <w:t>F</w:t>
            </w:r>
            <w:r>
              <w:rPr>
                <w:rFonts w:eastAsia="SimSun" w:hint="eastAsia"/>
                <w:color w:val="0070C0"/>
                <w:sz w:val="22"/>
                <w:szCs w:val="22"/>
                <w:lang w:val="en-GB" w:eastAsia="zh-CN"/>
              </w:rPr>
              <w:t xml:space="preserve">urther discussion needed, for example in option 1 how the TB NDI is encoded with the CBG indication information and error case handling. </w:t>
            </w:r>
          </w:p>
        </w:tc>
      </w:tr>
      <w:tr w:rsidR="007162F4"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7162F4" w:rsidRPr="00710E66" w:rsidRDefault="007162F4" w:rsidP="00D02D89">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KT Corp.</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7162F4" w:rsidRPr="00710E66" w:rsidRDefault="007162F4" w:rsidP="00D02D89">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 xml:space="preserve">We agree that the new data can be jointly encoded without additional overhead, however, we does not have preference if there are significant merits introducing new additional bit. </w:t>
            </w:r>
          </w:p>
        </w:tc>
      </w:tr>
      <w:tr w:rsidR="00BB109D"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AF3D72">
            <w:pPr>
              <w:jc w:val="both"/>
              <w:rPr>
                <w:rFonts w:eastAsia="SimSun"/>
                <w:color w:val="0070C0"/>
                <w:sz w:val="22"/>
                <w:szCs w:val="22"/>
                <w:lang w:val="en-GB" w:eastAsia="zh-CN"/>
              </w:rPr>
            </w:pPr>
            <w:r>
              <w:rPr>
                <w:rFonts w:eastAsia="SimSun" w:hint="eastAsia"/>
                <w:color w:val="0070C0"/>
                <w:sz w:val="22"/>
                <w:szCs w:val="22"/>
                <w:lang w:val="en-GB" w:eastAsia="zh-CN"/>
              </w:rPr>
              <w:t>ZTE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AF3D72">
            <w:pPr>
              <w:jc w:val="both"/>
              <w:rPr>
                <w:rFonts w:eastAsia="SimSun"/>
                <w:color w:val="0070C0"/>
                <w:sz w:val="22"/>
                <w:szCs w:val="22"/>
                <w:lang w:val="en-GB" w:eastAsia="zh-CN"/>
              </w:rPr>
            </w:pPr>
            <w:r>
              <w:rPr>
                <w:rFonts w:eastAsia="SimSun"/>
                <w:color w:val="0070C0"/>
                <w:sz w:val="22"/>
                <w:szCs w:val="22"/>
                <w:lang w:val="en-GB" w:eastAsia="zh-CN"/>
              </w:rPr>
              <w:t>Option 1 is preferred</w:t>
            </w:r>
            <w:r>
              <w:rPr>
                <w:rFonts w:eastAsia="SimSun" w:hint="eastAsia"/>
                <w:color w:val="0070C0"/>
                <w:sz w:val="22"/>
                <w:szCs w:val="22"/>
                <w:lang w:val="en-GB" w:eastAsia="zh-CN"/>
              </w:rPr>
              <w:t>.</w:t>
            </w:r>
          </w:p>
        </w:tc>
      </w:tr>
      <w:tr w:rsidR="00BB109D"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Sony</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9216CC">
            <w:pPr>
              <w:jc w:val="both"/>
              <w:rPr>
                <w:rFonts w:eastAsia="SimSun"/>
                <w:color w:val="0070C0"/>
                <w:sz w:val="22"/>
                <w:szCs w:val="22"/>
                <w:lang w:val="en-GB" w:eastAsia="zh-CN"/>
              </w:rPr>
            </w:pPr>
            <w:r w:rsidRPr="00441BEA">
              <w:rPr>
                <w:rFonts w:eastAsia="SimSun"/>
                <w:color w:val="0070C0"/>
                <w:sz w:val="22"/>
                <w:szCs w:val="22"/>
                <w:lang w:val="en-GB" w:eastAsia="zh-CN"/>
              </w:rPr>
              <w:t>Option 1.</w:t>
            </w:r>
          </w:p>
        </w:tc>
      </w:tr>
      <w:tr w:rsidR="00BB109D" w:rsidRPr="000B7A31" w:rsidTr="000D3E9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441BEA" w:rsidRDefault="00BB109D" w:rsidP="000D3E97">
            <w:pPr>
              <w:jc w:val="both"/>
              <w:rPr>
                <w:rFonts w:eastAsia="SimSun"/>
                <w:color w:val="0070C0"/>
                <w:sz w:val="22"/>
                <w:szCs w:val="22"/>
                <w:lang w:val="en-GB" w:eastAsia="zh-CN"/>
              </w:rPr>
            </w:pPr>
            <w:r>
              <w:rPr>
                <w:rFonts w:eastAsia="SimSun"/>
                <w:color w:val="0070C0"/>
                <w:sz w:val="22"/>
                <w:szCs w:val="22"/>
                <w:lang w:val="en-GB" w:eastAsia="zh-CN"/>
              </w:rPr>
              <w:t>MediaTek</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0D3E97">
            <w:pPr>
              <w:jc w:val="both"/>
              <w:rPr>
                <w:rFonts w:eastAsia="SimSun"/>
                <w:color w:val="0070C0"/>
                <w:sz w:val="22"/>
                <w:szCs w:val="22"/>
                <w:lang w:val="en-GB" w:eastAsia="zh-CN"/>
              </w:rPr>
            </w:pPr>
            <w:r w:rsidRPr="000B7A31">
              <w:rPr>
                <w:rFonts w:eastAsia="SimSun"/>
                <w:color w:val="0070C0"/>
                <w:sz w:val="22"/>
                <w:szCs w:val="22"/>
                <w:lang w:eastAsia="zh-CN"/>
              </w:rPr>
              <w:t>Option 2 is preferable since it is simple and straightforward. In addition there is no clear motivation for jointly encoding the 1-bit NDI with the CBG(s) indication in option 2, even if 1 bit NDI saving is achievable- which is unclear at this stage- the likelihood is that the additional complexity is not worthwhile. In addition, any joint encoding method will have problems of scalability for different number of configured CBG(s) and hence will reduce the flexibility.</w:t>
            </w:r>
          </w:p>
        </w:tc>
      </w:tr>
      <w:tr w:rsidR="00BB109D"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sidRPr="000D3E97">
              <w:rPr>
                <w:rFonts w:eastAsia="맑은 고딕" w:hint="eastAsia"/>
                <w:color w:val="0070C0"/>
                <w:sz w:val="22"/>
                <w:szCs w:val="22"/>
                <w:lang w:val="en-GB" w:eastAsia="ko-KR"/>
              </w:rPr>
              <w:t>LG</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0F4BA9">
            <w:pPr>
              <w:jc w:val="both"/>
              <w:rPr>
                <w:rFonts w:eastAsia="맑은 고딕"/>
                <w:color w:val="0070C0"/>
                <w:sz w:val="22"/>
                <w:szCs w:val="22"/>
                <w:lang w:val="en-GB" w:eastAsia="ko-KR"/>
              </w:rPr>
            </w:pPr>
            <w:r w:rsidRPr="000B7A31">
              <w:rPr>
                <w:rFonts w:eastAsia="SimSun"/>
                <w:color w:val="0070C0"/>
                <w:sz w:val="22"/>
                <w:szCs w:val="22"/>
                <w:lang w:eastAsia="zh-CN"/>
              </w:rPr>
              <w:t xml:space="preserve">Option 2 </w:t>
            </w:r>
            <w:r w:rsidRPr="000D3E97">
              <w:rPr>
                <w:rFonts w:eastAsia="맑은 고딕" w:hint="eastAsia"/>
                <w:color w:val="0070C0"/>
                <w:sz w:val="22"/>
                <w:szCs w:val="22"/>
                <w:lang w:eastAsia="ko-KR"/>
              </w:rPr>
              <w:t xml:space="preserve">or the following new Option 3 is </w:t>
            </w:r>
            <w:r>
              <w:rPr>
                <w:rFonts w:eastAsia="SimSun"/>
                <w:color w:val="0070C0"/>
                <w:sz w:val="22"/>
                <w:szCs w:val="22"/>
                <w:lang w:val="en-GB" w:eastAsia="zh-CN"/>
              </w:rPr>
              <w:t>preferred</w:t>
            </w:r>
            <w:r w:rsidRPr="000D3E97">
              <w:rPr>
                <w:rFonts w:eastAsia="맑은 고딕" w:hint="eastAsia"/>
                <w:color w:val="0070C0"/>
                <w:sz w:val="22"/>
                <w:szCs w:val="22"/>
                <w:lang w:val="en-GB" w:eastAsia="ko-KR"/>
              </w:rPr>
              <w:t>.</w:t>
            </w:r>
          </w:p>
          <w:p w:rsidR="00BB109D" w:rsidRPr="000D3E97" w:rsidRDefault="00BB109D" w:rsidP="001B76DB">
            <w:pPr>
              <w:jc w:val="both"/>
              <w:rPr>
                <w:rFonts w:eastAsia="맑은 고딕"/>
                <w:color w:val="0070C0"/>
                <w:sz w:val="22"/>
                <w:szCs w:val="22"/>
                <w:lang w:val="en-GB" w:eastAsia="ko-KR"/>
              </w:rPr>
            </w:pPr>
            <w:r w:rsidRPr="000D3E97">
              <w:rPr>
                <w:rFonts w:eastAsia="맑은 고딕" w:hint="eastAsia"/>
                <w:color w:val="0070C0"/>
                <w:sz w:val="22"/>
                <w:szCs w:val="22"/>
                <w:lang w:val="en-GB" w:eastAsia="ko-KR"/>
              </w:rPr>
              <w:t xml:space="preserve">Option 3: DCI indicates either TB-level TX or CBG-level reTX. If TB-level TX is indicated, NDI is used for the original function (i.e., indicate whether current TX is </w:t>
            </w:r>
            <w:r w:rsidRPr="000D3E97">
              <w:rPr>
                <w:rFonts w:eastAsia="맑은 고딕"/>
                <w:color w:val="0070C0"/>
                <w:sz w:val="22"/>
                <w:szCs w:val="22"/>
                <w:lang w:val="en-GB" w:eastAsia="ko-KR"/>
              </w:rPr>
              <w:t>initial</w:t>
            </w:r>
            <w:r w:rsidRPr="000D3E97">
              <w:rPr>
                <w:rFonts w:eastAsia="맑은 고딕" w:hint="eastAsia"/>
                <w:color w:val="0070C0"/>
                <w:sz w:val="22"/>
                <w:szCs w:val="22"/>
                <w:lang w:val="en-GB" w:eastAsia="ko-KR"/>
              </w:rPr>
              <w:t xml:space="preserve"> TX or reTX). If CBG-level reTX is indicated, NDI (and some other field) is used for the indication of reTX CBGs. </w:t>
            </w:r>
          </w:p>
          <w:p w:rsidR="00BB109D" w:rsidRPr="000D3E97" w:rsidRDefault="00BB109D" w:rsidP="00C610D6">
            <w:pPr>
              <w:jc w:val="both"/>
              <w:rPr>
                <w:rFonts w:eastAsia="맑은 고딕"/>
                <w:color w:val="0070C0"/>
                <w:sz w:val="22"/>
                <w:szCs w:val="22"/>
                <w:lang w:val="en-GB" w:eastAsia="ko-KR"/>
              </w:rPr>
            </w:pPr>
            <w:r w:rsidRPr="000D3E97">
              <w:rPr>
                <w:rFonts w:eastAsia="맑은 고딕" w:hint="eastAsia"/>
                <w:color w:val="0070C0"/>
                <w:sz w:val="22"/>
                <w:szCs w:val="22"/>
                <w:lang w:val="en-GB" w:eastAsia="ko-KR"/>
              </w:rPr>
              <w:t xml:space="preserve">However, in our view, this proposal 3 seems premature to be discussed at this stage before deciding overall DCI structure/composition </w:t>
            </w:r>
            <w:r w:rsidRPr="00C610D6">
              <w:rPr>
                <w:rFonts w:eastAsia="맑은 고딕" w:hint="eastAsia"/>
                <w:color w:val="0070C0"/>
                <w:sz w:val="22"/>
                <w:szCs w:val="22"/>
                <w:lang w:val="en-GB" w:eastAsia="ko-KR"/>
              </w:rPr>
              <w:t>for CBG reTX scheduling</w:t>
            </w:r>
            <w:r>
              <w:rPr>
                <w:rFonts w:eastAsia="맑은 고딕" w:hint="eastAsia"/>
                <w:color w:val="0070C0"/>
                <w:sz w:val="22"/>
                <w:szCs w:val="22"/>
                <w:lang w:val="en-GB" w:eastAsia="ko-KR"/>
              </w:rPr>
              <w:t>,</w:t>
            </w:r>
            <w:r w:rsidRPr="00C610D6">
              <w:rPr>
                <w:rFonts w:eastAsia="맑은 고딕" w:hint="eastAsia"/>
                <w:color w:val="0070C0"/>
                <w:sz w:val="22"/>
                <w:szCs w:val="22"/>
                <w:lang w:val="en-GB" w:eastAsia="ko-KR"/>
              </w:rPr>
              <w:t xml:space="preserve"> </w:t>
            </w:r>
            <w:r w:rsidRPr="000D3E97">
              <w:rPr>
                <w:rFonts w:eastAsia="맑은 고딕" w:hint="eastAsia"/>
                <w:color w:val="0070C0"/>
                <w:sz w:val="22"/>
                <w:szCs w:val="22"/>
                <w:lang w:val="en-GB" w:eastAsia="ko-KR"/>
              </w:rPr>
              <w:t xml:space="preserve">e.g., whether DCI contents are the same between TB-level TX and CBG-level reTX. Therefore, it is better to discuss on the </w:t>
            </w:r>
            <w:r w:rsidRPr="00C610D6">
              <w:rPr>
                <w:rFonts w:eastAsia="맑은 고딕" w:hint="eastAsia"/>
                <w:color w:val="0070C0"/>
                <w:sz w:val="22"/>
                <w:szCs w:val="22"/>
                <w:lang w:val="en-GB" w:eastAsia="ko-KR"/>
              </w:rPr>
              <w:t>overall DCI structure/composition</w:t>
            </w:r>
            <w:r>
              <w:rPr>
                <w:rFonts w:eastAsia="맑은 고딕" w:hint="eastAsia"/>
                <w:color w:val="0070C0"/>
                <w:sz w:val="22"/>
                <w:szCs w:val="22"/>
                <w:lang w:val="en-GB" w:eastAsia="ko-KR"/>
              </w:rPr>
              <w:t xml:space="preserve"> first before discussing on the details including this proposal.</w:t>
            </w:r>
          </w:p>
        </w:tc>
      </w:tr>
      <w:tr w:rsidR="00BB109D"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Pr>
                <w:rFonts w:eastAsia="맑은 고딕"/>
                <w:color w:val="0070C0"/>
                <w:sz w:val="22"/>
                <w:szCs w:val="22"/>
                <w:lang w:val="en-GB" w:eastAsia="ko-KR"/>
              </w:rPr>
              <w:t>InterDigital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0F4BA9">
            <w:pPr>
              <w:jc w:val="both"/>
              <w:rPr>
                <w:rFonts w:eastAsia="SimSun"/>
                <w:color w:val="0070C0"/>
                <w:sz w:val="22"/>
                <w:szCs w:val="22"/>
                <w:lang w:eastAsia="zh-CN"/>
              </w:rPr>
            </w:pPr>
            <w:r>
              <w:rPr>
                <w:rFonts w:eastAsia="SimSun"/>
                <w:color w:val="0070C0"/>
                <w:sz w:val="22"/>
                <w:szCs w:val="22"/>
                <w:lang w:val="en-GB" w:eastAsia="zh-CN"/>
              </w:rPr>
              <w:t>Option 1 – an explicit NDI bit per-TB is not needed in such case, given a higher granularity is configured per-CBG.</w:t>
            </w:r>
          </w:p>
        </w:tc>
      </w:tr>
      <w:tr w:rsidR="00BB109D" w:rsidRPr="00BB3E1F" w:rsidTr="00BB3E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9216CC">
            <w:pPr>
              <w:jc w:val="both"/>
              <w:rPr>
                <w:rFonts w:eastAsia="맑은 고딕"/>
                <w:color w:val="0070C0"/>
                <w:sz w:val="22"/>
                <w:szCs w:val="22"/>
                <w:lang w:val="en-GB" w:eastAsia="ko-KR"/>
              </w:rPr>
            </w:pPr>
            <w:r>
              <w:rPr>
                <w:rFonts w:eastAsia="맑은 고딕"/>
                <w:color w:val="0070C0"/>
                <w:sz w:val="22"/>
                <w:szCs w:val="22"/>
                <w:lang w:val="en-GB" w:eastAsia="ko-KR"/>
              </w:rPr>
              <w:t>Intel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FA5553">
            <w:pPr>
              <w:jc w:val="both"/>
              <w:rPr>
                <w:rFonts w:eastAsia="SimSun"/>
                <w:color w:val="0070C0"/>
                <w:sz w:val="22"/>
                <w:szCs w:val="22"/>
                <w:lang w:val="en-GB" w:eastAsia="zh-CN"/>
              </w:rPr>
            </w:pPr>
            <w:r w:rsidRPr="00BB63CB">
              <w:rPr>
                <w:rFonts w:eastAsia="SimSun"/>
                <w:color w:val="0070C0"/>
                <w:sz w:val="22"/>
                <w:szCs w:val="22"/>
                <w:lang w:val="en-GB" w:eastAsia="zh-CN"/>
              </w:rPr>
              <w:t>Option 2 is preferred. More discussion</w:t>
            </w:r>
            <w:r>
              <w:rPr>
                <w:rFonts w:eastAsia="SimSun"/>
                <w:color w:val="0070C0"/>
                <w:sz w:val="22"/>
                <w:szCs w:val="22"/>
                <w:lang w:val="en-GB" w:eastAsia="zh-CN"/>
              </w:rPr>
              <w:t xml:space="preserve"> on</w:t>
            </w:r>
            <w:r w:rsidRPr="00BB63CB">
              <w:rPr>
                <w:rFonts w:eastAsia="SimSun"/>
                <w:color w:val="0070C0"/>
                <w:sz w:val="22"/>
                <w:szCs w:val="22"/>
                <w:lang w:val="en-GB" w:eastAsia="zh-CN"/>
              </w:rPr>
              <w:t xml:space="preserve"> the Opt</w:t>
            </w:r>
            <w:r>
              <w:rPr>
                <w:rFonts w:eastAsia="SimSun"/>
                <w:color w:val="0070C0"/>
                <w:sz w:val="22"/>
                <w:szCs w:val="22"/>
                <w:lang w:val="en-GB" w:eastAsia="zh-CN"/>
              </w:rPr>
              <w:t>ion</w:t>
            </w:r>
            <w:r w:rsidRPr="00BB63CB">
              <w:rPr>
                <w:rFonts w:eastAsia="SimSun"/>
                <w:color w:val="0070C0"/>
                <w:sz w:val="22"/>
                <w:szCs w:val="22"/>
                <w:lang w:val="en-GB" w:eastAsia="zh-CN"/>
              </w:rPr>
              <w:t>.1 seems needed</w:t>
            </w:r>
            <w:r>
              <w:rPr>
                <w:rFonts w:eastAsia="SimSun"/>
                <w:color w:val="0070C0"/>
                <w:sz w:val="22"/>
                <w:szCs w:val="22"/>
                <w:lang w:val="en-GB" w:eastAsia="zh-CN"/>
              </w:rPr>
              <w:t xml:space="preserve"> for better understanding</w:t>
            </w:r>
            <w:r w:rsidRPr="00BB63CB">
              <w:rPr>
                <w:rFonts w:eastAsia="SimSun"/>
                <w:color w:val="0070C0"/>
                <w:sz w:val="22"/>
                <w:szCs w:val="22"/>
                <w:lang w:val="en-GB" w:eastAsia="zh-CN"/>
              </w:rPr>
              <w:t>. Our</w:t>
            </w:r>
            <w:r>
              <w:rPr>
                <w:rFonts w:eastAsia="SimSun"/>
                <w:color w:val="0070C0"/>
                <w:sz w:val="22"/>
                <w:szCs w:val="22"/>
                <w:lang w:val="en-GB" w:eastAsia="zh-CN"/>
              </w:rPr>
              <w:t xml:space="preserve"> current</w:t>
            </w:r>
            <w:r w:rsidRPr="00BB63CB">
              <w:rPr>
                <w:rFonts w:eastAsia="SimSun"/>
                <w:color w:val="0070C0"/>
                <w:sz w:val="22"/>
                <w:szCs w:val="22"/>
                <w:lang w:val="en-GB" w:eastAsia="zh-CN"/>
              </w:rPr>
              <w:t xml:space="preserve"> </w:t>
            </w:r>
            <w:r>
              <w:rPr>
                <w:rFonts w:eastAsia="SimSun"/>
                <w:color w:val="0070C0"/>
                <w:sz w:val="22"/>
                <w:szCs w:val="22"/>
                <w:lang w:val="en-GB" w:eastAsia="zh-CN"/>
              </w:rPr>
              <w:t>interpretation</w:t>
            </w:r>
            <w:r w:rsidRPr="00BB63CB">
              <w:rPr>
                <w:rFonts w:eastAsia="SimSun"/>
                <w:color w:val="0070C0"/>
                <w:sz w:val="22"/>
                <w:szCs w:val="22"/>
                <w:lang w:val="en-GB" w:eastAsia="zh-CN"/>
              </w:rPr>
              <w:t xml:space="preserve"> on Opt.1 is that one field is shared for TB-level NDI and CBG-based (re)-transmission indication. For example, the state “00...0” can be interpreted to indicate TB-level new data transmission (i.e. TB-Level NDI). One potential issue of this method is that it can result in misalignment on the intended TBs between </w:t>
            </w:r>
            <w:r>
              <w:rPr>
                <w:rFonts w:eastAsia="SimSun"/>
                <w:color w:val="0070C0"/>
                <w:sz w:val="22"/>
                <w:szCs w:val="22"/>
                <w:lang w:val="en-GB" w:eastAsia="zh-CN"/>
              </w:rPr>
              <w:t>g</w:t>
            </w:r>
            <w:r w:rsidRPr="00BB63CB">
              <w:rPr>
                <w:rFonts w:eastAsia="SimSun"/>
                <w:color w:val="0070C0"/>
                <w:sz w:val="22"/>
                <w:szCs w:val="22"/>
                <w:lang w:val="en-GB" w:eastAsia="zh-CN"/>
              </w:rPr>
              <w:t xml:space="preserve">NB and UE if </w:t>
            </w:r>
            <w:r w:rsidRPr="00BB63CB">
              <w:rPr>
                <w:rFonts w:eastAsia="SimSun"/>
                <w:color w:val="0070C0"/>
                <w:sz w:val="22"/>
                <w:szCs w:val="22"/>
                <w:lang w:val="en-GB" w:eastAsia="zh-CN"/>
              </w:rPr>
              <w:lastRenderedPageBreak/>
              <w:t>DTX-to-NACK detection error happens.</w:t>
            </w:r>
          </w:p>
        </w:tc>
      </w:tr>
      <w:tr w:rsidR="00EB5EB8" w:rsidRPr="00D44DCE" w:rsidTr="00EB5E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EB5EB8" w:rsidRPr="00EB5EB8" w:rsidRDefault="00EB5EB8" w:rsidP="008716A2">
            <w:pPr>
              <w:jc w:val="both"/>
              <w:rPr>
                <w:rFonts w:eastAsia="맑은 고딕"/>
                <w:color w:val="0070C0"/>
                <w:sz w:val="22"/>
                <w:szCs w:val="22"/>
                <w:lang w:val="en-GB" w:eastAsia="ko-KR"/>
              </w:rPr>
            </w:pPr>
            <w:r>
              <w:rPr>
                <w:rFonts w:eastAsia="맑은 고딕" w:hint="eastAsia"/>
                <w:color w:val="0070C0"/>
                <w:sz w:val="22"/>
                <w:szCs w:val="22"/>
                <w:lang w:val="en-GB" w:eastAsia="ko-KR"/>
              </w:rPr>
              <w:lastRenderedPageBreak/>
              <w:t>Panasonic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EB5EB8" w:rsidRPr="00EB5EB8" w:rsidRDefault="00EB5EB8" w:rsidP="008716A2">
            <w:pPr>
              <w:jc w:val="both"/>
              <w:rPr>
                <w:rFonts w:eastAsia="SimSun"/>
                <w:color w:val="0070C0"/>
                <w:sz w:val="22"/>
                <w:szCs w:val="22"/>
                <w:lang w:val="en-GB" w:eastAsia="zh-CN"/>
              </w:rPr>
            </w:pPr>
            <w:r w:rsidRPr="00EB5EB8">
              <w:rPr>
                <w:rFonts w:eastAsia="SimSun"/>
                <w:color w:val="0070C0"/>
                <w:sz w:val="22"/>
                <w:szCs w:val="22"/>
                <w:lang w:val="en-GB" w:eastAsia="zh-CN"/>
              </w:rPr>
              <w:t>Option 2. Let's consider following sequence of DCI of the same HARQ process.</w:t>
            </w:r>
          </w:p>
          <w:p w:rsidR="00EB5EB8" w:rsidRPr="00EB5EB8" w:rsidRDefault="00EB5EB8" w:rsidP="00EB5EB8">
            <w:pPr>
              <w:jc w:val="both"/>
              <w:rPr>
                <w:rFonts w:eastAsia="SimSun"/>
                <w:color w:val="0070C0"/>
                <w:sz w:val="22"/>
                <w:szCs w:val="22"/>
                <w:lang w:val="en-GB" w:eastAsia="zh-CN"/>
              </w:rPr>
            </w:pPr>
            <w:r w:rsidRPr="00EB5EB8">
              <w:rPr>
                <w:rFonts w:eastAsia="SimSun"/>
                <w:color w:val="0070C0"/>
                <w:sz w:val="22"/>
                <w:szCs w:val="22"/>
                <w:lang w:val="en-GB" w:eastAsia="zh-CN"/>
              </w:rPr>
              <w:t xml:space="preserve">1. DCI for </w:t>
            </w:r>
            <w:r w:rsidRPr="00EB5EB8">
              <w:rPr>
                <w:rFonts w:eastAsia="SimSun" w:hint="eastAsia"/>
                <w:color w:val="0070C0"/>
                <w:sz w:val="22"/>
                <w:szCs w:val="22"/>
                <w:lang w:val="en-GB" w:eastAsia="zh-CN"/>
              </w:rPr>
              <w:t>P</w:t>
            </w:r>
            <w:r w:rsidRPr="00EB5EB8">
              <w:rPr>
                <w:rFonts w:eastAsia="SimSun"/>
                <w:color w:val="0070C0"/>
                <w:sz w:val="22"/>
                <w:szCs w:val="22"/>
                <w:lang w:val="en-GB" w:eastAsia="zh-CN"/>
              </w:rPr>
              <w:t>artial TB A -&gt; 2. DCI for full TB B -&gt; 3. DCI for partial TB B.</w:t>
            </w:r>
          </w:p>
          <w:p w:rsidR="00EB5EB8" w:rsidRPr="00EB5EB8" w:rsidRDefault="00EB5EB8" w:rsidP="008716A2">
            <w:pPr>
              <w:jc w:val="both"/>
              <w:rPr>
                <w:rFonts w:eastAsia="SimSun"/>
                <w:color w:val="0070C0"/>
                <w:sz w:val="22"/>
                <w:szCs w:val="22"/>
                <w:lang w:val="en-GB" w:eastAsia="zh-CN"/>
              </w:rPr>
            </w:pPr>
            <w:r w:rsidRPr="00EB5EB8">
              <w:rPr>
                <w:rFonts w:eastAsia="SimSun"/>
                <w:color w:val="0070C0"/>
                <w:sz w:val="22"/>
                <w:szCs w:val="22"/>
                <w:lang w:val="en-GB" w:eastAsia="zh-CN"/>
              </w:rPr>
              <w:t>When "2 DCI for full TB B" is not able to detected by UE and if TB level NDI is not available, UE would consider 3rd DCI for partial TB as still TB A because of UE don't know TB level NDI. Therefore, TB level NDI is required. By smart way of the mapping of each CBG, equivalent to TB-level NDI may be possible but we don't know what encoding is smart way. Until clear idea is shown, our preference is option 2.</w:t>
            </w:r>
          </w:p>
          <w:p w:rsidR="00EB5EB8" w:rsidRPr="00EB5EB8" w:rsidRDefault="00EB5EB8" w:rsidP="008716A2">
            <w:pPr>
              <w:jc w:val="both"/>
              <w:rPr>
                <w:rFonts w:eastAsia="SimSun"/>
                <w:color w:val="0070C0"/>
                <w:sz w:val="22"/>
                <w:szCs w:val="22"/>
                <w:lang w:val="en-GB" w:eastAsia="zh-CN"/>
              </w:rPr>
            </w:pPr>
            <w:r w:rsidRPr="00EB5EB8">
              <w:rPr>
                <w:rFonts w:eastAsia="SimSun" w:hint="eastAsia"/>
                <w:color w:val="0070C0"/>
                <w:sz w:val="22"/>
                <w:szCs w:val="22"/>
                <w:lang w:val="en-GB" w:eastAsia="zh-CN"/>
              </w:rPr>
              <w:t xml:space="preserve">If </w:t>
            </w:r>
            <w:r w:rsidRPr="00EB5EB8">
              <w:rPr>
                <w:rFonts w:eastAsia="SimSun"/>
                <w:color w:val="0070C0"/>
                <w:sz w:val="22"/>
                <w:szCs w:val="22"/>
                <w:lang w:val="en-GB" w:eastAsia="zh-CN"/>
              </w:rPr>
              <w:t>DCI for full TB is required to be received before the reception of DCI for partial TB, not to have TB level NDI is possible but it requires more reliability on DCI for full TB, which requires more aggregation levels or more power.</w:t>
            </w:r>
          </w:p>
        </w:tc>
      </w:tr>
      <w:tr w:rsidR="00D02D89" w:rsidRPr="00D44DCE" w:rsidTr="00EB5E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D02D89" w:rsidRDefault="00D02D89" w:rsidP="008716A2">
            <w:pPr>
              <w:jc w:val="both"/>
              <w:rPr>
                <w:rFonts w:eastAsia="맑은 고딕"/>
                <w:color w:val="0070C0"/>
                <w:sz w:val="22"/>
                <w:szCs w:val="22"/>
                <w:lang w:val="en-GB" w:eastAsia="ko-KR"/>
              </w:rPr>
            </w:pPr>
            <w:r>
              <w:rPr>
                <w:rFonts w:eastAsia="맑은 고딕"/>
                <w:color w:val="0070C0"/>
                <w:sz w:val="22"/>
                <w:szCs w:val="22"/>
                <w:lang w:val="en-GB" w:eastAsia="ko-KR"/>
              </w:rPr>
              <w:t>Sequans</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D02D89" w:rsidRPr="00EB5EB8" w:rsidRDefault="00D02D89" w:rsidP="00D02D89">
            <w:pPr>
              <w:jc w:val="both"/>
              <w:rPr>
                <w:rFonts w:eastAsia="SimSun"/>
                <w:color w:val="0070C0"/>
                <w:sz w:val="22"/>
                <w:szCs w:val="22"/>
                <w:lang w:val="en-GB" w:eastAsia="zh-CN"/>
              </w:rPr>
            </w:pPr>
            <w:r>
              <w:rPr>
                <w:rFonts w:eastAsia="SimSun"/>
                <w:color w:val="0070C0"/>
                <w:sz w:val="22"/>
                <w:szCs w:val="22"/>
                <w:lang w:val="en-GB" w:eastAsia="zh-CN"/>
              </w:rPr>
              <w:t>Option 2 is preferred, but on top of Option 2, DCI compression scheme need to be considered, for instance, no need to indicate transmitted CBG if a TB is transmitted for the first time.</w:t>
            </w:r>
          </w:p>
        </w:tc>
      </w:tr>
    </w:tbl>
    <w:p w:rsidR="00AC4316" w:rsidRPr="00EB5EB8" w:rsidRDefault="00AC4316" w:rsidP="00AC4316">
      <w:pPr>
        <w:rPr>
          <w:rFonts w:eastAsia="맑은 고딕"/>
          <w:lang w:val="en-GB" w:eastAsia="ko-KR"/>
        </w:rPr>
      </w:pPr>
    </w:p>
    <w:p w:rsidR="00AC4316" w:rsidRPr="00AC4316" w:rsidRDefault="00AC4316" w:rsidP="00AC4316">
      <w:pPr>
        <w:rPr>
          <w:rFonts w:eastAsia="맑은 고딕"/>
          <w:b/>
          <w:i/>
          <w:sz w:val="22"/>
          <w:u w:val="single"/>
          <w:lang w:eastAsia="ko-KR"/>
        </w:rPr>
      </w:pPr>
      <w:r w:rsidRPr="00AC4316">
        <w:rPr>
          <w:rFonts w:eastAsia="맑은 고딕" w:hint="eastAsia"/>
          <w:b/>
          <w:i/>
          <w:sz w:val="22"/>
          <w:u w:val="single"/>
          <w:lang w:eastAsia="ko-KR"/>
        </w:rPr>
        <w:t xml:space="preserve">Proposal </w:t>
      </w:r>
      <w:r>
        <w:rPr>
          <w:rFonts w:eastAsia="맑은 고딕" w:hint="eastAsia"/>
          <w:b/>
          <w:i/>
          <w:sz w:val="22"/>
          <w:u w:val="single"/>
          <w:lang w:eastAsia="ko-KR"/>
        </w:rPr>
        <w:t>4</w:t>
      </w:r>
    </w:p>
    <w:p w:rsidR="00AC4316" w:rsidRPr="009339BE" w:rsidRDefault="00AC4316" w:rsidP="00AC4316">
      <w:pPr>
        <w:numPr>
          <w:ilvl w:val="0"/>
          <w:numId w:val="11"/>
        </w:numPr>
        <w:spacing w:after="0"/>
        <w:rPr>
          <w:rFonts w:eastAsia="MS Mincho"/>
          <w:highlight w:val="cyan"/>
          <w:lang w:eastAsia="ja-JP"/>
        </w:rPr>
      </w:pPr>
      <w:r w:rsidRPr="009339BE">
        <w:rPr>
          <w:rFonts w:eastAsia="MS Mincho"/>
          <w:highlight w:val="cyan"/>
          <w:lang w:eastAsia="ja-JP"/>
        </w:rPr>
        <w:t xml:space="preserve">When CBG-based retransmission is configured, TB-level HARQ-A/N is supported and at least following options can be considered for down-selection in RAN1#90. </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 xml:space="preserve">Option 1. Add 1 bit upon CBG-level HARQ-ACK bits </w:t>
      </w:r>
    </w:p>
    <w:p w:rsidR="00FC4849" w:rsidRPr="00FC4849"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2. Use all NACK of CBG-level HARQ-ACK bits</w:t>
      </w:r>
    </w:p>
    <w:p w:rsidR="00AC4316" w:rsidRPr="00FC4849" w:rsidRDefault="00AC4316" w:rsidP="00AC4316">
      <w:pPr>
        <w:numPr>
          <w:ilvl w:val="1"/>
          <w:numId w:val="11"/>
        </w:numPr>
        <w:spacing w:after="0"/>
        <w:rPr>
          <w:rFonts w:eastAsia="MS Mincho"/>
          <w:highlight w:val="cyan"/>
          <w:lang w:eastAsia="ja-JP"/>
        </w:rPr>
      </w:pPr>
      <w:r w:rsidRPr="00FC4849">
        <w:rPr>
          <w:rFonts w:eastAsia="MS Mincho"/>
          <w:highlight w:val="cyan"/>
          <w:lang w:eastAsia="ja-JP"/>
        </w:rPr>
        <w:t>Option 3. Use different PUCCH format or PUCCH resource</w:t>
      </w:r>
    </w:p>
    <w:p w:rsidR="00AC4316" w:rsidRPr="00D44DCE" w:rsidRDefault="00AC4316" w:rsidP="00AC4316">
      <w:pPr>
        <w:spacing w:after="0"/>
        <w:rPr>
          <w:rFonts w:ascii="Times" w:eastAsia="맑은 고딕" w:hAnsi="Times"/>
          <w:szCs w:val="24"/>
          <w:highlight w:val="cyan"/>
          <w:lang w:eastAsia="ko-KR"/>
        </w:rPr>
      </w:pPr>
    </w:p>
    <w:p w:rsidR="00AC4316" w:rsidRPr="00F45E21" w:rsidRDefault="00AC4316" w:rsidP="00AC4316">
      <w:pPr>
        <w:spacing w:after="0"/>
        <w:rPr>
          <w:rFonts w:ascii="Times" w:eastAsia="MS Mincho" w:hAnsi="Times"/>
          <w:szCs w:val="24"/>
          <w:lang w:eastAsia="ja-JP"/>
        </w:rPr>
      </w:pPr>
      <w:r w:rsidRPr="00AC4316">
        <w:rPr>
          <w:rFonts w:ascii="Times" w:eastAsia="맑은 고딕" w:hAnsi="Times" w:hint="eastAsia"/>
          <w:szCs w:val="24"/>
          <w:lang w:eastAsia="ko-KR"/>
        </w:rPr>
        <w:t>If you have any concern on this proposal, please share your 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AC4316" w:rsidRPr="009B0386" w:rsidTr="00D44DCE">
        <w:trPr>
          <w:trHeight w:val="40"/>
          <w:jc w:val="center"/>
        </w:trPr>
        <w:tc>
          <w:tcPr>
            <w:tcW w:w="1980" w:type="dxa"/>
            <w:shd w:val="clear" w:color="auto" w:fill="D9D9D9"/>
            <w:vAlign w:val="center"/>
          </w:tcPr>
          <w:p w:rsidR="00AC4316" w:rsidRPr="00D44DCE" w:rsidRDefault="00AC4316" w:rsidP="00D44DCE">
            <w:pPr>
              <w:jc w:val="both"/>
              <w:rPr>
                <w:rFonts w:eastAsia="SimSun"/>
                <w:sz w:val="22"/>
                <w:szCs w:val="22"/>
              </w:rPr>
            </w:pPr>
            <w:r w:rsidRPr="00D44DCE">
              <w:rPr>
                <w:rFonts w:eastAsia="SimSun"/>
                <w:sz w:val="22"/>
                <w:szCs w:val="22"/>
              </w:rPr>
              <w:t>Company</w:t>
            </w:r>
          </w:p>
        </w:tc>
        <w:tc>
          <w:tcPr>
            <w:tcW w:w="7082" w:type="dxa"/>
            <w:shd w:val="clear" w:color="auto" w:fill="D9D9D9"/>
            <w:vAlign w:val="center"/>
          </w:tcPr>
          <w:p w:rsidR="00AC4316" w:rsidRPr="00D44DCE" w:rsidRDefault="00AC4316" w:rsidP="00D44DCE">
            <w:pPr>
              <w:jc w:val="both"/>
              <w:rPr>
                <w:rFonts w:eastAsia="SimSun"/>
                <w:sz w:val="22"/>
                <w:szCs w:val="22"/>
                <w:lang w:eastAsia="zh-CN"/>
              </w:rPr>
            </w:pPr>
            <w:r w:rsidRPr="00D44DCE">
              <w:rPr>
                <w:rFonts w:eastAsia="SimSun"/>
                <w:sz w:val="22"/>
                <w:szCs w:val="22"/>
                <w:lang w:eastAsia="zh-CN"/>
              </w:rPr>
              <w:t>Views</w:t>
            </w:r>
          </w:p>
        </w:tc>
      </w:tr>
      <w:tr w:rsidR="005B16B1" w:rsidRPr="00D44DCE" w:rsidTr="00D44DCE">
        <w:trPr>
          <w:jc w:val="center"/>
        </w:trPr>
        <w:tc>
          <w:tcPr>
            <w:tcW w:w="1980" w:type="dxa"/>
            <w:shd w:val="clear" w:color="auto" w:fill="auto"/>
          </w:tcPr>
          <w:p w:rsidR="005B16B1" w:rsidRPr="00D44DCE" w:rsidRDefault="005B16B1" w:rsidP="005B16B1">
            <w:pPr>
              <w:jc w:val="both"/>
              <w:rPr>
                <w:rFonts w:eastAsia="SimSun"/>
                <w:color w:val="0070C0"/>
                <w:sz w:val="22"/>
                <w:szCs w:val="22"/>
                <w:lang w:val="en-GB" w:eastAsia="zh-CN"/>
              </w:rPr>
            </w:pPr>
            <w:r>
              <w:rPr>
                <w:rFonts w:eastAsia="SimSun" w:hint="eastAsia"/>
                <w:color w:val="0070C0"/>
                <w:sz w:val="22"/>
                <w:szCs w:val="22"/>
                <w:lang w:val="en-GB" w:eastAsia="zh-CN"/>
              </w:rPr>
              <w:t>NTT DOCOMO</w:t>
            </w:r>
          </w:p>
        </w:tc>
        <w:tc>
          <w:tcPr>
            <w:tcW w:w="7082" w:type="dxa"/>
            <w:shd w:val="clear" w:color="auto" w:fill="auto"/>
          </w:tcPr>
          <w:p w:rsidR="005B16B1" w:rsidRPr="00D44DCE" w:rsidRDefault="005B16B1" w:rsidP="005B16B1">
            <w:pPr>
              <w:jc w:val="both"/>
              <w:rPr>
                <w:rFonts w:eastAsia="SimSun"/>
                <w:color w:val="0070C0"/>
                <w:sz w:val="22"/>
                <w:szCs w:val="22"/>
                <w:lang w:val="en-GB" w:eastAsia="zh-CN"/>
              </w:rPr>
            </w:pPr>
            <w:r>
              <w:rPr>
                <w:rFonts w:eastAsia="SimSun"/>
                <w:color w:val="0070C0"/>
                <w:sz w:val="22"/>
                <w:szCs w:val="22"/>
                <w:lang w:val="en-GB" w:eastAsia="zh-CN"/>
              </w:rPr>
              <w:t xml:space="preserve">Depends on the conclusion on the HARQ-ACK codebook size determination. If dynamic HARQ-ACK CBS is supported, option 1 is preferred; otherwise, option 2 is preferred. Regarding option 3, compared to option 1 and option 2, additional specification efforts are needed to indicate the PUCCH resource for the TB-level HARQ-A/N and such resource needs to be reserved for just in case. In addition, blind decoding is required at gNB side. </w:t>
            </w:r>
          </w:p>
        </w:tc>
      </w:tr>
      <w:tr w:rsidR="005B16B1" w:rsidRPr="00D44DCE" w:rsidTr="00D44DCE">
        <w:trPr>
          <w:jc w:val="center"/>
        </w:trPr>
        <w:tc>
          <w:tcPr>
            <w:tcW w:w="1980" w:type="dxa"/>
            <w:shd w:val="clear" w:color="auto" w:fill="auto"/>
          </w:tcPr>
          <w:p w:rsidR="005B16B1" w:rsidRPr="00D44DCE" w:rsidRDefault="00545601" w:rsidP="005B16B1">
            <w:pPr>
              <w:jc w:val="both"/>
              <w:rPr>
                <w:rFonts w:eastAsia="SimSun"/>
                <w:color w:val="0070C0"/>
                <w:sz w:val="22"/>
                <w:szCs w:val="22"/>
                <w:lang w:val="en-GB" w:eastAsia="zh-CN"/>
              </w:rPr>
            </w:pPr>
            <w:r>
              <w:rPr>
                <w:rFonts w:eastAsia="SimSun"/>
                <w:color w:val="0070C0"/>
                <w:sz w:val="22"/>
                <w:szCs w:val="22"/>
                <w:lang w:val="en-GB" w:eastAsia="zh-CN"/>
              </w:rPr>
              <w:t>Nokia</w:t>
            </w:r>
          </w:p>
        </w:tc>
        <w:tc>
          <w:tcPr>
            <w:tcW w:w="7082" w:type="dxa"/>
            <w:shd w:val="clear" w:color="auto" w:fill="auto"/>
          </w:tcPr>
          <w:p w:rsidR="005B16B1" w:rsidRPr="00D44DCE" w:rsidRDefault="00545601" w:rsidP="005B16B1">
            <w:pPr>
              <w:jc w:val="both"/>
              <w:rPr>
                <w:rFonts w:eastAsia="SimSun"/>
                <w:color w:val="0070C0"/>
                <w:sz w:val="22"/>
                <w:szCs w:val="22"/>
                <w:lang w:val="en-GB" w:eastAsia="zh-CN"/>
              </w:rPr>
            </w:pPr>
            <w:r>
              <w:rPr>
                <w:rFonts w:eastAsia="SimSun"/>
                <w:color w:val="0070C0"/>
                <w:sz w:val="22"/>
                <w:szCs w:val="22"/>
                <w:lang w:val="en-GB" w:eastAsia="zh-CN"/>
              </w:rPr>
              <w:t>Option 2 preferred</w:t>
            </w:r>
          </w:p>
        </w:tc>
      </w:tr>
      <w:tr w:rsidR="007225CE" w:rsidRPr="00D44DCE" w:rsidTr="00D44DCE">
        <w:trPr>
          <w:jc w:val="center"/>
        </w:trPr>
        <w:tc>
          <w:tcPr>
            <w:tcW w:w="1980" w:type="dxa"/>
            <w:shd w:val="clear" w:color="auto" w:fill="auto"/>
          </w:tcPr>
          <w:p w:rsidR="007225CE" w:rsidRDefault="007225CE" w:rsidP="005B16B1">
            <w:pPr>
              <w:jc w:val="both"/>
              <w:rPr>
                <w:rFonts w:eastAsia="SimSun"/>
                <w:color w:val="0070C0"/>
                <w:sz w:val="22"/>
                <w:szCs w:val="22"/>
                <w:lang w:val="en-GB" w:eastAsia="zh-CN"/>
              </w:rPr>
            </w:pPr>
            <w:r>
              <w:rPr>
                <w:rFonts w:eastAsia="SimSun"/>
                <w:color w:val="0070C0"/>
                <w:sz w:val="22"/>
                <w:szCs w:val="22"/>
                <w:lang w:val="en-GB" w:eastAsia="zh-CN"/>
              </w:rPr>
              <w:t>CATT</w:t>
            </w:r>
          </w:p>
        </w:tc>
        <w:tc>
          <w:tcPr>
            <w:tcW w:w="7082" w:type="dxa"/>
            <w:shd w:val="clear" w:color="auto" w:fill="auto"/>
          </w:tcPr>
          <w:p w:rsidR="007225CE" w:rsidRDefault="007225CE" w:rsidP="005B16B1">
            <w:pPr>
              <w:jc w:val="both"/>
              <w:rPr>
                <w:rFonts w:eastAsia="SimSun"/>
                <w:color w:val="0070C0"/>
                <w:sz w:val="22"/>
                <w:szCs w:val="22"/>
                <w:lang w:val="en-GB" w:eastAsia="zh-CN"/>
              </w:rPr>
            </w:pPr>
            <w:r>
              <w:rPr>
                <w:rFonts w:eastAsia="SimSun"/>
                <w:color w:val="0070C0"/>
                <w:sz w:val="22"/>
                <w:szCs w:val="22"/>
                <w:lang w:val="en-GB" w:eastAsia="zh-CN"/>
              </w:rPr>
              <w:t>No concerns, all three can be considered after agreeing on other aspects listed above</w:t>
            </w:r>
          </w:p>
        </w:tc>
      </w:tr>
      <w:tr w:rsidR="00D534D2" w:rsidRPr="00D44DCE" w:rsidTr="00D44DCE">
        <w:trPr>
          <w:jc w:val="center"/>
        </w:trPr>
        <w:tc>
          <w:tcPr>
            <w:tcW w:w="1980"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QCOM</w:t>
            </w:r>
          </w:p>
        </w:tc>
        <w:tc>
          <w:tcPr>
            <w:tcW w:w="7082"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 xml:space="preserve">This depends on the CB level CRC length eventually determined in coding group. If CB level CRC is reliable enough, we believe Option 2 is good enough when the false CRC pass of any one of the CBs is negligible. On the other hand, if CB level CRC is not long enough, and the false CRC pass of CB CRC becomes non-negligible, a separate TB level A/N is needed and Option 1 or Option 3 should be used. For option 1, always adding 1 bit seems to be wasteful. It might be good enough to reuse the A/N bits for the already acknowledged CBGs. For Option 3, though the design promises UL control overhead saving, since gNB does not know which type of A/N will be transmitted from the UE ahead of time, but types of resources (TB level or </w:t>
            </w:r>
            <w:r>
              <w:rPr>
                <w:rFonts w:eastAsia="SimSun"/>
                <w:color w:val="0070C0"/>
                <w:sz w:val="22"/>
                <w:szCs w:val="22"/>
                <w:lang w:val="en-GB" w:eastAsia="zh-CN"/>
              </w:rPr>
              <w:lastRenderedPageBreak/>
              <w:t>CBG level) need to be granted/reserved and blind detection is needed. It might be hard to achieve the overhead saving.</w:t>
            </w:r>
          </w:p>
        </w:tc>
      </w:tr>
      <w:tr w:rsidR="00D805D6" w:rsidRPr="00D44DCE" w:rsidTr="00D44DCE">
        <w:trPr>
          <w:jc w:val="center"/>
        </w:trPr>
        <w:tc>
          <w:tcPr>
            <w:tcW w:w="1980"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lastRenderedPageBreak/>
              <w:t>Ericsson</w:t>
            </w:r>
          </w:p>
        </w:tc>
        <w:tc>
          <w:tcPr>
            <w:tcW w:w="7082"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Option 2 is preferred.</w:t>
            </w:r>
          </w:p>
        </w:tc>
      </w:tr>
      <w:tr w:rsidR="001E4569" w:rsidRPr="00D44DCE" w:rsidTr="00D44DCE">
        <w:trPr>
          <w:jc w:val="center"/>
        </w:trPr>
        <w:tc>
          <w:tcPr>
            <w:tcW w:w="1980"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OPPO</w:t>
            </w:r>
          </w:p>
        </w:tc>
        <w:tc>
          <w:tcPr>
            <w:tcW w:w="7082" w:type="dxa"/>
            <w:shd w:val="clear" w:color="auto" w:fill="auto"/>
          </w:tcPr>
          <w:p w:rsidR="001E4569" w:rsidRDefault="001E4569" w:rsidP="005C08FD">
            <w:pPr>
              <w:jc w:val="both"/>
              <w:rPr>
                <w:rFonts w:eastAsia="SimSun"/>
                <w:color w:val="0070C0"/>
                <w:sz w:val="22"/>
                <w:szCs w:val="22"/>
                <w:lang w:val="en-GB" w:eastAsia="zh-CN"/>
              </w:rPr>
            </w:pPr>
            <w:r>
              <w:rPr>
                <w:rFonts w:eastAsia="SimSun"/>
                <w:color w:val="0070C0"/>
                <w:sz w:val="22"/>
                <w:szCs w:val="22"/>
                <w:lang w:val="en-GB" w:eastAsia="zh-CN"/>
              </w:rPr>
              <w:t>T</w:t>
            </w:r>
            <w:r>
              <w:rPr>
                <w:rFonts w:eastAsia="SimSun" w:hint="eastAsia"/>
                <w:color w:val="0070C0"/>
                <w:sz w:val="22"/>
                <w:szCs w:val="22"/>
                <w:lang w:val="en-GB" w:eastAsia="zh-CN"/>
              </w:rPr>
              <w:t>his issue should be considered with the solution of proposal 2 together.</w:t>
            </w:r>
          </w:p>
          <w:p w:rsidR="001E4569" w:rsidRDefault="001E4569" w:rsidP="005C08FD">
            <w:pPr>
              <w:jc w:val="both"/>
              <w:rPr>
                <w:rFonts w:eastAsia="SimSun"/>
                <w:color w:val="0070C0"/>
                <w:sz w:val="22"/>
                <w:szCs w:val="22"/>
                <w:lang w:val="en-GB" w:eastAsia="zh-CN"/>
              </w:rPr>
            </w:pPr>
            <w:r>
              <w:rPr>
                <w:rFonts w:eastAsia="SimSun"/>
                <w:color w:val="0070C0"/>
                <w:sz w:val="22"/>
                <w:szCs w:val="22"/>
                <w:lang w:val="en-GB" w:eastAsia="zh-CN"/>
              </w:rPr>
              <w:t>I</w:t>
            </w:r>
            <w:r>
              <w:rPr>
                <w:rFonts w:eastAsia="SimSun" w:hint="eastAsia"/>
                <w:color w:val="0070C0"/>
                <w:sz w:val="22"/>
                <w:szCs w:val="22"/>
                <w:lang w:val="en-GB" w:eastAsia="zh-CN"/>
              </w:rPr>
              <w:t xml:space="preserve">f the number of HARQ-ACK bits equals to the number of </w:t>
            </w:r>
            <w:r w:rsidRPr="001C1D08">
              <w:rPr>
                <w:rFonts w:eastAsia="SimSun"/>
                <w:color w:val="0070C0"/>
                <w:sz w:val="22"/>
                <w:szCs w:val="22"/>
                <w:lang w:val="en-GB" w:eastAsia="zh-CN"/>
              </w:rPr>
              <w:t xml:space="preserve">scheduled </w:t>
            </w:r>
            <w:r w:rsidRPr="00506E27">
              <w:rPr>
                <w:rFonts w:eastAsia="SimSun" w:hint="eastAsia"/>
                <w:color w:val="0070C0"/>
                <w:sz w:val="22"/>
                <w:szCs w:val="22"/>
                <w:lang w:val="en-GB" w:eastAsia="zh-CN"/>
              </w:rPr>
              <w:t>CBGs</w:t>
            </w:r>
            <w:r>
              <w:rPr>
                <w:rFonts w:eastAsia="SimSun" w:hint="eastAsia"/>
                <w:color w:val="0070C0"/>
                <w:sz w:val="22"/>
                <w:szCs w:val="22"/>
                <w:lang w:val="en-GB" w:eastAsia="zh-CN"/>
              </w:rPr>
              <w:t>, a</w:t>
            </w:r>
            <w:r w:rsidRPr="00F639A5">
              <w:rPr>
                <w:rFonts w:eastAsia="SimSun"/>
                <w:color w:val="0070C0"/>
                <w:sz w:val="22"/>
                <w:szCs w:val="22"/>
                <w:lang w:val="en-GB" w:eastAsia="zh-CN"/>
              </w:rPr>
              <w:t>dd 1 bit upon CBG-level HARQ-ACK bits</w:t>
            </w:r>
            <w:r>
              <w:rPr>
                <w:rFonts w:eastAsia="SimSun" w:hint="eastAsia"/>
                <w:color w:val="0070C0"/>
                <w:sz w:val="22"/>
                <w:szCs w:val="22"/>
                <w:lang w:val="en-GB" w:eastAsia="zh-CN"/>
              </w:rPr>
              <w:t xml:space="preserve"> (option 1) should be used.</w:t>
            </w:r>
          </w:p>
          <w:p w:rsidR="001E4569" w:rsidRDefault="001E4569" w:rsidP="005C08FD">
            <w:pPr>
              <w:jc w:val="both"/>
              <w:rPr>
                <w:rFonts w:eastAsia="SimSun"/>
                <w:color w:val="0070C0"/>
                <w:sz w:val="22"/>
                <w:szCs w:val="22"/>
                <w:lang w:val="en-GB" w:eastAsia="zh-CN"/>
              </w:rPr>
            </w:pPr>
            <w:r>
              <w:rPr>
                <w:rFonts w:eastAsia="SimSun"/>
                <w:color w:val="0070C0"/>
                <w:sz w:val="22"/>
                <w:szCs w:val="22"/>
                <w:lang w:val="en-GB" w:eastAsia="zh-CN"/>
              </w:rPr>
              <w:t>I</w:t>
            </w:r>
            <w:r>
              <w:rPr>
                <w:rFonts w:eastAsia="SimSun" w:hint="eastAsia"/>
                <w:color w:val="0070C0"/>
                <w:sz w:val="22"/>
                <w:szCs w:val="22"/>
                <w:lang w:val="en-GB" w:eastAsia="zh-CN"/>
              </w:rPr>
              <w:t>f the number of HARQ-ACK bits equals to the number of CBGs</w:t>
            </w:r>
            <w:r w:rsidRPr="00506E27">
              <w:rPr>
                <w:rFonts w:eastAsia="SimSun"/>
                <w:color w:val="0070C0"/>
                <w:sz w:val="22"/>
                <w:szCs w:val="22"/>
                <w:lang w:val="en-GB" w:eastAsia="zh-CN"/>
              </w:rPr>
              <w:t xml:space="preserve"> indicated</w:t>
            </w:r>
            <w:r w:rsidRPr="00506E27">
              <w:rPr>
                <w:rFonts w:eastAsia="SimSun" w:hint="eastAsia"/>
                <w:color w:val="0070C0"/>
                <w:sz w:val="22"/>
                <w:szCs w:val="22"/>
                <w:lang w:val="en-GB" w:eastAsia="zh-CN"/>
              </w:rPr>
              <w:t xml:space="preserve"> by RRC</w:t>
            </w:r>
            <w:r>
              <w:rPr>
                <w:rFonts w:eastAsia="SimSun" w:hint="eastAsia"/>
                <w:color w:val="0070C0"/>
                <w:sz w:val="22"/>
                <w:szCs w:val="22"/>
                <w:lang w:val="en-GB" w:eastAsia="zh-CN"/>
              </w:rPr>
              <w:t>, u</w:t>
            </w:r>
            <w:r>
              <w:rPr>
                <w:rFonts w:eastAsia="SimSun"/>
                <w:color w:val="0070C0"/>
                <w:sz w:val="22"/>
                <w:szCs w:val="22"/>
                <w:lang w:val="en-GB" w:eastAsia="zh-CN"/>
              </w:rPr>
              <w:t>s</w:t>
            </w:r>
            <w:r>
              <w:rPr>
                <w:rFonts w:eastAsia="SimSun" w:hint="eastAsia"/>
                <w:color w:val="0070C0"/>
                <w:sz w:val="22"/>
                <w:szCs w:val="22"/>
                <w:lang w:val="en-GB" w:eastAsia="zh-CN"/>
              </w:rPr>
              <w:t>ing</w:t>
            </w:r>
            <w:r w:rsidRPr="00F639A5">
              <w:rPr>
                <w:rFonts w:eastAsia="SimSun"/>
                <w:color w:val="0070C0"/>
                <w:sz w:val="22"/>
                <w:szCs w:val="22"/>
                <w:lang w:val="en-GB" w:eastAsia="zh-CN"/>
              </w:rPr>
              <w:t xml:space="preserve"> all NACK of CBG-level HARQ-ACK bits</w:t>
            </w:r>
            <w:r>
              <w:rPr>
                <w:rFonts w:eastAsia="SimSun" w:hint="eastAsia"/>
                <w:color w:val="0070C0"/>
                <w:sz w:val="22"/>
                <w:szCs w:val="22"/>
                <w:lang w:val="en-GB" w:eastAsia="zh-CN"/>
              </w:rPr>
              <w:t xml:space="preserve"> (option 2) should be used.</w:t>
            </w:r>
          </w:p>
          <w:p w:rsidR="001E4569" w:rsidRDefault="001E4569" w:rsidP="005C08FD">
            <w:pPr>
              <w:jc w:val="both"/>
              <w:rPr>
                <w:rFonts w:eastAsia="SimSun"/>
                <w:color w:val="0070C0"/>
                <w:sz w:val="22"/>
                <w:szCs w:val="22"/>
                <w:lang w:val="en-GB" w:eastAsia="zh-CN"/>
              </w:rPr>
            </w:pPr>
            <w:r>
              <w:rPr>
                <w:rFonts w:eastAsia="SimSun"/>
                <w:color w:val="0070C0"/>
                <w:sz w:val="22"/>
                <w:szCs w:val="22"/>
                <w:lang w:val="en-GB" w:eastAsia="zh-CN"/>
              </w:rPr>
              <w:t>O</w:t>
            </w:r>
            <w:r>
              <w:rPr>
                <w:rFonts w:eastAsia="SimSun" w:hint="eastAsia"/>
                <w:color w:val="0070C0"/>
                <w:sz w:val="22"/>
                <w:szCs w:val="22"/>
                <w:lang w:val="en-GB" w:eastAsia="zh-CN"/>
              </w:rPr>
              <w:t>ption 3 should not be supported, since:</w:t>
            </w:r>
          </w:p>
          <w:p w:rsidR="001E4569" w:rsidRDefault="001E4569" w:rsidP="005C08FD">
            <w:pPr>
              <w:numPr>
                <w:ilvl w:val="1"/>
                <w:numId w:val="11"/>
              </w:numPr>
              <w:jc w:val="both"/>
              <w:rPr>
                <w:rFonts w:eastAsia="SimSun"/>
                <w:color w:val="0070C0"/>
                <w:sz w:val="22"/>
                <w:szCs w:val="22"/>
                <w:lang w:val="en-GB" w:eastAsia="zh-CN"/>
              </w:rPr>
            </w:pPr>
            <w:r w:rsidRPr="00F639A5">
              <w:rPr>
                <w:rFonts w:eastAsia="SimSun"/>
                <w:color w:val="0070C0"/>
                <w:sz w:val="22"/>
                <w:szCs w:val="22"/>
                <w:lang w:val="en-GB" w:eastAsia="zh-CN"/>
              </w:rPr>
              <w:t>L</w:t>
            </w:r>
            <w:r w:rsidRPr="00F639A5">
              <w:rPr>
                <w:rFonts w:eastAsia="SimSun" w:hint="eastAsia"/>
                <w:color w:val="0070C0"/>
                <w:sz w:val="22"/>
                <w:szCs w:val="22"/>
                <w:lang w:val="en-GB" w:eastAsia="zh-CN"/>
              </w:rPr>
              <w:t xml:space="preserve">ow </w:t>
            </w:r>
            <w:r w:rsidRPr="00F639A5">
              <w:rPr>
                <w:rFonts w:eastAsia="SimSun"/>
                <w:color w:val="0070C0"/>
                <w:sz w:val="22"/>
                <w:szCs w:val="22"/>
                <w:lang w:val="en-GB" w:eastAsia="zh-CN"/>
              </w:rPr>
              <w:t>efficiency</w:t>
            </w:r>
            <w:r>
              <w:rPr>
                <w:rFonts w:eastAsia="SimSun" w:hint="eastAsia"/>
                <w:color w:val="0070C0"/>
                <w:sz w:val="22"/>
                <w:szCs w:val="22"/>
                <w:lang w:val="en-GB" w:eastAsia="zh-CN"/>
              </w:rPr>
              <w:t xml:space="preserve"> </w:t>
            </w:r>
            <w:r w:rsidRPr="00F639A5">
              <w:rPr>
                <w:rFonts w:eastAsia="SimSun" w:hint="eastAsia"/>
                <w:color w:val="0070C0"/>
                <w:sz w:val="22"/>
                <w:szCs w:val="22"/>
                <w:lang w:val="en-GB" w:eastAsia="zh-CN"/>
              </w:rPr>
              <w:t xml:space="preserve">of </w:t>
            </w:r>
            <w:r>
              <w:rPr>
                <w:rFonts w:eastAsia="SimSun" w:hint="eastAsia"/>
                <w:color w:val="0070C0"/>
                <w:sz w:val="22"/>
                <w:szCs w:val="22"/>
                <w:lang w:val="en-GB" w:eastAsia="zh-CN"/>
              </w:rPr>
              <w:t xml:space="preserve">PUCCH. </w:t>
            </w:r>
            <w:r>
              <w:rPr>
                <w:rFonts w:eastAsia="SimSun"/>
                <w:color w:val="0070C0"/>
                <w:sz w:val="22"/>
                <w:szCs w:val="22"/>
                <w:lang w:val="en-GB" w:eastAsia="zh-CN"/>
              </w:rPr>
              <w:t>A</w:t>
            </w:r>
            <w:r>
              <w:rPr>
                <w:rFonts w:eastAsia="SimSun" w:hint="eastAsia"/>
                <w:color w:val="0070C0"/>
                <w:sz w:val="22"/>
                <w:szCs w:val="22"/>
                <w:lang w:val="en-GB" w:eastAsia="zh-CN"/>
              </w:rPr>
              <w:t>t least two PUCCH resources should be allocated to one UE.</w:t>
            </w:r>
          </w:p>
          <w:p w:rsidR="001E4569" w:rsidRPr="00674AC1" w:rsidRDefault="001E4569" w:rsidP="005C08FD">
            <w:pPr>
              <w:numPr>
                <w:ilvl w:val="1"/>
                <w:numId w:val="11"/>
              </w:numPr>
              <w:jc w:val="both"/>
              <w:rPr>
                <w:rFonts w:eastAsia="SimSun"/>
                <w:color w:val="0070C0"/>
                <w:sz w:val="22"/>
                <w:szCs w:val="22"/>
                <w:lang w:val="en-GB" w:eastAsia="zh-CN"/>
              </w:rPr>
            </w:pPr>
            <w:r>
              <w:rPr>
                <w:rFonts w:eastAsia="SimSun"/>
                <w:color w:val="0070C0"/>
                <w:sz w:val="22"/>
                <w:szCs w:val="22"/>
                <w:lang w:val="en-GB" w:eastAsia="zh-CN"/>
              </w:rPr>
              <w:t>B</w:t>
            </w:r>
            <w:r>
              <w:rPr>
                <w:rFonts w:eastAsia="SimSun" w:hint="eastAsia"/>
                <w:color w:val="0070C0"/>
                <w:sz w:val="22"/>
                <w:szCs w:val="22"/>
                <w:lang w:val="en-GB" w:eastAsia="zh-CN"/>
              </w:rPr>
              <w:t xml:space="preserve">lind </w:t>
            </w:r>
            <w:r w:rsidRPr="00F639A5">
              <w:rPr>
                <w:rFonts w:eastAsia="SimSun"/>
                <w:color w:val="0070C0"/>
                <w:sz w:val="22"/>
                <w:szCs w:val="22"/>
                <w:lang w:val="en-GB" w:eastAsia="zh-CN"/>
              </w:rPr>
              <w:t>detection</w:t>
            </w:r>
            <w:r>
              <w:rPr>
                <w:rFonts w:eastAsia="SimSun" w:hint="eastAsia"/>
                <w:color w:val="0070C0"/>
                <w:sz w:val="22"/>
                <w:szCs w:val="22"/>
                <w:lang w:val="en-GB" w:eastAsia="zh-CN"/>
              </w:rPr>
              <w:t xml:space="preserve"> of PUCCH leads to </w:t>
            </w:r>
            <w:r w:rsidRPr="00F639A5">
              <w:rPr>
                <w:rFonts w:eastAsia="SimSun"/>
                <w:color w:val="0070C0"/>
                <w:sz w:val="22"/>
                <w:szCs w:val="22"/>
                <w:lang w:val="en-GB" w:eastAsia="zh-CN"/>
              </w:rPr>
              <w:t>performance</w:t>
            </w:r>
            <w:r>
              <w:rPr>
                <w:rFonts w:eastAsia="SimSun" w:hint="eastAsia"/>
                <w:color w:val="0070C0"/>
                <w:sz w:val="22"/>
                <w:szCs w:val="22"/>
                <w:lang w:val="en-GB" w:eastAsia="zh-CN"/>
              </w:rPr>
              <w:t xml:space="preserve"> loss.</w:t>
            </w:r>
          </w:p>
        </w:tc>
      </w:tr>
      <w:tr w:rsidR="00896C3D" w:rsidRPr="00D44DCE" w:rsidTr="00D44DCE">
        <w:trPr>
          <w:jc w:val="center"/>
        </w:trPr>
        <w:tc>
          <w:tcPr>
            <w:tcW w:w="1980" w:type="dxa"/>
            <w:shd w:val="clear" w:color="auto" w:fill="auto"/>
          </w:tcPr>
          <w:p w:rsidR="00896C3D" w:rsidRPr="0075093A" w:rsidRDefault="00896C3D"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Samsung</w:t>
            </w:r>
          </w:p>
        </w:tc>
        <w:tc>
          <w:tcPr>
            <w:tcW w:w="7082" w:type="dxa"/>
            <w:shd w:val="clear" w:color="auto" w:fill="auto"/>
          </w:tcPr>
          <w:p w:rsidR="00896C3D" w:rsidRDefault="00896C3D" w:rsidP="003C339C">
            <w:pPr>
              <w:jc w:val="both"/>
              <w:rPr>
                <w:rFonts w:eastAsia="맑은 고딕"/>
                <w:color w:val="0070C0"/>
                <w:sz w:val="22"/>
                <w:szCs w:val="22"/>
                <w:lang w:val="en-GB" w:eastAsia="ko-KR"/>
              </w:rPr>
            </w:pPr>
            <w:r>
              <w:rPr>
                <w:rFonts w:eastAsia="맑은 고딕" w:hint="eastAsia"/>
                <w:color w:val="0070C0"/>
                <w:sz w:val="22"/>
                <w:szCs w:val="22"/>
                <w:lang w:val="en-GB" w:eastAsia="ko-KR"/>
              </w:rPr>
              <w:t>This is related to Proposal 2 above.</w:t>
            </w:r>
          </w:p>
          <w:p w:rsidR="00896C3D" w:rsidRDefault="00896C3D"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 xml:space="preserve">Option 2 is preferred when </w:t>
            </w:r>
            <w:r>
              <w:rPr>
                <w:rFonts w:eastAsia="맑은 고딕" w:hint="eastAsia"/>
                <w:color w:val="0070C0"/>
                <w:sz w:val="22"/>
                <w:szCs w:val="22"/>
                <w:lang w:val="en-GB" w:eastAsia="ko-KR"/>
              </w:rPr>
              <w:t>a</w:t>
            </w:r>
            <w:r w:rsidRPr="0011274B">
              <w:rPr>
                <w:rFonts w:eastAsia="맑은 고딕"/>
                <w:color w:val="0070C0"/>
                <w:sz w:val="22"/>
                <w:szCs w:val="22"/>
                <w:lang w:val="en-GB" w:eastAsia="ko-KR"/>
              </w:rPr>
              <w:t xml:space="preserve"> UE transmits HARQ-ACK bits for indicated</w:t>
            </w:r>
            <w:r>
              <w:rPr>
                <w:rFonts w:eastAsia="맑은 고딕" w:hint="eastAsia"/>
                <w:color w:val="0070C0"/>
                <w:sz w:val="22"/>
                <w:szCs w:val="22"/>
                <w:lang w:val="en-GB" w:eastAsia="ko-KR"/>
              </w:rPr>
              <w:t xml:space="preserve"> (or configured)</w:t>
            </w:r>
            <w:r w:rsidRPr="0011274B">
              <w:rPr>
                <w:rFonts w:eastAsia="맑은 고딕"/>
                <w:color w:val="0070C0"/>
                <w:sz w:val="22"/>
                <w:szCs w:val="22"/>
                <w:lang w:val="en-GB" w:eastAsia="ko-KR"/>
              </w:rPr>
              <w:t xml:space="preserve"> CBGs.</w:t>
            </w:r>
          </w:p>
          <w:p w:rsidR="00896C3D" w:rsidRPr="0075093A" w:rsidRDefault="00896C3D" w:rsidP="003C339C">
            <w:pPr>
              <w:jc w:val="both"/>
              <w:rPr>
                <w:rFonts w:eastAsia="맑은 고딕"/>
                <w:color w:val="0070C0"/>
                <w:sz w:val="22"/>
                <w:szCs w:val="22"/>
                <w:lang w:val="en-GB" w:eastAsia="ko-KR"/>
              </w:rPr>
            </w:pPr>
            <w:r>
              <w:rPr>
                <w:rFonts w:eastAsia="맑은 고딕" w:hint="eastAsia"/>
                <w:color w:val="0070C0"/>
                <w:sz w:val="22"/>
                <w:szCs w:val="22"/>
                <w:lang w:val="en-GB" w:eastAsia="ko-KR"/>
              </w:rPr>
              <w:t>Option 3 is preferred when a</w:t>
            </w:r>
            <w:r w:rsidRPr="0011274B">
              <w:rPr>
                <w:rFonts w:eastAsia="맑은 고딕"/>
                <w:color w:val="0070C0"/>
                <w:sz w:val="22"/>
                <w:szCs w:val="22"/>
                <w:lang w:val="en-GB" w:eastAsia="ko-KR"/>
              </w:rPr>
              <w:t xml:space="preserve"> UE transmits HARQ-ACK bits only for scheduled CBGs.</w:t>
            </w:r>
          </w:p>
        </w:tc>
      </w:tr>
      <w:tr w:rsidR="00C80444" w:rsidRPr="00D44DCE" w:rsidTr="00D44DCE">
        <w:trPr>
          <w:jc w:val="center"/>
        </w:trPr>
        <w:tc>
          <w:tcPr>
            <w:tcW w:w="1980" w:type="dxa"/>
            <w:shd w:val="clear" w:color="auto" w:fill="auto"/>
          </w:tcPr>
          <w:p w:rsidR="00C80444" w:rsidRPr="0075093A" w:rsidRDefault="00C80444" w:rsidP="00C80444">
            <w:pPr>
              <w:jc w:val="both"/>
              <w:rPr>
                <w:rFonts w:eastAsia="맑은 고딕"/>
                <w:color w:val="0070C0"/>
                <w:sz w:val="22"/>
                <w:szCs w:val="22"/>
                <w:lang w:val="en-GB" w:eastAsia="ko-KR"/>
              </w:rPr>
            </w:pPr>
            <w:r>
              <w:rPr>
                <w:rFonts w:eastAsia="맑은 고딕" w:hint="eastAsia"/>
                <w:color w:val="0070C0"/>
                <w:sz w:val="22"/>
                <w:szCs w:val="22"/>
                <w:lang w:val="en-GB" w:eastAsia="ko-KR"/>
              </w:rPr>
              <w:t>WILUS Inc.</w:t>
            </w:r>
          </w:p>
        </w:tc>
        <w:tc>
          <w:tcPr>
            <w:tcW w:w="7082" w:type="dxa"/>
            <w:shd w:val="clear" w:color="auto" w:fill="auto"/>
          </w:tcPr>
          <w:p w:rsidR="00C80444" w:rsidRPr="00C80444" w:rsidRDefault="00C80444" w:rsidP="00C80444">
            <w:pPr>
              <w:jc w:val="both"/>
              <w:rPr>
                <w:rFonts w:eastAsia="맑은 고딕"/>
                <w:color w:val="0070C0"/>
                <w:sz w:val="22"/>
                <w:szCs w:val="22"/>
                <w:lang w:val="en-GB" w:eastAsia="ko-KR"/>
              </w:rPr>
            </w:pPr>
            <w:r w:rsidRPr="00C80444">
              <w:rPr>
                <w:rFonts w:eastAsia="맑은 고딕"/>
                <w:color w:val="0070C0"/>
                <w:sz w:val="22"/>
                <w:szCs w:val="22"/>
                <w:lang w:val="en-GB" w:eastAsia="ko-KR"/>
              </w:rPr>
              <w:t xml:space="preserve">This issue should be jointly considered with proposal 2. If </w:t>
            </w:r>
            <w:r w:rsidR="0066747A" w:rsidRPr="0011274B">
              <w:rPr>
                <w:rFonts w:eastAsia="맑은 고딕"/>
                <w:color w:val="0070C0"/>
                <w:sz w:val="22"/>
                <w:szCs w:val="22"/>
                <w:lang w:val="en-GB" w:eastAsia="ko-KR"/>
              </w:rPr>
              <w:t>HARQ-ACK bits for indicated</w:t>
            </w:r>
            <w:r w:rsidR="0066747A">
              <w:rPr>
                <w:rFonts w:eastAsia="맑은 고딕" w:hint="eastAsia"/>
                <w:color w:val="0070C0"/>
                <w:sz w:val="22"/>
                <w:szCs w:val="22"/>
                <w:lang w:val="en-GB" w:eastAsia="ko-KR"/>
              </w:rPr>
              <w:t xml:space="preserve"> (or configured)</w:t>
            </w:r>
            <w:r w:rsidR="0066747A" w:rsidRPr="0011274B">
              <w:rPr>
                <w:rFonts w:eastAsia="맑은 고딕"/>
                <w:color w:val="0070C0"/>
                <w:sz w:val="22"/>
                <w:szCs w:val="22"/>
                <w:lang w:val="en-GB" w:eastAsia="ko-KR"/>
              </w:rPr>
              <w:t xml:space="preserve"> CBGs</w:t>
            </w:r>
            <w:r w:rsidR="0066747A" w:rsidRPr="00C80444" w:rsidDel="0066747A">
              <w:rPr>
                <w:rFonts w:eastAsia="맑은 고딕"/>
                <w:color w:val="0070C0"/>
                <w:sz w:val="22"/>
                <w:szCs w:val="22"/>
                <w:lang w:val="en-GB" w:eastAsia="ko-KR"/>
              </w:rPr>
              <w:t xml:space="preserve"> </w:t>
            </w:r>
            <w:r w:rsidRPr="00C80444">
              <w:rPr>
                <w:rFonts w:eastAsia="맑은 고딕"/>
                <w:color w:val="0070C0"/>
                <w:sz w:val="22"/>
                <w:szCs w:val="22"/>
                <w:lang w:val="en-GB" w:eastAsia="ko-KR"/>
              </w:rPr>
              <w:t xml:space="preserve">is supported, then Option 2 is preferred. </w:t>
            </w:r>
          </w:p>
          <w:p w:rsidR="00C80444" w:rsidRPr="00C80444" w:rsidRDefault="00C80444" w:rsidP="00C80444">
            <w:pPr>
              <w:jc w:val="both"/>
              <w:rPr>
                <w:rFonts w:eastAsia="맑은 고딕"/>
                <w:color w:val="0070C0"/>
                <w:sz w:val="22"/>
                <w:szCs w:val="22"/>
                <w:lang w:val="en-GB" w:eastAsia="ko-KR"/>
              </w:rPr>
            </w:pPr>
            <w:r w:rsidRPr="00C80444">
              <w:rPr>
                <w:rFonts w:eastAsia="맑은 고딕"/>
                <w:color w:val="0070C0"/>
                <w:sz w:val="22"/>
                <w:szCs w:val="22"/>
                <w:lang w:val="en-GB" w:eastAsia="ko-KR"/>
              </w:rPr>
              <w:t xml:space="preserve">If </w:t>
            </w:r>
            <w:r w:rsidR="0066747A" w:rsidRPr="0011274B">
              <w:rPr>
                <w:rFonts w:eastAsia="맑은 고딕"/>
                <w:color w:val="0070C0"/>
                <w:sz w:val="22"/>
                <w:szCs w:val="22"/>
                <w:lang w:val="en-GB" w:eastAsia="ko-KR"/>
              </w:rPr>
              <w:t xml:space="preserve">HARQ-ACK bits </w:t>
            </w:r>
            <w:r w:rsidR="0066747A">
              <w:rPr>
                <w:rFonts w:eastAsia="맑은 고딕"/>
                <w:color w:val="0070C0"/>
                <w:sz w:val="22"/>
                <w:szCs w:val="22"/>
                <w:lang w:val="en-GB" w:eastAsia="ko-KR"/>
              </w:rPr>
              <w:t>only based on</w:t>
            </w:r>
            <w:r w:rsidR="0066747A" w:rsidRPr="0011274B">
              <w:rPr>
                <w:rFonts w:eastAsia="맑은 고딕"/>
                <w:color w:val="0070C0"/>
                <w:sz w:val="22"/>
                <w:szCs w:val="22"/>
                <w:lang w:val="en-GB" w:eastAsia="ko-KR"/>
              </w:rPr>
              <w:t xml:space="preserve"> scheduled CBGs</w:t>
            </w:r>
            <w:r w:rsidR="0066747A" w:rsidRPr="00C80444" w:rsidDel="0066747A">
              <w:rPr>
                <w:rFonts w:eastAsia="맑은 고딕"/>
                <w:color w:val="0070C0"/>
                <w:sz w:val="22"/>
                <w:szCs w:val="22"/>
                <w:lang w:val="en-GB" w:eastAsia="ko-KR"/>
              </w:rPr>
              <w:t xml:space="preserve"> </w:t>
            </w:r>
            <w:r w:rsidRPr="00C80444">
              <w:rPr>
                <w:rFonts w:eastAsia="맑은 고딕"/>
                <w:color w:val="0070C0"/>
                <w:sz w:val="22"/>
                <w:szCs w:val="22"/>
                <w:lang w:val="en-GB" w:eastAsia="ko-KR"/>
              </w:rPr>
              <w:t>is supported, the following mixed approach of Option 1 and Option 2 is preferred. The mixed approach can enjoy 1-bit TB-level HARQ-ACK savings.</w:t>
            </w:r>
          </w:p>
          <w:p w:rsidR="00C80444" w:rsidRDefault="00C80444" w:rsidP="006765E1">
            <w:pPr>
              <w:numPr>
                <w:ilvl w:val="0"/>
                <w:numId w:val="13"/>
              </w:numPr>
              <w:jc w:val="both"/>
              <w:rPr>
                <w:rFonts w:eastAsia="맑은 고딕"/>
                <w:color w:val="0070C0"/>
                <w:sz w:val="22"/>
                <w:szCs w:val="22"/>
                <w:lang w:val="en-GB" w:eastAsia="ko-KR"/>
              </w:rPr>
            </w:pPr>
            <w:r w:rsidRPr="00C80444">
              <w:rPr>
                <w:rFonts w:eastAsia="맑은 고딕"/>
                <w:color w:val="0070C0"/>
                <w:sz w:val="22"/>
                <w:szCs w:val="22"/>
                <w:lang w:val="en-GB" w:eastAsia="ko-KR"/>
              </w:rPr>
              <w:t>Mixed approach</w:t>
            </w:r>
            <w:r w:rsidR="00CA0899">
              <w:rPr>
                <w:rFonts w:eastAsia="맑은 고딕"/>
                <w:color w:val="0070C0"/>
                <w:sz w:val="22"/>
                <w:szCs w:val="22"/>
                <w:lang w:val="en-GB" w:eastAsia="ko-KR"/>
              </w:rPr>
              <w:t>:</w:t>
            </w:r>
            <w:r w:rsidRPr="00C80444">
              <w:rPr>
                <w:rFonts w:eastAsia="맑은 고딕"/>
                <w:color w:val="0070C0"/>
                <w:sz w:val="22"/>
                <w:szCs w:val="22"/>
                <w:lang w:val="en-GB" w:eastAsia="ko-KR"/>
              </w:rPr>
              <w:t xml:space="preserve"> Either </w:t>
            </w:r>
            <w:r w:rsidRPr="00C80444">
              <w:rPr>
                <w:rFonts w:eastAsia="맑은 고딕"/>
                <w:color w:val="0070C0"/>
                <w:sz w:val="22"/>
                <w:szCs w:val="22"/>
                <w:lang w:val="en" w:eastAsia="ko-KR"/>
              </w:rPr>
              <w:t xml:space="preserve">Option 1 or Option 2 can be </w:t>
            </w:r>
            <w:r w:rsidR="00D01E4D">
              <w:rPr>
                <w:rFonts w:eastAsia="맑은 고딕"/>
                <w:color w:val="0070C0"/>
                <w:sz w:val="22"/>
                <w:szCs w:val="22"/>
                <w:lang w:val="en" w:eastAsia="ko-KR"/>
              </w:rPr>
              <w:t>selected</w:t>
            </w:r>
            <w:r w:rsidRPr="00C80444">
              <w:rPr>
                <w:rFonts w:eastAsia="맑은 고딕"/>
                <w:color w:val="0070C0"/>
                <w:sz w:val="22"/>
                <w:szCs w:val="22"/>
                <w:lang w:val="en" w:eastAsia="ko-KR"/>
              </w:rPr>
              <w:t xml:space="preserve"> depending on the presence of the already ACKed CBG bit.</w:t>
            </w:r>
            <w:r w:rsidRPr="00C80444">
              <w:rPr>
                <w:rFonts w:eastAsia="맑은 고딕" w:hint="eastAsia"/>
                <w:color w:val="0070C0"/>
                <w:sz w:val="22"/>
                <w:szCs w:val="22"/>
                <w:lang w:val="en-GB" w:eastAsia="ko-KR"/>
              </w:rPr>
              <w:t xml:space="preserve"> </w:t>
            </w:r>
            <w:r w:rsidRPr="00C80444">
              <w:rPr>
                <w:rFonts w:eastAsia="맑은 고딕"/>
                <w:color w:val="0070C0"/>
                <w:sz w:val="22"/>
                <w:szCs w:val="22"/>
                <w:lang w:val="en-GB" w:eastAsia="ko-KR"/>
              </w:rPr>
              <w:t>If</w:t>
            </w:r>
            <w:r w:rsidRPr="00C80444">
              <w:rPr>
                <w:rFonts w:eastAsia="맑은 고딕" w:hint="eastAsia"/>
                <w:color w:val="0070C0"/>
                <w:sz w:val="22"/>
                <w:szCs w:val="22"/>
                <w:lang w:val="en-GB" w:eastAsia="ko-KR"/>
              </w:rPr>
              <w:t xml:space="preserve"> there are </w:t>
            </w:r>
            <w:r w:rsidRPr="00C80444">
              <w:rPr>
                <w:rFonts w:eastAsia="맑은 고딕"/>
                <w:color w:val="0070C0"/>
                <w:sz w:val="22"/>
                <w:szCs w:val="22"/>
                <w:lang w:val="en-GB" w:eastAsia="ko-KR"/>
              </w:rPr>
              <w:t xml:space="preserve">no </w:t>
            </w:r>
            <w:r w:rsidR="00CA0899">
              <w:rPr>
                <w:rFonts w:eastAsia="맑은 고딕"/>
                <w:color w:val="0070C0"/>
                <w:sz w:val="22"/>
                <w:szCs w:val="22"/>
                <w:lang w:val="en-GB" w:eastAsia="ko-KR"/>
              </w:rPr>
              <w:t>ACK</w:t>
            </w:r>
            <w:r w:rsidRPr="00C80444">
              <w:rPr>
                <w:rFonts w:eastAsia="맑은 고딕"/>
                <w:color w:val="0070C0"/>
                <w:sz w:val="22"/>
                <w:szCs w:val="22"/>
                <w:lang w:val="en-GB" w:eastAsia="ko-KR"/>
              </w:rPr>
              <w:t xml:space="preserve"> CBG bits (e.g. full TB transmission), all NACK of CBG-level HARQ-ACK bits (option 2) can be used to indicate TB-level NACK without an additional 1-bit TB-level HARQ-ACK. Otherwise (e.g. partial TB transmission), it </w:t>
            </w:r>
            <w:r w:rsidR="0066747A">
              <w:rPr>
                <w:rFonts w:eastAsia="맑은 고딕"/>
                <w:color w:val="0070C0"/>
                <w:sz w:val="22"/>
                <w:szCs w:val="22"/>
                <w:lang w:val="en-GB" w:eastAsia="ko-KR"/>
              </w:rPr>
              <w:t xml:space="preserve">seems </w:t>
            </w:r>
            <w:r w:rsidRPr="00C80444">
              <w:rPr>
                <w:rFonts w:eastAsia="맑은 고딕"/>
                <w:color w:val="0070C0"/>
                <w:sz w:val="22"/>
                <w:szCs w:val="22"/>
                <w:lang w:val="en-GB" w:eastAsia="ko-KR"/>
              </w:rPr>
              <w:t xml:space="preserve">beneficial that 1-bit TB-level HARQ-ACK (option 1) is mapped to the already </w:t>
            </w:r>
            <w:r w:rsidR="00CA0899">
              <w:rPr>
                <w:rFonts w:eastAsia="맑은 고딕"/>
                <w:color w:val="0070C0"/>
                <w:sz w:val="22"/>
                <w:szCs w:val="22"/>
                <w:lang w:val="en-GB" w:eastAsia="ko-KR"/>
              </w:rPr>
              <w:t>ACKed</w:t>
            </w:r>
            <w:r w:rsidR="00CA0899" w:rsidRPr="00C80444">
              <w:rPr>
                <w:rFonts w:eastAsia="맑은 고딕"/>
                <w:color w:val="0070C0"/>
                <w:sz w:val="22"/>
                <w:szCs w:val="22"/>
                <w:lang w:val="en-GB" w:eastAsia="ko-KR"/>
              </w:rPr>
              <w:t xml:space="preserve"> </w:t>
            </w:r>
            <w:r w:rsidRPr="00C80444">
              <w:rPr>
                <w:rFonts w:eastAsia="맑은 고딕"/>
                <w:color w:val="0070C0"/>
                <w:sz w:val="22"/>
                <w:szCs w:val="22"/>
                <w:lang w:val="en-GB" w:eastAsia="ko-KR"/>
              </w:rPr>
              <w:t>CBG bit.</w:t>
            </w:r>
          </w:p>
        </w:tc>
      </w:tr>
      <w:tr w:rsidR="00B65BDE" w:rsidRPr="00D44DCE" w:rsidTr="00D44DCE">
        <w:trPr>
          <w:jc w:val="center"/>
        </w:trPr>
        <w:tc>
          <w:tcPr>
            <w:tcW w:w="1980"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Lenovo, Motorola Mobility</w:t>
            </w:r>
          </w:p>
        </w:tc>
        <w:tc>
          <w:tcPr>
            <w:tcW w:w="7082"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 xml:space="preserve">Option 2 is preferred. </w:t>
            </w:r>
          </w:p>
        </w:tc>
      </w:tr>
      <w:tr w:rsidR="00674A10" w:rsidRPr="00D44DCE" w:rsidTr="00D44DCE">
        <w:trPr>
          <w:jc w:val="center"/>
        </w:trPr>
        <w:tc>
          <w:tcPr>
            <w:tcW w:w="1980" w:type="dxa"/>
            <w:shd w:val="clear" w:color="auto" w:fill="auto"/>
          </w:tcPr>
          <w:p w:rsidR="00674A10" w:rsidRDefault="00674A10" w:rsidP="00E32CAA">
            <w:pPr>
              <w:jc w:val="both"/>
              <w:rPr>
                <w:rFonts w:eastAsia="SimSun"/>
                <w:color w:val="0070C0"/>
                <w:sz w:val="22"/>
                <w:szCs w:val="22"/>
                <w:lang w:val="en-GB" w:eastAsia="zh-CN"/>
              </w:rPr>
            </w:pPr>
            <w:r>
              <w:rPr>
                <w:rFonts w:eastAsia="SimSun"/>
                <w:color w:val="0070C0"/>
                <w:sz w:val="22"/>
                <w:szCs w:val="22"/>
                <w:lang w:val="en-GB" w:eastAsia="zh-CN"/>
              </w:rPr>
              <w:t>Sharp</w:t>
            </w:r>
          </w:p>
        </w:tc>
        <w:tc>
          <w:tcPr>
            <w:tcW w:w="7082" w:type="dxa"/>
            <w:shd w:val="clear" w:color="auto" w:fill="auto"/>
          </w:tcPr>
          <w:p w:rsidR="00674A10" w:rsidRDefault="00674A10" w:rsidP="00674A10">
            <w:pPr>
              <w:jc w:val="both"/>
              <w:rPr>
                <w:rFonts w:eastAsia="SimSun"/>
                <w:color w:val="0070C0"/>
                <w:sz w:val="22"/>
                <w:szCs w:val="22"/>
                <w:lang w:val="en-GB" w:eastAsia="zh-CN"/>
              </w:rPr>
            </w:pPr>
            <w:r w:rsidRPr="00674A10">
              <w:rPr>
                <w:rFonts w:eastAsia="SimSun"/>
                <w:color w:val="0070C0"/>
                <w:sz w:val="22"/>
                <w:szCs w:val="22"/>
                <w:lang w:val="en-GB" w:eastAsia="zh-CN"/>
              </w:rPr>
              <w:t xml:space="preserve">In our understanding, </w:t>
            </w:r>
            <w:r>
              <w:rPr>
                <w:rFonts w:eastAsia="SimSun"/>
                <w:color w:val="0070C0"/>
                <w:sz w:val="22"/>
                <w:szCs w:val="22"/>
                <w:lang w:val="en-GB" w:eastAsia="zh-CN"/>
              </w:rPr>
              <w:t>O</w:t>
            </w:r>
            <w:r w:rsidRPr="00674A10">
              <w:rPr>
                <w:rFonts w:eastAsia="SimSun"/>
                <w:color w:val="0070C0"/>
                <w:sz w:val="22"/>
                <w:szCs w:val="22"/>
                <w:lang w:val="en-GB" w:eastAsia="zh-CN"/>
              </w:rPr>
              <w:t>ption 3 is a fallback solution from CBG-level scheduling to TB-level scheduling, which should be supported in NR anyway.</w:t>
            </w:r>
          </w:p>
        </w:tc>
      </w:tr>
      <w:tr w:rsidR="00140D0A" w:rsidRPr="00D44DCE" w:rsidTr="00D44DCE">
        <w:trPr>
          <w:jc w:val="center"/>
        </w:trPr>
        <w:tc>
          <w:tcPr>
            <w:tcW w:w="1980" w:type="dxa"/>
            <w:shd w:val="clear" w:color="auto" w:fill="auto"/>
          </w:tcPr>
          <w:p w:rsidR="00140D0A" w:rsidRPr="00140D0A" w:rsidRDefault="00140D0A" w:rsidP="00140D0A">
            <w:pPr>
              <w:jc w:val="both"/>
              <w:rPr>
                <w:rFonts w:eastAsia="MS Mincho"/>
                <w:color w:val="0070C0"/>
                <w:sz w:val="22"/>
                <w:szCs w:val="22"/>
                <w:lang w:val="en-GB" w:eastAsia="ja-JP"/>
              </w:rPr>
            </w:pPr>
            <w:r w:rsidRPr="00140D0A">
              <w:rPr>
                <w:rFonts w:eastAsia="MS Mincho" w:hint="eastAsia"/>
                <w:color w:val="0070C0"/>
                <w:sz w:val="22"/>
                <w:szCs w:val="22"/>
                <w:lang w:val="en-GB" w:eastAsia="ja-JP"/>
              </w:rPr>
              <w:t>Fujitsu</w:t>
            </w:r>
          </w:p>
        </w:tc>
        <w:tc>
          <w:tcPr>
            <w:tcW w:w="7082" w:type="dxa"/>
            <w:shd w:val="clear" w:color="auto" w:fill="auto"/>
          </w:tcPr>
          <w:p w:rsidR="00140D0A" w:rsidRPr="00140D0A" w:rsidRDefault="00140D0A" w:rsidP="00140D0A">
            <w:pPr>
              <w:rPr>
                <w:rFonts w:eastAsia="MS Mincho"/>
                <w:color w:val="0070C0"/>
                <w:sz w:val="22"/>
                <w:szCs w:val="22"/>
                <w:lang w:eastAsia="ja-JP"/>
              </w:rPr>
            </w:pPr>
            <w:r w:rsidRPr="00140D0A">
              <w:rPr>
                <w:rFonts w:eastAsia="MS Mincho"/>
                <w:color w:val="0070C0"/>
                <w:sz w:val="22"/>
                <w:szCs w:val="22"/>
                <w:lang w:val="en-GB" w:eastAsia="ja-JP"/>
              </w:rPr>
              <w:t>Support of o</w:t>
            </w:r>
            <w:r w:rsidRPr="00140D0A">
              <w:rPr>
                <w:rFonts w:eastAsia="MS Mincho" w:hint="eastAsia"/>
                <w:color w:val="0070C0"/>
                <w:sz w:val="22"/>
                <w:szCs w:val="22"/>
                <w:lang w:val="en-GB" w:eastAsia="ja-JP"/>
              </w:rPr>
              <w:t>ption 1 is preferred.</w:t>
            </w:r>
            <w:r w:rsidRPr="00140D0A">
              <w:rPr>
                <w:rFonts w:eastAsia="MS Mincho"/>
                <w:color w:val="0070C0"/>
                <w:sz w:val="22"/>
                <w:szCs w:val="22"/>
                <w:lang w:val="en-GB" w:eastAsia="ja-JP"/>
              </w:rPr>
              <w:t xml:space="preserve"> </w:t>
            </w:r>
            <w:r w:rsidRPr="00140D0A">
              <w:rPr>
                <w:color w:val="0070C0"/>
                <w:sz w:val="22"/>
                <w:szCs w:val="22"/>
                <w:lang w:eastAsia="zh-CN"/>
              </w:rPr>
              <w:t>TB-level CRC failure is informed by the TB-level bit. This is the most robust and reliable solution.</w:t>
            </w:r>
          </w:p>
        </w:tc>
      </w:tr>
      <w:tr w:rsidR="006F3EE1"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F3EE1" w:rsidRPr="00140D0A" w:rsidRDefault="006F3EE1" w:rsidP="006F3EE1">
            <w:pPr>
              <w:jc w:val="both"/>
              <w:rPr>
                <w:rFonts w:eastAsia="MS Mincho"/>
                <w:color w:val="0070C0"/>
                <w:sz w:val="22"/>
                <w:szCs w:val="22"/>
                <w:lang w:val="en-GB" w:eastAsia="ja-JP"/>
              </w:rPr>
            </w:pPr>
            <w:r w:rsidRPr="00BB3E1F">
              <w:rPr>
                <w:rFonts w:eastAsia="MS Mincho" w:hint="eastAsia"/>
                <w:color w:val="0070C0"/>
                <w:sz w:val="22"/>
                <w:szCs w:val="22"/>
                <w:lang w:val="en-GB" w:eastAsia="ja-JP"/>
              </w:rPr>
              <w:t>Huawei, HiSilicon</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6F3EE1" w:rsidRPr="006F3EE1" w:rsidRDefault="006F3EE1" w:rsidP="006F3EE1">
            <w:pPr>
              <w:rPr>
                <w:rFonts w:eastAsia="SimSun"/>
                <w:color w:val="0070C0"/>
                <w:sz w:val="22"/>
                <w:szCs w:val="22"/>
                <w:lang w:val="en-GB" w:eastAsia="zh-CN"/>
              </w:rPr>
            </w:pPr>
            <w:r w:rsidRPr="006F3EE1">
              <w:rPr>
                <w:rFonts w:eastAsia="MS Mincho" w:hint="eastAsia"/>
                <w:color w:val="0070C0"/>
                <w:sz w:val="22"/>
                <w:szCs w:val="22"/>
                <w:lang w:val="en-GB" w:eastAsia="ja-JP"/>
              </w:rPr>
              <w:t xml:space="preserve">Option 2 is </w:t>
            </w:r>
            <w:r>
              <w:rPr>
                <w:rFonts w:eastAsia="SimSun"/>
                <w:color w:val="0070C0"/>
                <w:sz w:val="22"/>
                <w:szCs w:val="22"/>
                <w:lang w:val="en-GB" w:eastAsia="zh-CN"/>
              </w:rPr>
              <w:t>preferable</w:t>
            </w:r>
            <w:r>
              <w:rPr>
                <w:rFonts w:eastAsia="SimSun" w:hint="eastAsia"/>
                <w:color w:val="0070C0"/>
                <w:sz w:val="22"/>
                <w:szCs w:val="22"/>
                <w:lang w:val="en-GB" w:eastAsia="zh-CN"/>
              </w:rPr>
              <w:t>.</w:t>
            </w:r>
          </w:p>
        </w:tc>
      </w:tr>
      <w:tr w:rsidR="00B46363"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BB3E1F" w:rsidRDefault="00B46363" w:rsidP="008F6E0C">
            <w:pPr>
              <w:jc w:val="both"/>
              <w:rPr>
                <w:rFonts w:eastAsia="MS Mincho"/>
                <w:color w:val="0070C0"/>
                <w:sz w:val="22"/>
                <w:szCs w:val="22"/>
                <w:lang w:val="en-GB" w:eastAsia="ja-JP"/>
              </w:rPr>
            </w:pPr>
            <w:r>
              <w:rPr>
                <w:rFonts w:eastAsia="MS Mincho"/>
                <w:color w:val="0070C0"/>
                <w:sz w:val="22"/>
                <w:szCs w:val="22"/>
                <w:lang w:val="en-GB" w:eastAsia="ja-JP"/>
              </w:rPr>
              <w:t>HTC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6F3EE1" w:rsidRDefault="00B46363" w:rsidP="008F6E0C">
            <w:pPr>
              <w:rPr>
                <w:rFonts w:eastAsia="MS Mincho"/>
                <w:color w:val="0070C0"/>
                <w:sz w:val="22"/>
                <w:szCs w:val="22"/>
                <w:lang w:val="en-GB" w:eastAsia="ja-JP"/>
              </w:rPr>
            </w:pPr>
            <w:r>
              <w:rPr>
                <w:rFonts w:eastAsia="MS Mincho"/>
                <w:color w:val="0070C0"/>
                <w:sz w:val="22"/>
                <w:szCs w:val="22"/>
                <w:lang w:val="en-GB" w:eastAsia="ja-JP"/>
              </w:rPr>
              <w:t xml:space="preserve">Same view as </w:t>
            </w:r>
            <w:r w:rsidRPr="00140D0A">
              <w:rPr>
                <w:rFonts w:eastAsia="MS Mincho" w:hint="eastAsia"/>
                <w:color w:val="0070C0"/>
                <w:sz w:val="22"/>
                <w:szCs w:val="22"/>
                <w:lang w:val="en-GB" w:eastAsia="ja-JP"/>
              </w:rPr>
              <w:t>Fujitsu</w:t>
            </w:r>
            <w:r>
              <w:rPr>
                <w:rFonts w:eastAsia="MS Mincho"/>
                <w:color w:val="0070C0"/>
                <w:sz w:val="22"/>
                <w:szCs w:val="22"/>
                <w:lang w:val="en-GB" w:eastAsia="ja-JP"/>
              </w:rPr>
              <w:t xml:space="preserve">. Option 1 is the most robust and reliable solution. Furthermore, if a dynamic HARQ codebook is to be supported, a reliable way to signal a TB NACK would be </w:t>
            </w:r>
            <w:r w:rsidRPr="00973CFB">
              <w:rPr>
                <w:rFonts w:eastAsia="MS Mincho"/>
                <w:color w:val="0070C0"/>
                <w:sz w:val="22"/>
                <w:szCs w:val="22"/>
                <w:lang w:val="en-GB" w:eastAsia="ja-JP"/>
              </w:rPr>
              <w:t>indispensable</w:t>
            </w:r>
            <w:r>
              <w:rPr>
                <w:rFonts w:eastAsia="MS Mincho"/>
                <w:color w:val="0070C0"/>
                <w:sz w:val="22"/>
                <w:szCs w:val="22"/>
                <w:lang w:val="en-GB" w:eastAsia="ja-JP"/>
              </w:rPr>
              <w:t xml:space="preserve">. The decision to this proposal </w:t>
            </w:r>
            <w:r>
              <w:rPr>
                <w:rFonts w:eastAsia="MS Mincho"/>
                <w:color w:val="0070C0"/>
                <w:sz w:val="22"/>
                <w:szCs w:val="22"/>
                <w:lang w:val="en-GB" w:eastAsia="ja-JP"/>
              </w:rPr>
              <w:lastRenderedPageBreak/>
              <w:t>has implication to Proposal 2.</w:t>
            </w:r>
          </w:p>
        </w:tc>
      </w:tr>
      <w:tr w:rsidR="00B46363"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jc w:val="both"/>
              <w:rPr>
                <w:rFonts w:eastAsia="MS Mincho"/>
                <w:color w:val="0070C0"/>
                <w:sz w:val="22"/>
                <w:szCs w:val="22"/>
                <w:lang w:val="en-GB" w:eastAsia="ja-JP"/>
              </w:rPr>
            </w:pPr>
            <w:r>
              <w:rPr>
                <w:rFonts w:eastAsia="MS Mincho"/>
                <w:color w:val="0070C0"/>
                <w:sz w:val="22"/>
                <w:szCs w:val="22"/>
                <w:lang w:val="en-GB" w:eastAsia="ja-JP"/>
              </w:rPr>
              <w:lastRenderedPageBreak/>
              <w:t>APPLE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rPr>
                <w:rFonts w:eastAsia="MS Mincho"/>
                <w:color w:val="0070C0"/>
                <w:sz w:val="22"/>
                <w:szCs w:val="22"/>
                <w:lang w:val="en-GB" w:eastAsia="ja-JP"/>
              </w:rPr>
            </w:pPr>
            <w:r>
              <w:rPr>
                <w:rFonts w:eastAsia="맑은 고딕"/>
                <w:color w:val="0070C0"/>
                <w:sz w:val="22"/>
                <w:szCs w:val="22"/>
                <w:lang w:val="en-GB" w:eastAsia="ko-KR"/>
              </w:rPr>
              <w:t>We prefer option 2.</w:t>
            </w:r>
          </w:p>
        </w:tc>
      </w:tr>
      <w:tr w:rsidR="00B46363"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37057B" w:rsidRDefault="00B46363" w:rsidP="006F3EE1">
            <w:pPr>
              <w:jc w:val="both"/>
              <w:rPr>
                <w:rFonts w:eastAsia="SimSun"/>
                <w:color w:val="0070C0"/>
                <w:sz w:val="22"/>
                <w:szCs w:val="22"/>
                <w:lang w:val="en-GB" w:eastAsia="zh-CN"/>
              </w:rPr>
            </w:pPr>
            <w:r w:rsidRPr="0037057B">
              <w:rPr>
                <w:rFonts w:eastAsia="SimSun" w:hint="eastAsia"/>
                <w:color w:val="0070C0"/>
                <w:sz w:val="22"/>
                <w:szCs w:val="22"/>
                <w:lang w:val="en-GB" w:eastAsia="zh-CN"/>
              </w:rPr>
              <w:t>vivo</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37057B" w:rsidRDefault="00B46363" w:rsidP="006F3EE1">
            <w:pPr>
              <w:rPr>
                <w:rFonts w:eastAsia="SimSun"/>
                <w:color w:val="0070C0"/>
                <w:sz w:val="22"/>
                <w:szCs w:val="22"/>
                <w:lang w:val="en-GB" w:eastAsia="zh-CN"/>
              </w:rPr>
            </w:pPr>
            <w:r w:rsidRPr="0037057B">
              <w:rPr>
                <w:rFonts w:eastAsia="SimSun"/>
                <w:color w:val="0070C0"/>
                <w:sz w:val="22"/>
                <w:szCs w:val="22"/>
                <w:lang w:val="en-GB" w:eastAsia="zh-CN"/>
              </w:rPr>
              <w:t>S</w:t>
            </w:r>
            <w:r w:rsidRPr="0037057B">
              <w:rPr>
                <w:rFonts w:eastAsia="SimSun" w:hint="eastAsia"/>
                <w:color w:val="0070C0"/>
                <w:sz w:val="22"/>
                <w:szCs w:val="22"/>
                <w:lang w:val="en-GB" w:eastAsia="zh-CN"/>
              </w:rPr>
              <w:t xml:space="preserve">lightly prefer option 2, but agree with QCOM that it is related to the CBG CRC design in channel coding session. </w:t>
            </w:r>
          </w:p>
        </w:tc>
      </w:tr>
      <w:tr w:rsidR="00BB109D"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710E66" w:rsidRDefault="00BB109D"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KT Corp.</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710E66" w:rsidRDefault="00BB109D"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 xml:space="preserve">We also prefer </w:t>
            </w:r>
            <w:r w:rsidRPr="0074057E">
              <w:rPr>
                <w:rFonts w:eastAsia="맑은 고딕" w:hint="eastAsia"/>
                <w:color w:val="0070C0"/>
                <w:sz w:val="22"/>
                <w:szCs w:val="22"/>
                <w:lang w:val="en-GB" w:eastAsia="ko-KR"/>
              </w:rPr>
              <w:t xml:space="preserve">Option 1 </w:t>
            </w:r>
            <w:r>
              <w:rPr>
                <w:rFonts w:eastAsia="맑은 고딕" w:hint="eastAsia"/>
                <w:color w:val="0070C0"/>
                <w:sz w:val="22"/>
                <w:szCs w:val="22"/>
                <w:lang w:val="en-GB" w:eastAsia="ko-KR"/>
              </w:rPr>
              <w:t>if</w:t>
            </w:r>
            <w:r w:rsidRPr="0074057E">
              <w:rPr>
                <w:rFonts w:eastAsia="맑은 고딕" w:hint="eastAsia"/>
                <w:color w:val="0070C0"/>
                <w:sz w:val="22"/>
                <w:szCs w:val="22"/>
                <w:lang w:val="en-GB" w:eastAsia="ko-KR"/>
              </w:rPr>
              <w:t xml:space="preserve"> </w:t>
            </w:r>
            <w:r w:rsidRPr="00FC080E">
              <w:rPr>
                <w:rFonts w:eastAsia="맑은 고딕" w:hint="eastAsia"/>
                <w:color w:val="0070C0"/>
                <w:sz w:val="22"/>
                <w:szCs w:val="22"/>
                <w:lang w:val="en-GB" w:eastAsia="ko-KR"/>
              </w:rPr>
              <w:t xml:space="preserve">dynamic </w:t>
            </w:r>
            <w:r>
              <w:rPr>
                <w:rFonts w:eastAsia="SimSun"/>
                <w:color w:val="0070C0"/>
                <w:sz w:val="22"/>
                <w:szCs w:val="22"/>
                <w:lang w:val="en-GB" w:eastAsia="zh-CN"/>
              </w:rPr>
              <w:t>HARQ-ACK CBS is supported</w:t>
            </w:r>
            <w:r w:rsidRPr="0074057E">
              <w:rPr>
                <w:rFonts w:eastAsia="맑은 고딕" w:hint="eastAsia"/>
                <w:color w:val="0070C0"/>
                <w:sz w:val="22"/>
                <w:szCs w:val="22"/>
                <w:lang w:val="en-GB" w:eastAsia="ko-KR"/>
              </w:rPr>
              <w:t>.</w:t>
            </w:r>
            <w:r>
              <w:rPr>
                <w:rFonts w:eastAsia="맑은 고딕" w:hint="eastAsia"/>
                <w:color w:val="0070C0"/>
                <w:sz w:val="22"/>
                <w:szCs w:val="22"/>
                <w:lang w:val="en-GB" w:eastAsia="ko-KR"/>
              </w:rPr>
              <w:t xml:space="preserve"> Considering Option 2 and 3</w:t>
            </w:r>
            <w:r w:rsidRPr="00710E66">
              <w:rPr>
                <w:rFonts w:eastAsia="맑은 고딕" w:hint="eastAsia"/>
                <w:color w:val="0070C0"/>
                <w:sz w:val="22"/>
                <w:szCs w:val="22"/>
                <w:lang w:val="en-GB" w:eastAsia="ko-KR"/>
              </w:rPr>
              <w:t xml:space="preserve">, the option also depends on the reliability of CB-level CRC </w:t>
            </w:r>
            <w:r>
              <w:rPr>
                <w:rFonts w:eastAsia="맑은 고딕" w:hint="eastAsia"/>
                <w:color w:val="0070C0"/>
                <w:sz w:val="22"/>
                <w:szCs w:val="22"/>
                <w:lang w:val="en-GB" w:eastAsia="ko-KR"/>
              </w:rPr>
              <w:t>s</w:t>
            </w:r>
            <w:r w:rsidRPr="0074057E">
              <w:rPr>
                <w:rFonts w:eastAsia="맑은 고딕" w:hint="eastAsia"/>
                <w:color w:val="0070C0"/>
                <w:sz w:val="22"/>
                <w:szCs w:val="22"/>
                <w:lang w:val="en-GB" w:eastAsia="ko-KR"/>
              </w:rPr>
              <w:t>ince the CBG-level CRC is not introduced</w:t>
            </w:r>
            <w:r w:rsidRPr="00710E66">
              <w:rPr>
                <w:rFonts w:eastAsia="맑은 고딕" w:hint="eastAsia"/>
                <w:color w:val="0070C0"/>
                <w:sz w:val="22"/>
                <w:szCs w:val="22"/>
                <w:lang w:val="en-GB" w:eastAsia="ko-KR"/>
              </w:rPr>
              <w:t xml:space="preserve">. Option 3 is preferred when </w:t>
            </w:r>
            <w:r>
              <w:rPr>
                <w:rFonts w:eastAsia="맑은 고딕" w:hint="eastAsia"/>
                <w:color w:val="0070C0"/>
                <w:sz w:val="22"/>
                <w:szCs w:val="22"/>
                <w:lang w:val="en-GB" w:eastAsia="ko-KR"/>
              </w:rPr>
              <w:t xml:space="preserve">the CB-level CRC reliability is low so the miss-detection can occur frequently, because of its overhead for blind detection. </w:t>
            </w:r>
            <w:r w:rsidRPr="00710E66">
              <w:rPr>
                <w:rFonts w:eastAsia="맑은 고딕" w:hint="eastAsia"/>
                <w:color w:val="0070C0"/>
                <w:sz w:val="22"/>
                <w:szCs w:val="22"/>
                <w:lang w:val="en-GB" w:eastAsia="ko-KR"/>
              </w:rPr>
              <w:t xml:space="preserve">However, if miss-detection of CB-level CRC occurs very rarely at all circumstances, Option 2 is preferred. Option 2 is adoptable even if dynamic </w:t>
            </w:r>
            <w:r>
              <w:rPr>
                <w:rFonts w:eastAsia="SimSun"/>
                <w:color w:val="0070C0"/>
                <w:sz w:val="22"/>
                <w:szCs w:val="22"/>
                <w:lang w:val="en-GB" w:eastAsia="zh-CN"/>
              </w:rPr>
              <w:t>HARQ-ACK CBS is supported</w:t>
            </w:r>
            <w:r w:rsidRPr="00710E66">
              <w:rPr>
                <w:rFonts w:eastAsia="맑은 고딕" w:hint="eastAsia"/>
                <w:color w:val="0070C0"/>
                <w:sz w:val="22"/>
                <w:szCs w:val="22"/>
                <w:lang w:val="en-GB" w:eastAsia="ko-KR"/>
              </w:rPr>
              <w:t>. In this case, the transmitter may send whole TB again when continuous all-NACK feedbacks are received. That is, we prefer:</w:t>
            </w:r>
          </w:p>
          <w:p w:rsidR="00BB109D" w:rsidRPr="00710E66" w:rsidRDefault="00BB109D"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Option 1 when dynamic HARQ CBS is supported.</w:t>
            </w:r>
          </w:p>
          <w:p w:rsidR="00BB109D" w:rsidRDefault="00BB109D" w:rsidP="00233CE8">
            <w:pPr>
              <w:jc w:val="both"/>
              <w:rPr>
                <w:rFonts w:eastAsia="맑은 고딕"/>
                <w:color w:val="0070C0"/>
                <w:sz w:val="22"/>
                <w:szCs w:val="22"/>
                <w:lang w:val="en-GB" w:eastAsia="ko-KR"/>
              </w:rPr>
            </w:pPr>
            <w:r w:rsidRPr="00710E66">
              <w:rPr>
                <w:rFonts w:eastAsia="맑은 고딕"/>
                <w:color w:val="0070C0"/>
                <w:sz w:val="22"/>
                <w:szCs w:val="22"/>
                <w:lang w:val="en-GB" w:eastAsia="ko-KR"/>
              </w:rPr>
              <w:t>O</w:t>
            </w:r>
            <w:r w:rsidRPr="00710E66">
              <w:rPr>
                <w:rFonts w:eastAsia="맑은 고딕" w:hint="eastAsia"/>
                <w:color w:val="0070C0"/>
                <w:sz w:val="22"/>
                <w:szCs w:val="22"/>
                <w:lang w:val="en-GB" w:eastAsia="ko-KR"/>
              </w:rPr>
              <w:t xml:space="preserve">ption 2 </w:t>
            </w:r>
            <w:r w:rsidRPr="00FC080E">
              <w:rPr>
                <w:rFonts w:eastAsia="맑은 고딕" w:hint="eastAsia"/>
                <w:color w:val="0070C0"/>
                <w:sz w:val="22"/>
                <w:szCs w:val="22"/>
                <w:lang w:val="en-GB" w:eastAsia="ko-KR"/>
              </w:rPr>
              <w:t xml:space="preserve">when CB-CRC has </w:t>
            </w:r>
            <w:r>
              <w:rPr>
                <w:rFonts w:eastAsia="맑은 고딕" w:hint="eastAsia"/>
                <w:color w:val="0070C0"/>
                <w:sz w:val="22"/>
                <w:szCs w:val="22"/>
                <w:lang w:val="en-GB" w:eastAsia="ko-KR"/>
              </w:rPr>
              <w:t>high</w:t>
            </w:r>
            <w:r w:rsidRPr="00FC080E">
              <w:rPr>
                <w:rFonts w:eastAsia="맑은 고딕" w:hint="eastAsia"/>
                <w:color w:val="0070C0"/>
                <w:sz w:val="22"/>
                <w:szCs w:val="22"/>
                <w:lang w:val="en-GB" w:eastAsia="ko-KR"/>
              </w:rPr>
              <w:t xml:space="preserve"> reliability.</w:t>
            </w:r>
          </w:p>
          <w:p w:rsidR="00BB109D" w:rsidRPr="00FC080E" w:rsidRDefault="00BB109D" w:rsidP="00233CE8">
            <w:pPr>
              <w:jc w:val="both"/>
              <w:rPr>
                <w:rFonts w:eastAsia="맑은 고딕"/>
                <w:color w:val="0070C0"/>
                <w:sz w:val="22"/>
                <w:szCs w:val="22"/>
                <w:lang w:val="en-GB" w:eastAsia="ko-KR"/>
              </w:rPr>
            </w:pPr>
            <w:r>
              <w:rPr>
                <w:rFonts w:eastAsia="맑은 고딕" w:hint="eastAsia"/>
                <w:color w:val="0070C0"/>
                <w:sz w:val="22"/>
                <w:szCs w:val="22"/>
                <w:lang w:val="en-GB" w:eastAsia="ko-KR"/>
              </w:rPr>
              <w:t xml:space="preserve">Option 3 when </w:t>
            </w:r>
            <w:r w:rsidRPr="00FC080E">
              <w:rPr>
                <w:rFonts w:eastAsia="맑은 고딕" w:hint="eastAsia"/>
                <w:color w:val="0070C0"/>
                <w:sz w:val="22"/>
                <w:szCs w:val="22"/>
                <w:lang w:val="en-GB" w:eastAsia="ko-KR"/>
              </w:rPr>
              <w:t xml:space="preserve">CB-CRC has low reliability and dynamic HARQ CBS is </w:t>
            </w:r>
            <w:r>
              <w:rPr>
                <w:rFonts w:eastAsia="맑은 고딕" w:hint="eastAsia"/>
                <w:color w:val="0070C0"/>
                <w:sz w:val="22"/>
                <w:szCs w:val="22"/>
                <w:lang w:val="en-GB" w:eastAsia="ko-KR"/>
              </w:rPr>
              <w:t xml:space="preserve">not </w:t>
            </w:r>
            <w:r w:rsidRPr="00FC080E">
              <w:rPr>
                <w:rFonts w:eastAsia="맑은 고딕" w:hint="eastAsia"/>
                <w:color w:val="0070C0"/>
                <w:sz w:val="22"/>
                <w:szCs w:val="22"/>
                <w:lang w:val="en-GB" w:eastAsia="ko-KR"/>
              </w:rPr>
              <w:t>supported.</w:t>
            </w:r>
          </w:p>
        </w:tc>
      </w:tr>
      <w:tr w:rsidR="00BB109D"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AF3D72">
            <w:pPr>
              <w:jc w:val="both"/>
              <w:rPr>
                <w:rFonts w:eastAsia="SimSun"/>
                <w:color w:val="0070C0"/>
                <w:sz w:val="22"/>
                <w:szCs w:val="22"/>
                <w:lang w:val="en-GB" w:eastAsia="zh-CN"/>
              </w:rPr>
            </w:pPr>
            <w:r>
              <w:rPr>
                <w:rFonts w:eastAsia="SimSun" w:hint="eastAsia"/>
                <w:color w:val="0070C0"/>
                <w:sz w:val="22"/>
                <w:szCs w:val="22"/>
                <w:lang w:val="en-GB" w:eastAsia="zh-CN"/>
              </w:rPr>
              <w:t>ZTE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D42948" w:rsidRDefault="00BB109D" w:rsidP="00AF3D72">
            <w:pPr>
              <w:jc w:val="both"/>
              <w:rPr>
                <w:rFonts w:eastAsia="SimSun"/>
                <w:color w:val="0070C0"/>
                <w:sz w:val="22"/>
                <w:szCs w:val="22"/>
                <w:lang w:val="en-GB" w:eastAsia="zh-CN"/>
              </w:rPr>
            </w:pPr>
            <w:r w:rsidRPr="00D42948">
              <w:rPr>
                <w:rFonts w:eastAsia="SimSun"/>
                <w:color w:val="0070C0"/>
                <w:sz w:val="22"/>
                <w:szCs w:val="22"/>
                <w:lang w:val="en-GB" w:eastAsia="zh-CN"/>
              </w:rPr>
              <w:t xml:space="preserve">The probability of a TB being retransmitted is about 10%. If the CBG retransmission is configured and the CBG HARQ-ACK bits are large, the UE always feeds back the CBG HARQ-ACK and the UCI overhead will be large, </w:t>
            </w:r>
            <w:r>
              <w:rPr>
                <w:rFonts w:eastAsia="SimSun" w:hint="eastAsia"/>
                <w:color w:val="0070C0"/>
                <w:sz w:val="22"/>
                <w:szCs w:val="22"/>
                <w:lang w:val="en-GB" w:eastAsia="zh-CN"/>
              </w:rPr>
              <w:t xml:space="preserve">In that sense, </w:t>
            </w:r>
            <w:r w:rsidRPr="00D42948">
              <w:rPr>
                <w:rFonts w:eastAsia="SimSun"/>
                <w:color w:val="0070C0"/>
                <w:sz w:val="22"/>
                <w:szCs w:val="22"/>
                <w:lang w:val="en-GB" w:eastAsia="zh-CN"/>
              </w:rPr>
              <w:t>TB HARQ-ACK should be supported.</w:t>
            </w:r>
            <w:r>
              <w:rPr>
                <w:rFonts w:eastAsia="SimSun" w:hint="eastAsia"/>
                <w:color w:val="0070C0"/>
                <w:sz w:val="22"/>
                <w:szCs w:val="22"/>
                <w:lang w:eastAsia="zh-CN"/>
              </w:rPr>
              <w:t xml:space="preserve"> </w:t>
            </w:r>
          </w:p>
          <w:p w:rsidR="00BB109D" w:rsidRPr="00D42948" w:rsidRDefault="00BB109D" w:rsidP="00AF3D72">
            <w:pPr>
              <w:jc w:val="both"/>
              <w:rPr>
                <w:rFonts w:eastAsia="SimSun"/>
                <w:color w:val="0070C0"/>
                <w:sz w:val="22"/>
                <w:szCs w:val="22"/>
                <w:lang w:val="en-GB" w:eastAsia="zh-CN"/>
              </w:rPr>
            </w:pPr>
            <w:r>
              <w:rPr>
                <w:rFonts w:eastAsia="SimSun" w:hint="eastAsia"/>
                <w:color w:val="0070C0"/>
                <w:sz w:val="22"/>
                <w:szCs w:val="22"/>
                <w:lang w:val="en-GB" w:eastAsia="zh-CN"/>
              </w:rPr>
              <w:t xml:space="preserve">In the </w:t>
            </w:r>
            <w:r w:rsidRPr="00B34B34">
              <w:rPr>
                <w:rFonts w:eastAsia="SimSun"/>
                <w:color w:val="0070C0"/>
                <w:sz w:val="22"/>
                <w:szCs w:val="22"/>
                <w:lang w:val="en-GB" w:eastAsia="zh-CN"/>
              </w:rPr>
              <w:t>option3,</w:t>
            </w:r>
            <w:r>
              <w:rPr>
                <w:rFonts w:eastAsia="SimSun" w:hint="eastAsia"/>
                <w:color w:val="0070C0"/>
                <w:sz w:val="22"/>
                <w:szCs w:val="22"/>
                <w:lang w:val="en-GB" w:eastAsia="zh-CN"/>
              </w:rPr>
              <w:t xml:space="preserve"> </w:t>
            </w:r>
            <w:r w:rsidRPr="00D42948">
              <w:rPr>
                <w:rFonts w:eastAsia="SimSun"/>
                <w:color w:val="0070C0"/>
                <w:sz w:val="22"/>
                <w:szCs w:val="22"/>
                <w:lang w:val="en-GB" w:eastAsia="zh-CN"/>
              </w:rPr>
              <w:t>TB HARQ-ACK resources</w:t>
            </w:r>
            <w:r>
              <w:rPr>
                <w:rFonts w:eastAsia="SimSun" w:hint="eastAsia"/>
                <w:color w:val="0070C0"/>
                <w:sz w:val="22"/>
                <w:szCs w:val="22"/>
                <w:lang w:val="en-GB" w:eastAsia="zh-CN"/>
              </w:rPr>
              <w:t>/</w:t>
            </w:r>
            <w:r w:rsidRPr="008D47FD">
              <w:rPr>
                <w:rFonts w:eastAsia="SimSun"/>
                <w:color w:val="0070C0"/>
                <w:sz w:val="22"/>
                <w:szCs w:val="22"/>
                <w:lang w:val="en-GB" w:eastAsia="zh-CN"/>
              </w:rPr>
              <w:t>format</w:t>
            </w:r>
            <w:r w:rsidRPr="00D42948">
              <w:rPr>
                <w:rFonts w:eastAsia="SimSun"/>
                <w:color w:val="0070C0"/>
                <w:sz w:val="22"/>
                <w:szCs w:val="22"/>
                <w:lang w:val="en-GB" w:eastAsia="zh-CN"/>
              </w:rPr>
              <w:t xml:space="preserve"> and CBG HARQ-ACK resources</w:t>
            </w:r>
            <w:r>
              <w:rPr>
                <w:rFonts w:eastAsia="SimSun" w:hint="eastAsia"/>
                <w:color w:val="0070C0"/>
                <w:sz w:val="22"/>
                <w:szCs w:val="22"/>
                <w:lang w:val="en-GB" w:eastAsia="zh-CN"/>
              </w:rPr>
              <w:t>/</w:t>
            </w:r>
            <w:r w:rsidRPr="008D47FD">
              <w:rPr>
                <w:rFonts w:eastAsia="SimSun"/>
                <w:color w:val="0070C0"/>
                <w:sz w:val="22"/>
                <w:szCs w:val="22"/>
                <w:lang w:val="en-GB" w:eastAsia="zh-CN"/>
              </w:rPr>
              <w:t>format</w:t>
            </w:r>
            <w:r w:rsidRPr="00D42948">
              <w:rPr>
                <w:rFonts w:eastAsia="SimSun"/>
                <w:color w:val="0070C0"/>
                <w:sz w:val="22"/>
                <w:szCs w:val="22"/>
                <w:lang w:val="en-GB" w:eastAsia="zh-CN"/>
              </w:rPr>
              <w:t xml:space="preserve"> can be different or same.</w:t>
            </w:r>
            <w:r>
              <w:t xml:space="preserve"> </w:t>
            </w:r>
            <w:r w:rsidRPr="008D47FD">
              <w:rPr>
                <w:rFonts w:eastAsia="SimSun"/>
                <w:color w:val="0070C0"/>
                <w:sz w:val="22"/>
                <w:szCs w:val="22"/>
                <w:lang w:val="en-GB" w:eastAsia="zh-CN"/>
              </w:rPr>
              <w:t>It can be further studied.</w:t>
            </w:r>
          </w:p>
          <w:p w:rsidR="00BB109D" w:rsidRDefault="00BB109D" w:rsidP="00AF3D72">
            <w:pPr>
              <w:jc w:val="both"/>
              <w:rPr>
                <w:rFonts w:eastAsia="SimSun"/>
                <w:color w:val="0070C0"/>
                <w:sz w:val="22"/>
                <w:szCs w:val="22"/>
                <w:lang w:val="en-GB" w:eastAsia="zh-CN"/>
              </w:rPr>
            </w:pPr>
            <w:r w:rsidRPr="00B34B34">
              <w:rPr>
                <w:rFonts w:eastAsia="SimSun"/>
                <w:color w:val="0070C0"/>
                <w:sz w:val="22"/>
                <w:szCs w:val="22"/>
                <w:lang w:val="en-GB" w:eastAsia="zh-CN"/>
              </w:rPr>
              <w:t xml:space="preserve">For </w:t>
            </w:r>
            <w:r>
              <w:rPr>
                <w:rFonts w:eastAsia="SimSun" w:hint="eastAsia"/>
                <w:color w:val="0070C0"/>
                <w:sz w:val="22"/>
                <w:szCs w:val="22"/>
                <w:lang w:val="en-GB" w:eastAsia="zh-CN"/>
              </w:rPr>
              <w:t xml:space="preserve">the </w:t>
            </w:r>
            <w:r w:rsidRPr="00B34B34">
              <w:rPr>
                <w:rFonts w:eastAsia="SimSun"/>
                <w:color w:val="0070C0"/>
                <w:sz w:val="22"/>
                <w:szCs w:val="22"/>
                <w:lang w:val="en-GB" w:eastAsia="zh-CN"/>
              </w:rPr>
              <w:t>option3</w:t>
            </w:r>
            <w:r>
              <w:rPr>
                <w:rFonts w:eastAsia="SimSun" w:hint="eastAsia"/>
                <w:color w:val="0070C0"/>
                <w:sz w:val="22"/>
                <w:szCs w:val="22"/>
                <w:lang w:val="en-GB" w:eastAsia="zh-CN"/>
              </w:rPr>
              <w:t xml:space="preserve">, </w:t>
            </w:r>
            <w:r w:rsidRPr="00692650">
              <w:rPr>
                <w:rFonts w:eastAsia="SimSun"/>
                <w:color w:val="0070C0"/>
                <w:sz w:val="22"/>
                <w:szCs w:val="22"/>
                <w:lang w:val="en-GB" w:eastAsia="zh-CN"/>
              </w:rPr>
              <w:t>1</w:t>
            </w:r>
            <w:r>
              <w:rPr>
                <w:rFonts w:eastAsia="SimSun" w:hint="eastAsia"/>
                <w:color w:val="0070C0"/>
                <w:sz w:val="22"/>
                <w:szCs w:val="22"/>
                <w:lang w:val="en-GB" w:eastAsia="zh-CN"/>
              </w:rPr>
              <w:t xml:space="preserve"> </w:t>
            </w:r>
            <w:r w:rsidRPr="00692650">
              <w:rPr>
                <w:rFonts w:eastAsia="SimSun"/>
                <w:color w:val="0070C0"/>
                <w:sz w:val="22"/>
                <w:szCs w:val="22"/>
                <w:lang w:val="en-GB" w:eastAsia="zh-CN"/>
              </w:rPr>
              <w:t>bit for TB HARQ-ACK can be sent separately for saving overhead and energy if TB is correct</w:t>
            </w:r>
            <w:r>
              <w:rPr>
                <w:rFonts w:eastAsia="SimSun" w:hint="eastAsia"/>
                <w:color w:val="0070C0"/>
                <w:sz w:val="22"/>
                <w:szCs w:val="22"/>
                <w:lang w:val="en-GB" w:eastAsia="zh-CN"/>
              </w:rPr>
              <w:t>.</w:t>
            </w:r>
            <w:r w:rsidRPr="00692650">
              <w:rPr>
                <w:rFonts w:eastAsia="SimSun"/>
                <w:color w:val="0070C0"/>
                <w:sz w:val="22"/>
                <w:szCs w:val="22"/>
                <w:lang w:val="en-GB" w:eastAsia="zh-CN"/>
              </w:rPr>
              <w:t xml:space="preserve"> </w:t>
            </w:r>
            <w:r>
              <w:rPr>
                <w:rFonts w:eastAsia="SimSun" w:hint="eastAsia"/>
                <w:color w:val="0070C0"/>
                <w:sz w:val="22"/>
                <w:szCs w:val="22"/>
                <w:lang w:val="en-GB" w:eastAsia="zh-CN"/>
              </w:rPr>
              <w:t>Otherwise,</w:t>
            </w:r>
            <w:r w:rsidRPr="00692650">
              <w:rPr>
                <w:rFonts w:eastAsia="SimSun"/>
                <w:color w:val="0070C0"/>
                <w:sz w:val="22"/>
                <w:szCs w:val="22"/>
                <w:lang w:val="en-GB" w:eastAsia="zh-CN"/>
              </w:rPr>
              <w:t xml:space="preserve"> TB needs to be </w:t>
            </w:r>
            <w:r w:rsidRPr="000B13BE">
              <w:rPr>
                <w:rFonts w:eastAsia="SimSun"/>
                <w:color w:val="0070C0"/>
                <w:sz w:val="22"/>
                <w:szCs w:val="22"/>
                <w:lang w:val="en-GB" w:eastAsia="zh-CN"/>
              </w:rPr>
              <w:t>retransmitted</w:t>
            </w:r>
            <w:r w:rsidRPr="000B13BE">
              <w:rPr>
                <w:rFonts w:eastAsia="SimSun" w:hint="eastAsia"/>
                <w:color w:val="0070C0"/>
                <w:sz w:val="22"/>
                <w:szCs w:val="22"/>
                <w:lang w:val="en-GB" w:eastAsia="zh-CN"/>
              </w:rPr>
              <w:t xml:space="preserve"> (e.g.,</w:t>
            </w:r>
            <w:r w:rsidRPr="000B13BE">
              <w:rPr>
                <w:rFonts w:eastAsia="SimSun"/>
                <w:color w:val="0070C0"/>
                <w:sz w:val="22"/>
                <w:szCs w:val="22"/>
                <w:lang w:val="en-GB" w:eastAsia="zh-CN"/>
              </w:rPr>
              <w:t xml:space="preserve"> all CB's CRC is passed, but the CRC of the TB is not passed</w:t>
            </w:r>
            <w:r w:rsidRPr="000B13BE">
              <w:rPr>
                <w:rFonts w:eastAsia="SimSun" w:hint="eastAsia"/>
                <w:color w:val="0070C0"/>
                <w:sz w:val="22"/>
                <w:szCs w:val="22"/>
                <w:lang w:val="en-GB" w:eastAsia="zh-CN"/>
              </w:rPr>
              <w:t>).</w:t>
            </w:r>
            <w:r w:rsidRPr="000B13BE">
              <w:rPr>
                <w:color w:val="0070C0"/>
              </w:rPr>
              <w:t xml:space="preserve"> </w:t>
            </w:r>
            <w:r w:rsidRPr="000B13BE">
              <w:rPr>
                <w:rFonts w:eastAsia="SimSun" w:hint="eastAsia"/>
                <w:color w:val="0070C0"/>
                <w:lang w:eastAsia="zh-CN"/>
              </w:rPr>
              <w:t>Overall,</w:t>
            </w:r>
            <w:r w:rsidRPr="000B13BE">
              <w:rPr>
                <w:rFonts w:eastAsia="SimSun"/>
                <w:color w:val="0070C0"/>
                <w:sz w:val="22"/>
                <w:szCs w:val="22"/>
                <w:lang w:val="en-GB" w:eastAsia="zh-CN"/>
              </w:rPr>
              <w:t xml:space="preserve"> </w:t>
            </w:r>
            <w:r w:rsidRPr="000B13BE">
              <w:rPr>
                <w:rFonts w:eastAsia="SimSun" w:hint="eastAsia"/>
                <w:color w:val="0070C0"/>
                <w:sz w:val="22"/>
                <w:szCs w:val="22"/>
                <w:lang w:val="en-GB" w:eastAsia="zh-CN"/>
              </w:rPr>
              <w:t>option3</w:t>
            </w:r>
            <w:r>
              <w:rPr>
                <w:rFonts w:eastAsia="SimSun" w:hint="eastAsia"/>
                <w:color w:val="0070C0"/>
                <w:sz w:val="22"/>
                <w:szCs w:val="22"/>
                <w:lang w:val="en-GB" w:eastAsia="zh-CN"/>
              </w:rPr>
              <w:t xml:space="preserve"> </w:t>
            </w:r>
            <w:r>
              <w:rPr>
                <w:rFonts w:eastAsia="SimSun" w:hint="eastAsia"/>
                <w:color w:val="0070C0"/>
                <w:sz w:val="22"/>
                <w:szCs w:val="22"/>
                <w:lang w:eastAsia="zh-CN"/>
              </w:rPr>
              <w:t>can save the UE power consumption or increase the coverage</w:t>
            </w:r>
            <w:r w:rsidRPr="00F758BA">
              <w:rPr>
                <w:rFonts w:eastAsia="SimSun"/>
                <w:color w:val="0070C0"/>
                <w:sz w:val="22"/>
                <w:szCs w:val="22"/>
                <w:lang w:val="en-GB" w:eastAsia="zh-CN"/>
              </w:rPr>
              <w:t>.</w:t>
            </w:r>
          </w:p>
          <w:p w:rsidR="00BB109D" w:rsidRDefault="00BB109D" w:rsidP="00AF3D72">
            <w:pPr>
              <w:jc w:val="both"/>
              <w:rPr>
                <w:rFonts w:eastAsia="SimSun"/>
                <w:color w:val="0070C0"/>
                <w:sz w:val="22"/>
                <w:szCs w:val="22"/>
                <w:lang w:val="en-GB" w:eastAsia="zh-CN"/>
              </w:rPr>
            </w:pPr>
            <w:r>
              <w:rPr>
                <w:rFonts w:eastAsia="SimSun" w:hint="eastAsia"/>
                <w:color w:val="0070C0"/>
                <w:sz w:val="22"/>
                <w:szCs w:val="22"/>
                <w:lang w:val="en-GB" w:eastAsia="zh-CN"/>
              </w:rPr>
              <w:t xml:space="preserve">For the </w:t>
            </w:r>
            <w:r w:rsidRPr="00B34B34">
              <w:rPr>
                <w:rFonts w:eastAsia="SimSun"/>
                <w:color w:val="0070C0"/>
                <w:sz w:val="22"/>
                <w:szCs w:val="22"/>
                <w:lang w:val="en-GB" w:eastAsia="zh-CN"/>
              </w:rPr>
              <w:t xml:space="preserve">option1, there is always 1bit overhead. </w:t>
            </w:r>
            <w:r>
              <w:rPr>
                <w:rFonts w:eastAsia="SimSun" w:hint="eastAsia"/>
                <w:color w:val="0070C0"/>
                <w:sz w:val="22"/>
                <w:szCs w:val="22"/>
                <w:lang w:val="en-GB" w:eastAsia="zh-CN"/>
              </w:rPr>
              <w:t xml:space="preserve">This </w:t>
            </w:r>
            <w:r>
              <w:rPr>
                <w:rFonts w:eastAsia="SimSun"/>
                <w:color w:val="0070C0"/>
                <w:sz w:val="22"/>
                <w:szCs w:val="22"/>
                <w:lang w:val="en-GB" w:eastAsia="zh-CN"/>
              </w:rPr>
              <w:t>increase</w:t>
            </w:r>
            <w:r>
              <w:rPr>
                <w:rFonts w:eastAsia="SimSun" w:hint="eastAsia"/>
                <w:color w:val="0070C0"/>
                <w:sz w:val="22"/>
                <w:szCs w:val="22"/>
                <w:lang w:val="en-GB" w:eastAsia="zh-CN"/>
              </w:rPr>
              <w:t xml:space="preserve"> the coding rate of UL control.</w:t>
            </w:r>
            <w:r w:rsidRPr="00B34B34">
              <w:rPr>
                <w:rFonts w:eastAsia="SimSun"/>
                <w:color w:val="0070C0"/>
                <w:sz w:val="22"/>
                <w:szCs w:val="22"/>
                <w:lang w:val="en-GB" w:eastAsia="zh-CN"/>
              </w:rPr>
              <w:t xml:space="preserve"> For option2, it always uses a fixed HARQ-ACK bit</w:t>
            </w:r>
            <w:r>
              <w:rPr>
                <w:rFonts w:eastAsia="SimSun" w:hint="eastAsia"/>
                <w:color w:val="0070C0"/>
                <w:sz w:val="22"/>
                <w:szCs w:val="22"/>
                <w:lang w:val="en-GB" w:eastAsia="zh-CN"/>
              </w:rPr>
              <w:t>s and waste power.</w:t>
            </w:r>
            <w:r w:rsidRPr="00B34B34">
              <w:rPr>
                <w:rFonts w:eastAsia="SimSun"/>
                <w:color w:val="0070C0"/>
                <w:sz w:val="22"/>
                <w:szCs w:val="22"/>
                <w:lang w:val="en-GB" w:eastAsia="zh-CN"/>
              </w:rPr>
              <w:t xml:space="preserve"> </w:t>
            </w:r>
            <w:r w:rsidRPr="008D47FD">
              <w:rPr>
                <w:rFonts w:eastAsia="SimSun"/>
                <w:color w:val="0070C0"/>
                <w:sz w:val="22"/>
                <w:szCs w:val="22"/>
                <w:lang w:val="en-GB" w:eastAsia="zh-CN"/>
              </w:rPr>
              <w:t xml:space="preserve">Option3 will slightly increase the detection complexity of the base station, </w:t>
            </w:r>
            <w:r>
              <w:rPr>
                <w:rFonts w:eastAsia="SimSun" w:hint="eastAsia"/>
                <w:color w:val="0070C0"/>
                <w:sz w:val="22"/>
                <w:szCs w:val="22"/>
                <w:lang w:val="en-GB" w:eastAsia="zh-CN"/>
              </w:rPr>
              <w:t>B</w:t>
            </w:r>
            <w:r w:rsidRPr="008D47FD">
              <w:rPr>
                <w:rFonts w:eastAsia="SimSun"/>
                <w:color w:val="0070C0"/>
                <w:sz w:val="22"/>
                <w:szCs w:val="22"/>
                <w:lang w:val="en-GB" w:eastAsia="zh-CN"/>
              </w:rPr>
              <w:t>ut it will get better performance for HARQ-ACK by reducing the HARQ-ACK bits. For base station detection, the blind detection complexity</w:t>
            </w:r>
            <w:r>
              <w:rPr>
                <w:rFonts w:eastAsia="SimSun" w:hint="eastAsia"/>
                <w:color w:val="0070C0"/>
                <w:sz w:val="22"/>
                <w:szCs w:val="22"/>
                <w:lang w:val="en-GB" w:eastAsia="zh-CN"/>
              </w:rPr>
              <w:t xml:space="preserve"> is acceptable and can be solved by proper design</w:t>
            </w:r>
            <w:r w:rsidRPr="008D47FD">
              <w:rPr>
                <w:rFonts w:eastAsia="SimSun"/>
                <w:color w:val="0070C0"/>
                <w:sz w:val="22"/>
                <w:szCs w:val="22"/>
                <w:lang w:val="en-GB" w:eastAsia="zh-CN"/>
              </w:rPr>
              <w:t>. So, we think option3 should be supported.</w:t>
            </w:r>
          </w:p>
          <w:p w:rsidR="00BB109D" w:rsidRDefault="00BB109D" w:rsidP="00AF3D72">
            <w:pPr>
              <w:jc w:val="both"/>
              <w:rPr>
                <w:rFonts w:eastAsia="SimSun"/>
                <w:color w:val="0070C0"/>
                <w:sz w:val="22"/>
                <w:szCs w:val="22"/>
                <w:lang w:val="en-GB" w:eastAsia="zh-CN"/>
              </w:rPr>
            </w:pPr>
          </w:p>
        </w:tc>
      </w:tr>
      <w:tr w:rsidR="00BB109D"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74244B" w:rsidRDefault="00BB109D" w:rsidP="009216CC">
            <w:pPr>
              <w:jc w:val="both"/>
              <w:rPr>
                <w:rFonts w:eastAsia="SimSun"/>
                <w:color w:val="0070C0"/>
                <w:sz w:val="22"/>
                <w:szCs w:val="22"/>
                <w:lang w:val="en-GB" w:eastAsia="zh-CN"/>
              </w:rPr>
            </w:pPr>
            <w:r w:rsidRPr="0074244B">
              <w:rPr>
                <w:rFonts w:eastAsia="SimSun"/>
                <w:color w:val="0070C0"/>
                <w:sz w:val="22"/>
                <w:szCs w:val="22"/>
                <w:lang w:val="en-GB" w:eastAsia="zh-CN"/>
              </w:rPr>
              <w:t>Sony</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74244B" w:rsidRDefault="00BB109D" w:rsidP="009216CC">
            <w:pPr>
              <w:jc w:val="both"/>
              <w:rPr>
                <w:rFonts w:eastAsia="SimSun"/>
                <w:color w:val="0070C0"/>
                <w:sz w:val="22"/>
                <w:szCs w:val="22"/>
                <w:lang w:val="en-GB" w:eastAsia="zh-CN"/>
              </w:rPr>
            </w:pPr>
            <w:r w:rsidRPr="0074244B">
              <w:rPr>
                <w:rFonts w:eastAsia="SimSun"/>
                <w:color w:val="0070C0"/>
                <w:sz w:val="22"/>
                <w:szCs w:val="22"/>
                <w:lang w:val="en-GB" w:eastAsia="zh-CN"/>
              </w:rPr>
              <w:t>Similar views with Oppo.</w:t>
            </w:r>
          </w:p>
          <w:p w:rsidR="00BB109D" w:rsidRPr="0074244B" w:rsidRDefault="00BB109D" w:rsidP="009216CC">
            <w:pPr>
              <w:jc w:val="both"/>
              <w:rPr>
                <w:rFonts w:eastAsia="SimSun"/>
                <w:color w:val="0070C0"/>
                <w:sz w:val="22"/>
                <w:szCs w:val="22"/>
                <w:lang w:val="en-GB" w:eastAsia="zh-CN"/>
              </w:rPr>
            </w:pPr>
            <w:r w:rsidRPr="0074244B">
              <w:rPr>
                <w:rFonts w:eastAsia="SimSun"/>
                <w:color w:val="0070C0"/>
                <w:sz w:val="22"/>
                <w:szCs w:val="22"/>
                <w:lang w:val="en-GB" w:eastAsia="zh-CN"/>
              </w:rPr>
              <w:t>If dynamic ACK/NACK bits are used in PUCCH then we prefer Option 1 otherwise Option 2.</w:t>
            </w:r>
          </w:p>
          <w:p w:rsidR="00BB109D" w:rsidRPr="0074244B" w:rsidRDefault="00BB109D" w:rsidP="009216CC">
            <w:pPr>
              <w:jc w:val="both"/>
              <w:rPr>
                <w:rFonts w:eastAsia="SimSun"/>
                <w:color w:val="0070C0"/>
                <w:sz w:val="22"/>
                <w:szCs w:val="22"/>
                <w:lang w:val="en-GB" w:eastAsia="zh-CN"/>
              </w:rPr>
            </w:pPr>
            <w:r w:rsidRPr="0074244B">
              <w:rPr>
                <w:rFonts w:eastAsia="SimSun"/>
                <w:color w:val="0070C0"/>
                <w:sz w:val="22"/>
                <w:szCs w:val="22"/>
                <w:lang w:val="en-GB" w:eastAsia="zh-CN"/>
              </w:rPr>
              <w:t>Please clarify that Option 2 meant all CBG’s are ACKed rather than NACKed.</w:t>
            </w:r>
          </w:p>
        </w:tc>
      </w:tr>
      <w:tr w:rsidR="00BB109D" w:rsidRPr="000B7A31" w:rsidTr="000D3E9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74244B" w:rsidRDefault="00BB109D" w:rsidP="000D3E97">
            <w:pPr>
              <w:jc w:val="both"/>
              <w:rPr>
                <w:rFonts w:eastAsia="SimSun"/>
                <w:color w:val="0070C0"/>
                <w:sz w:val="22"/>
                <w:szCs w:val="22"/>
                <w:lang w:val="en-GB" w:eastAsia="zh-CN"/>
              </w:rPr>
            </w:pPr>
            <w:r>
              <w:rPr>
                <w:rFonts w:eastAsia="SimSun"/>
                <w:color w:val="0070C0"/>
                <w:sz w:val="22"/>
                <w:szCs w:val="22"/>
                <w:lang w:val="en-GB" w:eastAsia="zh-CN"/>
              </w:rPr>
              <w:t>MediaTek</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B7A31" w:rsidRDefault="00BB109D" w:rsidP="000D3E97">
            <w:pPr>
              <w:jc w:val="both"/>
              <w:rPr>
                <w:rFonts w:eastAsia="SimSun"/>
                <w:color w:val="0070C0"/>
                <w:sz w:val="22"/>
                <w:szCs w:val="22"/>
                <w:lang w:val="en-GB" w:eastAsia="zh-CN"/>
              </w:rPr>
            </w:pPr>
            <w:r w:rsidRPr="000B7A31">
              <w:rPr>
                <w:rFonts w:eastAsia="PMingLiU"/>
                <w:color w:val="0070C0"/>
                <w:sz w:val="22"/>
                <w:szCs w:val="22"/>
                <w:lang w:eastAsia="zh-TW"/>
              </w:rPr>
              <w:t>We do think that having the TB-level ACK/NACK supported would be beneficial for solving both incoherence of the TB-level and CB-level CRC as well as potential coverage issues</w:t>
            </w:r>
            <w:r>
              <w:rPr>
                <w:rFonts w:eastAsia="PMingLiU"/>
                <w:color w:val="0070C0"/>
                <w:sz w:val="22"/>
                <w:szCs w:val="22"/>
                <w:lang w:eastAsia="zh-TW"/>
              </w:rPr>
              <w:t xml:space="preserve"> and support of fallback mode</w:t>
            </w:r>
            <w:r w:rsidRPr="000B7A31">
              <w:rPr>
                <w:rFonts w:eastAsia="PMingLiU"/>
                <w:color w:val="0070C0"/>
                <w:sz w:val="22"/>
                <w:szCs w:val="22"/>
                <w:lang w:eastAsia="zh-TW"/>
              </w:rPr>
              <w:t xml:space="preserve">. We therefore </w:t>
            </w:r>
            <w:r w:rsidRPr="000B7A31">
              <w:rPr>
                <w:rFonts w:eastAsia="PMingLiU"/>
                <w:color w:val="0070C0"/>
                <w:sz w:val="22"/>
                <w:szCs w:val="22"/>
                <w:lang w:eastAsia="zh-TW"/>
              </w:rPr>
              <w:lastRenderedPageBreak/>
              <w:t xml:space="preserve">think that Option 1 and Option 3 should be considered. Both Option 1 and Option 3 will solve the issue of TB-level and CB-level CRC incoherence, however Option 3 will additionally </w:t>
            </w:r>
            <w:r>
              <w:rPr>
                <w:rFonts w:eastAsia="PMingLiU"/>
                <w:color w:val="0070C0"/>
                <w:sz w:val="22"/>
                <w:szCs w:val="22"/>
                <w:lang w:eastAsia="zh-TW"/>
              </w:rPr>
              <w:t xml:space="preserve">allow for the fallback mode and </w:t>
            </w:r>
            <w:r w:rsidRPr="000B7A31">
              <w:rPr>
                <w:rFonts w:eastAsia="PMingLiU"/>
                <w:color w:val="0070C0"/>
                <w:sz w:val="22"/>
                <w:szCs w:val="22"/>
                <w:lang w:eastAsia="zh-TW"/>
              </w:rPr>
              <w:t>guarantee that UEs can always use TB-level CRC to achieve the same coverage if uplink power is limited.</w:t>
            </w:r>
          </w:p>
        </w:tc>
      </w:tr>
      <w:tr w:rsidR="00BB109D"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sidRPr="000D3E97">
              <w:rPr>
                <w:rFonts w:eastAsia="맑은 고딕" w:hint="eastAsia"/>
                <w:color w:val="0070C0"/>
                <w:sz w:val="22"/>
                <w:szCs w:val="22"/>
                <w:lang w:val="en-GB" w:eastAsia="ko-KR"/>
              </w:rPr>
              <w:lastRenderedPageBreak/>
              <w:t>LG</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AF0CAF">
            <w:pPr>
              <w:jc w:val="both"/>
              <w:rPr>
                <w:rFonts w:eastAsia="맑은 고딕"/>
                <w:color w:val="0070C0"/>
                <w:sz w:val="22"/>
                <w:szCs w:val="22"/>
                <w:lang w:val="en-GB" w:eastAsia="ko-KR"/>
              </w:rPr>
            </w:pPr>
            <w:r w:rsidRPr="000D3E97">
              <w:rPr>
                <w:rFonts w:eastAsia="맑은 고딕" w:hint="eastAsia"/>
                <w:color w:val="0070C0"/>
                <w:sz w:val="22"/>
                <w:szCs w:val="22"/>
                <w:lang w:eastAsia="ko-KR"/>
              </w:rPr>
              <w:t xml:space="preserve">Option 2 is </w:t>
            </w:r>
            <w:r w:rsidRPr="000D3E97">
              <w:rPr>
                <w:rFonts w:eastAsia="맑은 고딕"/>
                <w:color w:val="0070C0"/>
                <w:sz w:val="22"/>
                <w:szCs w:val="22"/>
                <w:lang w:eastAsia="ko-KR"/>
              </w:rPr>
              <w:t>preferable</w:t>
            </w:r>
            <w:r w:rsidRPr="000D3E97">
              <w:rPr>
                <w:rFonts w:eastAsia="맑은 고딕" w:hint="eastAsia"/>
                <w:color w:val="0070C0"/>
                <w:sz w:val="22"/>
                <w:szCs w:val="22"/>
                <w:lang w:eastAsia="ko-KR"/>
              </w:rPr>
              <w:t xml:space="preserve">. Besides, Option 1 (combined with </w:t>
            </w:r>
            <w:r>
              <w:rPr>
                <w:rFonts w:eastAsia="맑은 고딕" w:hint="eastAsia"/>
                <w:color w:val="0070C0"/>
                <w:sz w:val="22"/>
                <w:szCs w:val="22"/>
                <w:lang w:eastAsia="ko-KR"/>
              </w:rPr>
              <w:t xml:space="preserve">HARQ-ACK only for the </w:t>
            </w:r>
            <w:r>
              <w:rPr>
                <w:rFonts w:eastAsia="맑은 고딕"/>
                <w:color w:val="0070C0"/>
                <w:sz w:val="22"/>
                <w:szCs w:val="22"/>
                <w:lang w:eastAsia="ko-KR"/>
              </w:rPr>
              <w:t>scheduled</w:t>
            </w:r>
            <w:r>
              <w:rPr>
                <w:rFonts w:eastAsia="맑은 고딕" w:hint="eastAsia"/>
                <w:color w:val="0070C0"/>
                <w:sz w:val="22"/>
                <w:szCs w:val="22"/>
                <w:lang w:eastAsia="ko-KR"/>
              </w:rPr>
              <w:t xml:space="preserve"> CBGs as mentioned in the proposal 2) and Option 3 can also be considered </w:t>
            </w:r>
            <w:r w:rsidRPr="00AF0CAF">
              <w:rPr>
                <w:rFonts w:eastAsia="맑은 고딕" w:hint="eastAsia"/>
                <w:color w:val="0070C0"/>
                <w:sz w:val="22"/>
                <w:szCs w:val="22"/>
                <w:lang w:eastAsia="ko-KR"/>
              </w:rPr>
              <w:t xml:space="preserve">in terms of </w:t>
            </w:r>
            <w:r>
              <w:rPr>
                <w:rFonts w:eastAsia="맑은 고딕" w:hint="eastAsia"/>
                <w:color w:val="0070C0"/>
                <w:sz w:val="22"/>
                <w:szCs w:val="22"/>
                <w:lang w:eastAsia="ko-KR"/>
              </w:rPr>
              <w:t xml:space="preserve">reducing </w:t>
            </w:r>
            <w:r w:rsidRPr="00AF0CAF">
              <w:rPr>
                <w:rFonts w:eastAsia="맑은 고딕" w:hint="eastAsia"/>
                <w:color w:val="0070C0"/>
                <w:sz w:val="22"/>
                <w:szCs w:val="22"/>
                <w:lang w:eastAsia="ko-KR"/>
              </w:rPr>
              <w:t xml:space="preserve">HARQ-ACK payload </w:t>
            </w:r>
            <w:r>
              <w:rPr>
                <w:rFonts w:eastAsia="맑은 고딕" w:hint="eastAsia"/>
                <w:color w:val="0070C0"/>
                <w:sz w:val="22"/>
                <w:szCs w:val="22"/>
                <w:lang w:eastAsia="ko-KR"/>
              </w:rPr>
              <w:t>and PUCCH resource overhead.</w:t>
            </w:r>
          </w:p>
        </w:tc>
      </w:tr>
      <w:tr w:rsidR="00BB109D"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9216CC">
            <w:pPr>
              <w:jc w:val="both"/>
              <w:rPr>
                <w:rFonts w:eastAsia="맑은 고딕"/>
                <w:color w:val="0070C0"/>
                <w:sz w:val="22"/>
                <w:szCs w:val="22"/>
                <w:lang w:val="en-GB" w:eastAsia="ko-KR"/>
              </w:rPr>
            </w:pPr>
            <w:r>
              <w:rPr>
                <w:rFonts w:eastAsia="맑은 고딕"/>
                <w:color w:val="0070C0"/>
                <w:sz w:val="22"/>
                <w:szCs w:val="22"/>
                <w:lang w:val="en-GB" w:eastAsia="ko-KR"/>
              </w:rPr>
              <w:t>InterDigital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Pr="000D3E97" w:rsidRDefault="00BB109D" w:rsidP="00236D87">
            <w:pPr>
              <w:jc w:val="both"/>
              <w:rPr>
                <w:rFonts w:eastAsia="맑은 고딕"/>
                <w:color w:val="0070C0"/>
                <w:sz w:val="22"/>
                <w:szCs w:val="22"/>
                <w:lang w:eastAsia="ko-KR"/>
              </w:rPr>
            </w:pPr>
            <w:r>
              <w:rPr>
                <w:rFonts w:eastAsia="SimSun"/>
                <w:color w:val="0070C0"/>
                <w:sz w:val="22"/>
                <w:szCs w:val="22"/>
                <w:lang w:val="en-GB" w:eastAsia="zh-CN"/>
              </w:rPr>
              <w:t>We prefer Option 1. This is linked to the outcome of proposal 2.</w:t>
            </w:r>
          </w:p>
        </w:tc>
      </w:tr>
      <w:tr w:rsidR="00BB109D" w:rsidRPr="00BB3E1F" w:rsidTr="006F3EE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9216CC">
            <w:pPr>
              <w:jc w:val="both"/>
              <w:rPr>
                <w:rFonts w:eastAsia="맑은 고딕"/>
                <w:color w:val="0070C0"/>
                <w:sz w:val="22"/>
                <w:szCs w:val="22"/>
                <w:lang w:val="en-GB" w:eastAsia="ko-KR"/>
              </w:rPr>
            </w:pPr>
            <w:r>
              <w:rPr>
                <w:rFonts w:eastAsia="맑은 고딕"/>
                <w:color w:val="0070C0"/>
                <w:sz w:val="22"/>
                <w:szCs w:val="22"/>
                <w:lang w:val="en-GB" w:eastAsia="ko-KR"/>
              </w:rPr>
              <w:t xml:space="preserve">Intel </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B109D" w:rsidRDefault="00BB109D" w:rsidP="00236D87">
            <w:pPr>
              <w:jc w:val="both"/>
              <w:rPr>
                <w:rFonts w:eastAsia="SimSun"/>
                <w:color w:val="0070C0"/>
                <w:sz w:val="22"/>
                <w:szCs w:val="22"/>
                <w:lang w:val="en-GB" w:eastAsia="zh-CN"/>
              </w:rPr>
            </w:pPr>
            <w:r>
              <w:rPr>
                <w:rFonts w:eastAsia="SimSun"/>
                <w:color w:val="0070C0"/>
                <w:sz w:val="22"/>
                <w:szCs w:val="22"/>
                <w:lang w:val="en-GB" w:eastAsia="zh-CN"/>
              </w:rPr>
              <w:t>We prefer Option</w:t>
            </w:r>
            <w:r w:rsidRPr="00BB63CB">
              <w:rPr>
                <w:rFonts w:eastAsia="SimSun"/>
                <w:color w:val="0070C0"/>
                <w:sz w:val="22"/>
                <w:szCs w:val="22"/>
                <w:lang w:val="en-GB" w:eastAsia="zh-CN"/>
              </w:rPr>
              <w:t xml:space="preserve"> 2.</w:t>
            </w:r>
          </w:p>
        </w:tc>
      </w:tr>
      <w:tr w:rsidR="008954A9" w:rsidRPr="00D44DCE" w:rsidTr="008954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954A9" w:rsidRPr="008954A9" w:rsidRDefault="008954A9" w:rsidP="008716A2">
            <w:pPr>
              <w:jc w:val="both"/>
              <w:rPr>
                <w:rFonts w:eastAsia="맑은 고딕"/>
                <w:color w:val="0070C0"/>
                <w:sz w:val="22"/>
                <w:szCs w:val="22"/>
                <w:lang w:val="en-GB" w:eastAsia="ko-KR"/>
              </w:rPr>
            </w:pPr>
            <w:r>
              <w:rPr>
                <w:rFonts w:eastAsia="맑은 고딕" w:hint="eastAsia"/>
                <w:color w:val="0070C0"/>
                <w:sz w:val="22"/>
                <w:szCs w:val="22"/>
                <w:lang w:val="en-GB" w:eastAsia="ko-KR"/>
              </w:rPr>
              <w:t>Panasonic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8954A9" w:rsidRPr="008954A9" w:rsidRDefault="008954A9" w:rsidP="008716A2">
            <w:pPr>
              <w:jc w:val="both"/>
              <w:rPr>
                <w:rFonts w:eastAsia="SimSun"/>
                <w:color w:val="0070C0"/>
                <w:sz w:val="22"/>
                <w:szCs w:val="22"/>
                <w:lang w:val="en-GB" w:eastAsia="zh-CN"/>
              </w:rPr>
            </w:pPr>
            <w:r w:rsidRPr="008954A9">
              <w:rPr>
                <w:rFonts w:eastAsia="SimSun"/>
                <w:color w:val="0070C0"/>
                <w:sz w:val="22"/>
                <w:szCs w:val="22"/>
                <w:lang w:val="en-GB" w:eastAsia="zh-CN"/>
              </w:rPr>
              <w:t>Even when CBG-based (re)transmission is configured, we propose to support at least two DCI format size. When larger DCI format size is used, CBG based transmission is used and the corresponding HARQ-ACK is CBG level. When small DCI format size is used, TB based transmission is used and the corresponding HARQ-ACK is TB level. For the differentiation by larger DCI format size and small DCI format size, the way of HARQ-ACK bits transmission is different by PUCCH format and/or PUCCH resource. Therefore, these difference of TB-level HARQ-A/N and CBG-level HARQ-ACK, we think option 1.</w:t>
            </w:r>
          </w:p>
          <w:p w:rsidR="008954A9" w:rsidRPr="008954A9" w:rsidRDefault="008954A9" w:rsidP="008716A2">
            <w:pPr>
              <w:jc w:val="both"/>
              <w:rPr>
                <w:rFonts w:eastAsia="SimSun"/>
                <w:color w:val="0070C0"/>
                <w:sz w:val="22"/>
                <w:szCs w:val="22"/>
                <w:lang w:val="en-GB" w:eastAsia="zh-CN"/>
              </w:rPr>
            </w:pPr>
            <w:r w:rsidRPr="008954A9">
              <w:rPr>
                <w:rFonts w:eastAsia="SimSun"/>
                <w:color w:val="0070C0"/>
                <w:sz w:val="22"/>
                <w:szCs w:val="22"/>
                <w:lang w:val="en-GB" w:eastAsia="zh-CN"/>
              </w:rPr>
              <w:t>When larger DCI format size is used, option 2 is used.</w:t>
            </w:r>
          </w:p>
        </w:tc>
      </w:tr>
      <w:tr w:rsidR="00D02D89" w:rsidRPr="00D44DCE" w:rsidTr="008954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D02D89" w:rsidRDefault="00D02D89" w:rsidP="008716A2">
            <w:pPr>
              <w:jc w:val="both"/>
              <w:rPr>
                <w:rFonts w:eastAsia="맑은 고딕"/>
                <w:color w:val="0070C0"/>
                <w:sz w:val="22"/>
                <w:szCs w:val="22"/>
                <w:lang w:val="en-GB" w:eastAsia="ko-KR"/>
              </w:rPr>
            </w:pPr>
            <w:r>
              <w:rPr>
                <w:rFonts w:eastAsia="맑은 고딕"/>
                <w:color w:val="0070C0"/>
                <w:sz w:val="22"/>
                <w:szCs w:val="22"/>
                <w:lang w:val="en-GB" w:eastAsia="ko-KR"/>
              </w:rPr>
              <w:t>Sequans</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D02D89" w:rsidRPr="008954A9" w:rsidRDefault="00D02D89" w:rsidP="008716A2">
            <w:pPr>
              <w:jc w:val="both"/>
              <w:rPr>
                <w:rFonts w:eastAsia="SimSun"/>
                <w:color w:val="0070C0"/>
                <w:sz w:val="22"/>
                <w:szCs w:val="22"/>
                <w:lang w:val="en-GB" w:eastAsia="zh-CN"/>
              </w:rPr>
            </w:pPr>
            <w:r>
              <w:rPr>
                <w:rFonts w:eastAsia="SimSun"/>
                <w:color w:val="0070C0"/>
                <w:sz w:val="22"/>
                <w:szCs w:val="22"/>
                <w:lang w:val="en-GB" w:eastAsia="zh-CN"/>
              </w:rPr>
              <w:t>Share the same view as Qualcomm</w:t>
            </w:r>
          </w:p>
        </w:tc>
      </w:tr>
    </w:tbl>
    <w:p w:rsidR="00AC4316" w:rsidRPr="008954A9" w:rsidRDefault="00AC4316" w:rsidP="00AC4316">
      <w:pPr>
        <w:rPr>
          <w:rFonts w:eastAsia="맑은 고딕"/>
          <w:lang w:val="en-GB" w:eastAsia="ko-KR"/>
        </w:rPr>
      </w:pPr>
    </w:p>
    <w:p w:rsidR="00AC4316" w:rsidRPr="00AC4316" w:rsidRDefault="00AC4316" w:rsidP="00AC4316">
      <w:pPr>
        <w:rPr>
          <w:rFonts w:eastAsia="맑은 고딕"/>
          <w:b/>
          <w:i/>
          <w:sz w:val="22"/>
          <w:u w:val="single"/>
          <w:lang w:eastAsia="ko-KR"/>
        </w:rPr>
      </w:pPr>
      <w:r w:rsidRPr="00AC4316">
        <w:rPr>
          <w:rFonts w:eastAsia="맑은 고딕" w:hint="eastAsia"/>
          <w:b/>
          <w:i/>
          <w:sz w:val="22"/>
          <w:u w:val="single"/>
          <w:lang w:eastAsia="ko-KR"/>
        </w:rPr>
        <w:t xml:space="preserve">Proposal </w:t>
      </w:r>
      <w:r>
        <w:rPr>
          <w:rFonts w:eastAsia="맑은 고딕" w:hint="eastAsia"/>
          <w:b/>
          <w:i/>
          <w:sz w:val="22"/>
          <w:u w:val="single"/>
          <w:lang w:eastAsia="ko-KR"/>
        </w:rPr>
        <w:t>5</w:t>
      </w:r>
    </w:p>
    <w:p w:rsidR="00AC4316" w:rsidRPr="009339BE" w:rsidRDefault="00AC4316" w:rsidP="00AC4316">
      <w:pPr>
        <w:numPr>
          <w:ilvl w:val="0"/>
          <w:numId w:val="11"/>
        </w:numPr>
        <w:spacing w:after="0"/>
        <w:rPr>
          <w:rFonts w:eastAsia="MS Mincho"/>
          <w:highlight w:val="cyan"/>
          <w:lang w:eastAsia="ja-JP"/>
        </w:rPr>
      </w:pPr>
      <w:r w:rsidRPr="009339BE">
        <w:rPr>
          <w:rFonts w:eastAsia="MS Mincho"/>
          <w:highlight w:val="cyan"/>
          <w:lang w:eastAsia="ja-JP"/>
        </w:rPr>
        <w:t>For HARQ-ACK codebook for CBG-based retransmission, the following options are considered for down-selection in RAN1#90.</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1. Dynamic codebook determination for multiple PDSCHs</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2. Semi-static codebook determination for multiple PDSCHs</w:t>
      </w:r>
    </w:p>
    <w:p w:rsidR="00AC4316" w:rsidRPr="009339BE" w:rsidRDefault="00AC4316" w:rsidP="00AC4316">
      <w:pPr>
        <w:numPr>
          <w:ilvl w:val="1"/>
          <w:numId w:val="11"/>
        </w:numPr>
        <w:spacing w:after="0"/>
        <w:rPr>
          <w:rFonts w:eastAsia="MS Mincho"/>
          <w:highlight w:val="cyan"/>
          <w:lang w:eastAsia="ja-JP"/>
        </w:rPr>
      </w:pPr>
      <w:r w:rsidRPr="009339BE">
        <w:rPr>
          <w:rFonts w:eastAsia="MS Mincho"/>
          <w:highlight w:val="cyan"/>
          <w:lang w:eastAsia="ja-JP"/>
        </w:rPr>
        <w:t>Option 3. both Option 1 and Option 2 by configuration</w:t>
      </w:r>
    </w:p>
    <w:p w:rsidR="00AC4316" w:rsidRPr="00AC4316" w:rsidRDefault="00AC4316" w:rsidP="00AC4316">
      <w:pPr>
        <w:spacing w:after="0"/>
        <w:rPr>
          <w:rFonts w:ascii="Times" w:eastAsia="맑은 고딕" w:hAnsi="Times"/>
          <w:szCs w:val="24"/>
          <w:highlight w:val="cyan"/>
          <w:lang w:eastAsia="ko-KR"/>
        </w:rPr>
      </w:pPr>
    </w:p>
    <w:p w:rsidR="00AC4316" w:rsidRPr="00F45E21" w:rsidRDefault="00AC4316" w:rsidP="00AC4316">
      <w:pPr>
        <w:spacing w:after="0"/>
        <w:rPr>
          <w:rFonts w:ascii="Times" w:eastAsia="MS Mincho" w:hAnsi="Times"/>
          <w:szCs w:val="24"/>
          <w:lang w:eastAsia="ja-JP"/>
        </w:rPr>
      </w:pPr>
      <w:r w:rsidRPr="00AC4316">
        <w:rPr>
          <w:rFonts w:ascii="Times" w:eastAsia="맑은 고딕" w:hAnsi="Times" w:hint="eastAsia"/>
          <w:szCs w:val="24"/>
          <w:lang w:eastAsia="ko-KR"/>
        </w:rPr>
        <w:t>If you have any concern on this proposal, please share your 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AC4316" w:rsidRPr="009B0386" w:rsidTr="00D44DCE">
        <w:trPr>
          <w:trHeight w:val="40"/>
          <w:jc w:val="center"/>
        </w:trPr>
        <w:tc>
          <w:tcPr>
            <w:tcW w:w="1980" w:type="dxa"/>
            <w:shd w:val="clear" w:color="auto" w:fill="D9D9D9"/>
            <w:vAlign w:val="center"/>
          </w:tcPr>
          <w:p w:rsidR="00AC4316" w:rsidRPr="00D44DCE" w:rsidRDefault="00AC4316" w:rsidP="00D44DCE">
            <w:pPr>
              <w:jc w:val="both"/>
              <w:rPr>
                <w:rFonts w:eastAsia="SimSun"/>
                <w:sz w:val="22"/>
                <w:szCs w:val="22"/>
              </w:rPr>
            </w:pPr>
            <w:r w:rsidRPr="00D44DCE">
              <w:rPr>
                <w:rFonts w:eastAsia="SimSun"/>
                <w:sz w:val="22"/>
                <w:szCs w:val="22"/>
              </w:rPr>
              <w:t>Company</w:t>
            </w:r>
          </w:p>
        </w:tc>
        <w:tc>
          <w:tcPr>
            <w:tcW w:w="7082" w:type="dxa"/>
            <w:shd w:val="clear" w:color="auto" w:fill="D9D9D9"/>
            <w:vAlign w:val="center"/>
          </w:tcPr>
          <w:p w:rsidR="00AC4316" w:rsidRPr="00D44DCE" w:rsidRDefault="00AC4316" w:rsidP="00D44DCE">
            <w:pPr>
              <w:jc w:val="both"/>
              <w:rPr>
                <w:rFonts w:eastAsia="SimSun"/>
                <w:sz w:val="22"/>
                <w:szCs w:val="22"/>
                <w:lang w:eastAsia="zh-CN"/>
              </w:rPr>
            </w:pPr>
            <w:r w:rsidRPr="00D44DCE">
              <w:rPr>
                <w:rFonts w:eastAsia="SimSun"/>
                <w:sz w:val="22"/>
                <w:szCs w:val="22"/>
                <w:lang w:eastAsia="zh-CN"/>
              </w:rPr>
              <w:t>Views</w:t>
            </w:r>
          </w:p>
        </w:tc>
      </w:tr>
      <w:tr w:rsidR="00AC4316" w:rsidRPr="00D44DCE" w:rsidTr="00D44DCE">
        <w:trPr>
          <w:jc w:val="center"/>
        </w:trPr>
        <w:tc>
          <w:tcPr>
            <w:tcW w:w="1980" w:type="dxa"/>
            <w:shd w:val="clear" w:color="auto" w:fill="auto"/>
          </w:tcPr>
          <w:p w:rsidR="00AC4316" w:rsidRPr="00D44DCE" w:rsidRDefault="005B16B1" w:rsidP="00D44DCE">
            <w:pPr>
              <w:jc w:val="both"/>
              <w:rPr>
                <w:rFonts w:eastAsia="SimSun"/>
                <w:color w:val="0070C0"/>
                <w:sz w:val="22"/>
                <w:szCs w:val="22"/>
                <w:lang w:val="en-GB" w:eastAsia="zh-CN"/>
              </w:rPr>
            </w:pPr>
            <w:r>
              <w:rPr>
                <w:rFonts w:eastAsia="SimSun" w:hint="eastAsia"/>
                <w:color w:val="0070C0"/>
                <w:sz w:val="22"/>
                <w:szCs w:val="22"/>
                <w:lang w:val="en-GB" w:eastAsia="zh-CN"/>
              </w:rPr>
              <w:t>NTT DOCOMO</w:t>
            </w:r>
          </w:p>
        </w:tc>
        <w:tc>
          <w:tcPr>
            <w:tcW w:w="7082" w:type="dxa"/>
            <w:shd w:val="clear" w:color="auto" w:fill="auto"/>
          </w:tcPr>
          <w:p w:rsidR="00AC4316" w:rsidRPr="00D44DCE" w:rsidRDefault="005B16B1" w:rsidP="00D44DCE">
            <w:pPr>
              <w:jc w:val="both"/>
              <w:rPr>
                <w:rFonts w:eastAsia="SimSun"/>
                <w:color w:val="0070C0"/>
                <w:sz w:val="22"/>
                <w:szCs w:val="22"/>
                <w:lang w:val="en-GB" w:eastAsia="zh-CN"/>
              </w:rPr>
            </w:pPr>
            <w:r>
              <w:rPr>
                <w:rFonts w:eastAsia="SimSun"/>
                <w:color w:val="0070C0"/>
                <w:sz w:val="22"/>
                <w:szCs w:val="22"/>
                <w:lang w:val="en-GB" w:eastAsia="zh-CN"/>
              </w:rPr>
              <w:t>S</w:t>
            </w:r>
            <w:r>
              <w:rPr>
                <w:rFonts w:eastAsia="SimSun" w:hint="eastAsia"/>
                <w:color w:val="0070C0"/>
                <w:sz w:val="22"/>
                <w:szCs w:val="22"/>
                <w:lang w:val="en-GB" w:eastAsia="zh-CN"/>
              </w:rPr>
              <w:t xml:space="preserve">ame </w:t>
            </w:r>
            <w:r>
              <w:rPr>
                <w:rFonts w:eastAsia="SimSun"/>
                <w:color w:val="0070C0"/>
                <w:sz w:val="22"/>
                <w:szCs w:val="22"/>
                <w:lang w:val="en-GB" w:eastAsia="zh-CN"/>
              </w:rPr>
              <w:t>answers as proposal 2.</w:t>
            </w:r>
          </w:p>
        </w:tc>
      </w:tr>
      <w:tr w:rsidR="00AC4316" w:rsidRPr="00D44DCE" w:rsidTr="00D44DCE">
        <w:trPr>
          <w:jc w:val="center"/>
        </w:trPr>
        <w:tc>
          <w:tcPr>
            <w:tcW w:w="1980" w:type="dxa"/>
            <w:shd w:val="clear" w:color="auto" w:fill="auto"/>
          </w:tcPr>
          <w:p w:rsidR="00AC4316" w:rsidRPr="00D44DCE" w:rsidRDefault="00545601" w:rsidP="00D44DCE">
            <w:pPr>
              <w:jc w:val="both"/>
              <w:rPr>
                <w:rFonts w:eastAsia="SimSun"/>
                <w:color w:val="0070C0"/>
                <w:sz w:val="22"/>
                <w:szCs w:val="22"/>
                <w:lang w:val="en-GB" w:eastAsia="zh-CN"/>
              </w:rPr>
            </w:pPr>
            <w:r>
              <w:rPr>
                <w:rFonts w:eastAsia="SimSun"/>
                <w:color w:val="0070C0"/>
                <w:sz w:val="22"/>
                <w:szCs w:val="22"/>
                <w:lang w:val="en-GB" w:eastAsia="zh-CN"/>
              </w:rPr>
              <w:t>Nokia</w:t>
            </w:r>
          </w:p>
        </w:tc>
        <w:tc>
          <w:tcPr>
            <w:tcW w:w="7082" w:type="dxa"/>
            <w:shd w:val="clear" w:color="auto" w:fill="auto"/>
          </w:tcPr>
          <w:p w:rsidR="00AC4316" w:rsidRPr="00D44DCE" w:rsidRDefault="00545601" w:rsidP="00D44DCE">
            <w:pPr>
              <w:jc w:val="both"/>
              <w:rPr>
                <w:rFonts w:eastAsia="SimSun"/>
                <w:color w:val="0070C0"/>
                <w:sz w:val="22"/>
                <w:szCs w:val="22"/>
                <w:lang w:val="en-GB" w:eastAsia="zh-CN"/>
              </w:rPr>
            </w:pPr>
            <w:r>
              <w:rPr>
                <w:rFonts w:eastAsia="SimSun"/>
                <w:color w:val="0070C0"/>
                <w:sz w:val="22"/>
                <w:szCs w:val="22"/>
                <w:lang w:val="en-GB" w:eastAsia="zh-CN"/>
              </w:rPr>
              <w:t>Must first agree on how the HARQ-ACK codebook is determined for multiple HARQ-ACKs when CBG is not configured before it is possible to address this point.</w:t>
            </w:r>
          </w:p>
        </w:tc>
      </w:tr>
      <w:tr w:rsidR="00D534D2" w:rsidRPr="00D44DCE" w:rsidTr="00D44DCE">
        <w:trPr>
          <w:jc w:val="center"/>
        </w:trPr>
        <w:tc>
          <w:tcPr>
            <w:tcW w:w="1980"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QCOM</w:t>
            </w:r>
          </w:p>
        </w:tc>
        <w:tc>
          <w:tcPr>
            <w:tcW w:w="7082" w:type="dxa"/>
            <w:shd w:val="clear" w:color="auto" w:fill="auto"/>
          </w:tcPr>
          <w:p w:rsidR="00D534D2" w:rsidRDefault="00D534D2" w:rsidP="00D534D2">
            <w:pPr>
              <w:jc w:val="both"/>
              <w:rPr>
                <w:rFonts w:eastAsia="SimSun"/>
                <w:color w:val="0070C0"/>
                <w:sz w:val="22"/>
                <w:szCs w:val="22"/>
                <w:lang w:val="en-GB" w:eastAsia="zh-CN"/>
              </w:rPr>
            </w:pPr>
            <w:r>
              <w:rPr>
                <w:rFonts w:eastAsia="SimSun"/>
                <w:color w:val="0070C0"/>
                <w:sz w:val="22"/>
                <w:szCs w:val="22"/>
                <w:lang w:val="en-GB" w:eastAsia="zh-CN"/>
              </w:rPr>
              <w:t>Semi-static codebook should be supported (Option 2). It is possible to support Option 1 (dynamic codebook) as well, if there is a design that is robust enough to handle all kinds of error events, including DL DCI erasure or A/N report erasure. For option 1, we would prefer the UCI size to be fixed under to avoid blind detection in gNB side.</w:t>
            </w:r>
          </w:p>
        </w:tc>
      </w:tr>
      <w:tr w:rsidR="00D805D6" w:rsidRPr="00D44DCE" w:rsidTr="00D44DCE">
        <w:trPr>
          <w:jc w:val="center"/>
        </w:trPr>
        <w:tc>
          <w:tcPr>
            <w:tcW w:w="1980"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Ericsson</w:t>
            </w:r>
          </w:p>
        </w:tc>
        <w:tc>
          <w:tcPr>
            <w:tcW w:w="7082" w:type="dxa"/>
            <w:shd w:val="clear" w:color="auto" w:fill="auto"/>
          </w:tcPr>
          <w:p w:rsidR="00D805D6" w:rsidRPr="00D44DCE" w:rsidRDefault="00D805D6" w:rsidP="00D805D6">
            <w:pPr>
              <w:jc w:val="both"/>
              <w:rPr>
                <w:rFonts w:eastAsia="SimSun"/>
                <w:color w:val="0070C0"/>
                <w:sz w:val="22"/>
                <w:szCs w:val="22"/>
                <w:lang w:val="en-GB" w:eastAsia="zh-CN"/>
              </w:rPr>
            </w:pPr>
            <w:r>
              <w:rPr>
                <w:rFonts w:eastAsia="SimSun"/>
                <w:color w:val="0070C0"/>
                <w:sz w:val="22"/>
                <w:szCs w:val="22"/>
                <w:lang w:val="en-GB" w:eastAsia="zh-CN"/>
              </w:rPr>
              <w:t>Option 2 is preferred</w:t>
            </w:r>
          </w:p>
        </w:tc>
      </w:tr>
      <w:tr w:rsidR="001E4569" w:rsidRPr="00D44DCE" w:rsidTr="00D44DCE">
        <w:trPr>
          <w:jc w:val="center"/>
        </w:trPr>
        <w:tc>
          <w:tcPr>
            <w:tcW w:w="1980"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hint="eastAsia"/>
                <w:color w:val="0070C0"/>
                <w:sz w:val="22"/>
                <w:szCs w:val="22"/>
                <w:lang w:val="en-GB" w:eastAsia="zh-CN"/>
              </w:rPr>
              <w:t>OPPO</w:t>
            </w:r>
          </w:p>
        </w:tc>
        <w:tc>
          <w:tcPr>
            <w:tcW w:w="7082" w:type="dxa"/>
            <w:shd w:val="clear" w:color="auto" w:fill="auto"/>
          </w:tcPr>
          <w:p w:rsidR="001E4569" w:rsidRPr="00D44DCE" w:rsidRDefault="001E4569" w:rsidP="005C08FD">
            <w:pPr>
              <w:jc w:val="both"/>
              <w:rPr>
                <w:rFonts w:eastAsia="SimSun"/>
                <w:color w:val="0070C0"/>
                <w:sz w:val="22"/>
                <w:szCs w:val="22"/>
                <w:lang w:val="en-GB" w:eastAsia="zh-CN"/>
              </w:rPr>
            </w:pPr>
            <w:r>
              <w:rPr>
                <w:rFonts w:eastAsia="SimSun"/>
                <w:color w:val="0070C0"/>
                <w:sz w:val="22"/>
                <w:szCs w:val="22"/>
                <w:lang w:val="en-GB" w:eastAsia="zh-CN"/>
              </w:rPr>
              <w:t>W</w:t>
            </w:r>
            <w:r>
              <w:rPr>
                <w:rFonts w:eastAsia="SimSun" w:hint="eastAsia"/>
                <w:color w:val="0070C0"/>
                <w:sz w:val="22"/>
                <w:szCs w:val="22"/>
                <w:lang w:val="en-GB" w:eastAsia="zh-CN"/>
              </w:rPr>
              <w:t xml:space="preserve">e support Option 1. </w:t>
            </w:r>
            <w:r>
              <w:rPr>
                <w:rFonts w:eastAsia="SimSun"/>
                <w:color w:val="0070C0"/>
                <w:sz w:val="22"/>
                <w:szCs w:val="22"/>
                <w:lang w:val="en-GB" w:eastAsia="zh-CN"/>
              </w:rPr>
              <w:t>W</w:t>
            </w:r>
            <w:r>
              <w:rPr>
                <w:rFonts w:eastAsia="SimSun" w:hint="eastAsia"/>
                <w:color w:val="0070C0"/>
                <w:sz w:val="22"/>
                <w:szCs w:val="22"/>
                <w:lang w:val="en-GB" w:eastAsia="zh-CN"/>
              </w:rPr>
              <w:t xml:space="preserve">ith HARQ-ACK multiplexing, the number of HARQ-ACK bits </w:t>
            </w:r>
            <w:r>
              <w:rPr>
                <w:rFonts w:eastAsia="SimSun"/>
                <w:color w:val="0070C0"/>
                <w:sz w:val="22"/>
                <w:szCs w:val="22"/>
                <w:lang w:val="en-GB" w:eastAsia="zh-CN"/>
              </w:rPr>
              <w:t>corresponding</w:t>
            </w:r>
            <w:r>
              <w:rPr>
                <w:rFonts w:eastAsia="SimSun" w:hint="eastAsia"/>
                <w:color w:val="0070C0"/>
                <w:sz w:val="22"/>
                <w:szCs w:val="22"/>
                <w:lang w:val="en-GB" w:eastAsia="zh-CN"/>
              </w:rPr>
              <w:t xml:space="preserve"> to one PDSCH </w:t>
            </w:r>
            <w:r>
              <w:rPr>
                <w:rFonts w:eastAsia="SimSun"/>
                <w:color w:val="0070C0"/>
                <w:sz w:val="22"/>
                <w:szCs w:val="22"/>
                <w:lang w:val="en-GB" w:eastAsia="zh-CN"/>
              </w:rPr>
              <w:t>should</w:t>
            </w:r>
            <w:r>
              <w:rPr>
                <w:rFonts w:eastAsia="SimSun" w:hint="eastAsia"/>
                <w:color w:val="0070C0"/>
                <w:sz w:val="22"/>
                <w:szCs w:val="22"/>
                <w:lang w:val="en-GB" w:eastAsia="zh-CN"/>
              </w:rPr>
              <w:t xml:space="preserve"> be fixed. </w:t>
            </w:r>
            <w:r>
              <w:rPr>
                <w:rFonts w:eastAsia="SimSun"/>
                <w:color w:val="0070C0"/>
                <w:sz w:val="22"/>
                <w:szCs w:val="22"/>
                <w:lang w:val="en-GB" w:eastAsia="zh-CN"/>
              </w:rPr>
              <w:t>H</w:t>
            </w:r>
            <w:r>
              <w:rPr>
                <w:rFonts w:eastAsia="SimSun" w:hint="eastAsia"/>
                <w:color w:val="0070C0"/>
                <w:sz w:val="22"/>
                <w:szCs w:val="22"/>
                <w:lang w:val="en-GB" w:eastAsia="zh-CN"/>
              </w:rPr>
              <w:t>owever, the codebook can be d</w:t>
            </w:r>
            <w:r w:rsidRPr="00FF1B54">
              <w:rPr>
                <w:rFonts w:eastAsia="SimSun"/>
                <w:color w:val="0070C0"/>
                <w:sz w:val="22"/>
                <w:szCs w:val="22"/>
                <w:lang w:val="en-GB" w:eastAsia="zh-CN"/>
              </w:rPr>
              <w:t>ynamic</w:t>
            </w:r>
            <w:r>
              <w:rPr>
                <w:rFonts w:eastAsia="SimSun" w:hint="eastAsia"/>
                <w:color w:val="0070C0"/>
                <w:sz w:val="22"/>
                <w:szCs w:val="22"/>
                <w:lang w:val="en-GB" w:eastAsia="zh-CN"/>
              </w:rPr>
              <w:t xml:space="preserve">ally determined by the number of </w:t>
            </w:r>
            <w:r>
              <w:rPr>
                <w:rFonts w:eastAsia="SimSun"/>
                <w:color w:val="0070C0"/>
                <w:sz w:val="22"/>
                <w:szCs w:val="22"/>
                <w:lang w:val="en-GB" w:eastAsia="zh-CN"/>
              </w:rPr>
              <w:t>scheduled</w:t>
            </w:r>
            <w:r>
              <w:rPr>
                <w:rFonts w:eastAsia="SimSun" w:hint="eastAsia"/>
                <w:color w:val="0070C0"/>
                <w:sz w:val="22"/>
                <w:szCs w:val="22"/>
                <w:lang w:val="en-GB" w:eastAsia="zh-CN"/>
              </w:rPr>
              <w:t xml:space="preserve"> </w:t>
            </w:r>
            <w:r>
              <w:rPr>
                <w:rFonts w:eastAsia="SimSun" w:hint="eastAsia"/>
                <w:color w:val="0070C0"/>
                <w:sz w:val="22"/>
                <w:szCs w:val="22"/>
                <w:lang w:val="en-GB" w:eastAsia="zh-CN"/>
              </w:rPr>
              <w:lastRenderedPageBreak/>
              <w:t>PDSCHs.</w:t>
            </w:r>
          </w:p>
        </w:tc>
      </w:tr>
      <w:tr w:rsidR="00896C3D" w:rsidRPr="00D44DCE" w:rsidTr="00D44DCE">
        <w:trPr>
          <w:jc w:val="center"/>
        </w:trPr>
        <w:tc>
          <w:tcPr>
            <w:tcW w:w="1980" w:type="dxa"/>
            <w:shd w:val="clear" w:color="auto" w:fill="auto"/>
          </w:tcPr>
          <w:p w:rsidR="00896C3D" w:rsidRPr="0075093A" w:rsidRDefault="00896C3D"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lastRenderedPageBreak/>
              <w:t>Samsung</w:t>
            </w:r>
          </w:p>
        </w:tc>
        <w:tc>
          <w:tcPr>
            <w:tcW w:w="7082" w:type="dxa"/>
            <w:shd w:val="clear" w:color="auto" w:fill="auto"/>
          </w:tcPr>
          <w:p w:rsidR="00896C3D" w:rsidRPr="0075093A" w:rsidRDefault="00896C3D" w:rsidP="003C339C">
            <w:pPr>
              <w:jc w:val="both"/>
              <w:rPr>
                <w:rFonts w:eastAsia="맑은 고딕"/>
                <w:color w:val="0070C0"/>
                <w:sz w:val="22"/>
                <w:szCs w:val="22"/>
                <w:lang w:val="en-GB" w:eastAsia="ko-KR"/>
              </w:rPr>
            </w:pPr>
            <w:r w:rsidRPr="0075093A">
              <w:rPr>
                <w:rFonts w:eastAsia="맑은 고딕" w:hint="eastAsia"/>
                <w:color w:val="0070C0"/>
                <w:sz w:val="22"/>
                <w:szCs w:val="22"/>
                <w:lang w:val="en-GB" w:eastAsia="ko-KR"/>
              </w:rPr>
              <w:t xml:space="preserve">Option 3 is </w:t>
            </w:r>
            <w:r w:rsidRPr="0075093A">
              <w:rPr>
                <w:rFonts w:eastAsia="맑은 고딕"/>
                <w:color w:val="0070C0"/>
                <w:sz w:val="22"/>
                <w:szCs w:val="22"/>
                <w:lang w:val="en-GB" w:eastAsia="ko-KR"/>
              </w:rPr>
              <w:t>preferred</w:t>
            </w:r>
            <w:r w:rsidRPr="0075093A">
              <w:rPr>
                <w:rFonts w:eastAsia="맑은 고딕" w:hint="eastAsia"/>
                <w:color w:val="0070C0"/>
                <w:sz w:val="22"/>
                <w:szCs w:val="22"/>
                <w:lang w:val="en-GB" w:eastAsia="ko-KR"/>
              </w:rPr>
              <w:t xml:space="preserve">. </w:t>
            </w:r>
          </w:p>
        </w:tc>
      </w:tr>
      <w:tr w:rsidR="00C80444" w:rsidRPr="00D44DCE" w:rsidTr="00D44DCE">
        <w:trPr>
          <w:jc w:val="center"/>
        </w:trPr>
        <w:tc>
          <w:tcPr>
            <w:tcW w:w="1980" w:type="dxa"/>
            <w:shd w:val="clear" w:color="auto" w:fill="auto"/>
          </w:tcPr>
          <w:p w:rsidR="00C80444" w:rsidRPr="0075093A" w:rsidRDefault="00C80444" w:rsidP="00C80444">
            <w:pPr>
              <w:jc w:val="both"/>
              <w:rPr>
                <w:rFonts w:eastAsia="맑은 고딕"/>
                <w:color w:val="0070C0"/>
                <w:sz w:val="22"/>
                <w:szCs w:val="22"/>
                <w:lang w:val="en-GB" w:eastAsia="ko-KR"/>
              </w:rPr>
            </w:pPr>
            <w:r>
              <w:rPr>
                <w:rFonts w:eastAsia="맑은 고딕" w:hint="eastAsia"/>
                <w:color w:val="0070C0"/>
                <w:sz w:val="22"/>
                <w:szCs w:val="22"/>
                <w:lang w:val="en-GB" w:eastAsia="ko-KR"/>
              </w:rPr>
              <w:t xml:space="preserve">WILUS Inc. </w:t>
            </w:r>
          </w:p>
        </w:tc>
        <w:tc>
          <w:tcPr>
            <w:tcW w:w="7082" w:type="dxa"/>
            <w:shd w:val="clear" w:color="auto" w:fill="auto"/>
          </w:tcPr>
          <w:p w:rsidR="00C80444" w:rsidRPr="0075093A" w:rsidRDefault="00C80444" w:rsidP="00C80444">
            <w:pPr>
              <w:jc w:val="both"/>
              <w:rPr>
                <w:rFonts w:eastAsia="맑은 고딕"/>
                <w:color w:val="0070C0"/>
                <w:sz w:val="22"/>
                <w:szCs w:val="22"/>
                <w:lang w:val="en-GB" w:eastAsia="ko-KR"/>
              </w:rPr>
            </w:pPr>
            <w:r>
              <w:rPr>
                <w:rFonts w:eastAsia="맑은 고딕" w:hint="eastAsia"/>
                <w:color w:val="0070C0"/>
                <w:sz w:val="22"/>
                <w:szCs w:val="22"/>
                <w:lang w:val="en-GB" w:eastAsia="ko-KR"/>
              </w:rPr>
              <w:t xml:space="preserve">Option </w:t>
            </w:r>
            <w:r>
              <w:rPr>
                <w:rFonts w:eastAsia="맑은 고딕"/>
                <w:color w:val="0070C0"/>
                <w:sz w:val="22"/>
                <w:szCs w:val="22"/>
                <w:lang w:val="en-GB" w:eastAsia="ko-KR"/>
              </w:rPr>
              <w:t>3</w:t>
            </w:r>
            <w:r>
              <w:rPr>
                <w:rFonts w:eastAsia="맑은 고딕" w:hint="eastAsia"/>
                <w:color w:val="0070C0"/>
                <w:sz w:val="22"/>
                <w:szCs w:val="22"/>
                <w:lang w:val="en-GB" w:eastAsia="ko-KR"/>
              </w:rPr>
              <w:t xml:space="preserve"> is preferred.</w:t>
            </w:r>
          </w:p>
        </w:tc>
      </w:tr>
      <w:tr w:rsidR="00B65BDE" w:rsidRPr="00D44DCE" w:rsidTr="00D44DCE">
        <w:trPr>
          <w:jc w:val="center"/>
        </w:trPr>
        <w:tc>
          <w:tcPr>
            <w:tcW w:w="1980"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Lenovo, Motorola Mobility</w:t>
            </w:r>
          </w:p>
        </w:tc>
        <w:tc>
          <w:tcPr>
            <w:tcW w:w="7082" w:type="dxa"/>
            <w:shd w:val="clear" w:color="auto" w:fill="auto"/>
          </w:tcPr>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Option 2 should be supported as baseline. Meanwhile, compared to Option 2, Option 1 can be supported due to reduced signalling overhead. Moreover, dynamic HARQ-ACK codebook size has been specified in Rel-13 eCA. We can use similar mechanism to guarantee the reliability.</w:t>
            </w:r>
          </w:p>
          <w:p w:rsidR="00B65BDE" w:rsidRDefault="00B65BDE" w:rsidP="00E32CAA">
            <w:pPr>
              <w:jc w:val="both"/>
              <w:rPr>
                <w:rFonts w:eastAsia="SimSun"/>
                <w:color w:val="0070C0"/>
                <w:sz w:val="22"/>
                <w:szCs w:val="22"/>
                <w:lang w:val="en-GB" w:eastAsia="zh-CN"/>
              </w:rPr>
            </w:pPr>
            <w:r>
              <w:rPr>
                <w:rFonts w:eastAsia="SimSun"/>
                <w:color w:val="0070C0"/>
                <w:sz w:val="22"/>
                <w:szCs w:val="22"/>
                <w:lang w:val="en-GB" w:eastAsia="zh-CN"/>
              </w:rPr>
              <w:t>Option 3 is preferred.</w:t>
            </w:r>
          </w:p>
        </w:tc>
      </w:tr>
      <w:tr w:rsidR="003262B9" w:rsidRPr="00D44DCE" w:rsidTr="00D44DCE">
        <w:trPr>
          <w:jc w:val="center"/>
        </w:trPr>
        <w:tc>
          <w:tcPr>
            <w:tcW w:w="1980" w:type="dxa"/>
            <w:shd w:val="clear" w:color="auto" w:fill="auto"/>
          </w:tcPr>
          <w:p w:rsidR="003262B9" w:rsidRDefault="003262B9" w:rsidP="00E32CAA">
            <w:pPr>
              <w:jc w:val="both"/>
              <w:rPr>
                <w:rFonts w:eastAsia="SimSun"/>
                <w:color w:val="0070C0"/>
                <w:sz w:val="22"/>
                <w:szCs w:val="22"/>
                <w:lang w:val="en-GB" w:eastAsia="zh-CN"/>
              </w:rPr>
            </w:pPr>
            <w:r>
              <w:rPr>
                <w:rFonts w:eastAsia="SimSun"/>
                <w:color w:val="0070C0"/>
                <w:sz w:val="22"/>
                <w:szCs w:val="22"/>
                <w:lang w:val="en-GB" w:eastAsia="zh-CN"/>
              </w:rPr>
              <w:t>Sharp</w:t>
            </w:r>
          </w:p>
        </w:tc>
        <w:tc>
          <w:tcPr>
            <w:tcW w:w="7082" w:type="dxa"/>
            <w:shd w:val="clear" w:color="auto" w:fill="auto"/>
          </w:tcPr>
          <w:p w:rsidR="003262B9" w:rsidRDefault="003262B9" w:rsidP="00E32CAA">
            <w:pPr>
              <w:jc w:val="both"/>
              <w:rPr>
                <w:rFonts w:eastAsia="SimSun"/>
                <w:color w:val="0070C0"/>
                <w:sz w:val="22"/>
                <w:szCs w:val="22"/>
                <w:lang w:val="en-GB" w:eastAsia="zh-CN"/>
              </w:rPr>
            </w:pPr>
            <w:r w:rsidRPr="003262B9">
              <w:rPr>
                <w:rFonts w:eastAsia="SimSun"/>
                <w:color w:val="0070C0"/>
                <w:sz w:val="22"/>
                <w:szCs w:val="22"/>
                <w:lang w:val="en-GB" w:eastAsia="zh-CN"/>
              </w:rPr>
              <w:t>Option 2 is preferred, because there may be ambiguities among multiple PDSCHs if dynamic codebook determination is used so that additional information like DAI is needed.</w:t>
            </w:r>
          </w:p>
        </w:tc>
      </w:tr>
      <w:tr w:rsidR="00140D0A" w:rsidRPr="00D44DCE" w:rsidTr="00D44DCE">
        <w:trPr>
          <w:jc w:val="center"/>
        </w:trPr>
        <w:tc>
          <w:tcPr>
            <w:tcW w:w="1980" w:type="dxa"/>
            <w:shd w:val="clear" w:color="auto" w:fill="auto"/>
          </w:tcPr>
          <w:p w:rsidR="00140D0A" w:rsidRPr="00140D0A" w:rsidRDefault="00140D0A" w:rsidP="00140D0A">
            <w:pPr>
              <w:jc w:val="both"/>
              <w:rPr>
                <w:rFonts w:eastAsia="MS Mincho"/>
                <w:color w:val="0070C0"/>
                <w:sz w:val="22"/>
                <w:szCs w:val="22"/>
                <w:lang w:val="en-GB" w:eastAsia="ja-JP"/>
              </w:rPr>
            </w:pPr>
            <w:r w:rsidRPr="00140D0A">
              <w:rPr>
                <w:rFonts w:eastAsia="MS Mincho" w:hint="eastAsia"/>
                <w:color w:val="0070C0"/>
                <w:sz w:val="22"/>
                <w:szCs w:val="22"/>
                <w:lang w:val="en-GB" w:eastAsia="ja-JP"/>
              </w:rPr>
              <w:t>Fujitsu</w:t>
            </w:r>
          </w:p>
        </w:tc>
        <w:tc>
          <w:tcPr>
            <w:tcW w:w="7082" w:type="dxa"/>
            <w:shd w:val="clear" w:color="auto" w:fill="auto"/>
          </w:tcPr>
          <w:p w:rsidR="00140D0A" w:rsidRPr="00140D0A" w:rsidRDefault="00140D0A" w:rsidP="00140D0A">
            <w:pPr>
              <w:jc w:val="both"/>
              <w:rPr>
                <w:rFonts w:eastAsia="MS Mincho"/>
                <w:color w:val="0070C0"/>
                <w:sz w:val="22"/>
                <w:szCs w:val="22"/>
                <w:lang w:val="en-GB" w:eastAsia="ja-JP"/>
              </w:rPr>
            </w:pPr>
            <w:r w:rsidRPr="00140D0A">
              <w:rPr>
                <w:rFonts w:eastAsia="MS Mincho" w:hint="eastAsia"/>
                <w:color w:val="0070C0"/>
                <w:sz w:val="22"/>
                <w:szCs w:val="22"/>
                <w:lang w:val="en-GB" w:eastAsia="ja-JP"/>
              </w:rPr>
              <w:t>Option 3 is preferred.</w:t>
            </w:r>
            <w:r w:rsidRPr="00140D0A">
              <w:rPr>
                <w:rFonts w:eastAsia="MS Mincho"/>
                <w:color w:val="0070C0"/>
                <w:sz w:val="22"/>
                <w:szCs w:val="22"/>
                <w:lang w:val="en-GB" w:eastAsia="ja-JP"/>
              </w:rPr>
              <w:t xml:space="preserve"> </w:t>
            </w:r>
          </w:p>
        </w:tc>
      </w:tr>
      <w:tr w:rsidR="00EC2817"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EC2817" w:rsidRPr="00EC2817" w:rsidRDefault="00EC2817" w:rsidP="008A254C">
            <w:pPr>
              <w:jc w:val="both"/>
              <w:rPr>
                <w:rFonts w:eastAsia="MS Mincho"/>
                <w:color w:val="0070C0"/>
                <w:sz w:val="22"/>
                <w:szCs w:val="22"/>
                <w:lang w:val="en-GB" w:eastAsia="ja-JP"/>
              </w:rPr>
            </w:pPr>
            <w:r w:rsidRPr="00BB3E1F">
              <w:rPr>
                <w:rFonts w:eastAsia="MS Mincho" w:hint="eastAsia"/>
                <w:color w:val="0070C0"/>
                <w:sz w:val="22"/>
                <w:szCs w:val="22"/>
                <w:lang w:val="en-GB" w:eastAsia="ja-JP"/>
              </w:rPr>
              <w:t>Huawei, HiSilicon</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EC2817" w:rsidRPr="00EC2817" w:rsidRDefault="00EC2817" w:rsidP="008A254C">
            <w:pPr>
              <w:jc w:val="both"/>
              <w:rPr>
                <w:rFonts w:eastAsia="MS Mincho"/>
                <w:color w:val="0070C0"/>
                <w:sz w:val="22"/>
                <w:szCs w:val="22"/>
                <w:lang w:val="en-GB" w:eastAsia="ja-JP"/>
              </w:rPr>
            </w:pPr>
            <w:r w:rsidRPr="00EC2817">
              <w:rPr>
                <w:rFonts w:eastAsia="MS Mincho" w:hint="eastAsia"/>
                <w:color w:val="0070C0"/>
                <w:sz w:val="22"/>
                <w:szCs w:val="22"/>
                <w:lang w:val="en-GB" w:eastAsia="ja-JP"/>
              </w:rPr>
              <w:t xml:space="preserve">Option 3 is </w:t>
            </w:r>
            <w:r w:rsidRPr="00EC2817">
              <w:rPr>
                <w:rFonts w:eastAsia="MS Mincho"/>
                <w:color w:val="0070C0"/>
                <w:sz w:val="22"/>
                <w:szCs w:val="22"/>
                <w:lang w:val="en-GB" w:eastAsia="ja-JP"/>
              </w:rPr>
              <w:t>preferred</w:t>
            </w:r>
            <w:r w:rsidRPr="00EC2817">
              <w:rPr>
                <w:rFonts w:eastAsia="MS Mincho" w:hint="eastAsia"/>
                <w:color w:val="0070C0"/>
                <w:sz w:val="22"/>
                <w:szCs w:val="22"/>
                <w:lang w:val="en-GB" w:eastAsia="ja-JP"/>
              </w:rPr>
              <w:t xml:space="preserve">. </w:t>
            </w:r>
          </w:p>
        </w:tc>
      </w:tr>
      <w:tr w:rsidR="00B46363"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BB3E1F" w:rsidRDefault="00B46363" w:rsidP="008F6E0C">
            <w:pPr>
              <w:jc w:val="both"/>
              <w:rPr>
                <w:rFonts w:eastAsia="MS Mincho"/>
                <w:color w:val="0070C0"/>
                <w:sz w:val="22"/>
                <w:szCs w:val="22"/>
                <w:lang w:val="en-GB" w:eastAsia="ja-JP"/>
              </w:rPr>
            </w:pPr>
            <w:r>
              <w:rPr>
                <w:rFonts w:eastAsia="MS Mincho"/>
                <w:color w:val="0070C0"/>
                <w:sz w:val="22"/>
                <w:szCs w:val="22"/>
                <w:lang w:val="en-GB" w:eastAsia="ja-JP"/>
              </w:rPr>
              <w:t>HTC</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EC2817" w:rsidRDefault="00B46363" w:rsidP="008F6E0C">
            <w:pPr>
              <w:jc w:val="both"/>
              <w:rPr>
                <w:rFonts w:eastAsia="MS Mincho"/>
                <w:color w:val="0070C0"/>
                <w:sz w:val="22"/>
                <w:szCs w:val="22"/>
                <w:lang w:val="en-GB" w:eastAsia="ja-JP"/>
              </w:rPr>
            </w:pPr>
            <w:r w:rsidRPr="00EC2817">
              <w:rPr>
                <w:rFonts w:eastAsia="MS Mincho" w:hint="eastAsia"/>
                <w:color w:val="0070C0"/>
                <w:sz w:val="22"/>
                <w:szCs w:val="22"/>
                <w:lang w:val="en-GB" w:eastAsia="ja-JP"/>
              </w:rPr>
              <w:t xml:space="preserve">Option 3 is </w:t>
            </w:r>
            <w:r w:rsidRPr="00EC2817">
              <w:rPr>
                <w:rFonts w:eastAsia="MS Mincho"/>
                <w:color w:val="0070C0"/>
                <w:sz w:val="22"/>
                <w:szCs w:val="22"/>
                <w:lang w:val="en-GB" w:eastAsia="ja-JP"/>
              </w:rPr>
              <w:t>preferred</w:t>
            </w:r>
            <w:r w:rsidRPr="00EC2817">
              <w:rPr>
                <w:rFonts w:eastAsia="MS Mincho" w:hint="eastAsia"/>
                <w:color w:val="0070C0"/>
                <w:sz w:val="22"/>
                <w:szCs w:val="22"/>
                <w:lang w:val="en-GB" w:eastAsia="ja-JP"/>
              </w:rPr>
              <w:t>.</w:t>
            </w:r>
            <w:r>
              <w:rPr>
                <w:rFonts w:eastAsia="MS Mincho"/>
                <w:color w:val="0070C0"/>
                <w:sz w:val="22"/>
                <w:szCs w:val="22"/>
                <w:lang w:val="en-GB" w:eastAsia="ja-JP"/>
              </w:rPr>
              <w:t xml:space="preserve"> This should be jointly discussed with Proposal 2.</w:t>
            </w:r>
          </w:p>
        </w:tc>
      </w:tr>
      <w:tr w:rsidR="00B46363"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Default="00B46363" w:rsidP="008F6E0C">
            <w:pPr>
              <w:jc w:val="both"/>
              <w:rPr>
                <w:rFonts w:eastAsia="MS Mincho"/>
                <w:color w:val="0070C0"/>
                <w:sz w:val="22"/>
                <w:szCs w:val="22"/>
                <w:lang w:val="en-GB" w:eastAsia="ja-JP"/>
              </w:rPr>
            </w:pPr>
            <w:r>
              <w:rPr>
                <w:rFonts w:eastAsia="MS Mincho"/>
                <w:color w:val="0070C0"/>
                <w:sz w:val="22"/>
                <w:szCs w:val="22"/>
                <w:lang w:val="en-GB" w:eastAsia="ja-JP"/>
              </w:rPr>
              <w:t>APPLE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EC2817" w:rsidRDefault="00B46363" w:rsidP="008F6E0C">
            <w:pPr>
              <w:jc w:val="both"/>
              <w:rPr>
                <w:rFonts w:eastAsia="MS Mincho"/>
                <w:color w:val="0070C0"/>
                <w:sz w:val="22"/>
                <w:szCs w:val="22"/>
                <w:lang w:val="en-GB" w:eastAsia="ja-JP"/>
              </w:rPr>
            </w:pPr>
            <w:r>
              <w:rPr>
                <w:rFonts w:eastAsia="맑은 고딕"/>
                <w:color w:val="0070C0"/>
                <w:sz w:val="22"/>
                <w:szCs w:val="22"/>
                <w:lang w:val="en-GB" w:eastAsia="ko-KR"/>
              </w:rPr>
              <w:t>At least Option 2 is supported.</w:t>
            </w:r>
          </w:p>
        </w:tc>
      </w:tr>
      <w:tr w:rsidR="00B46363"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46363" w:rsidRPr="0037057B" w:rsidRDefault="00B46363" w:rsidP="008A254C">
            <w:pPr>
              <w:jc w:val="both"/>
              <w:rPr>
                <w:rFonts w:eastAsia="SimSun"/>
                <w:color w:val="0070C0"/>
                <w:sz w:val="22"/>
                <w:szCs w:val="22"/>
                <w:lang w:val="en-GB" w:eastAsia="zh-CN"/>
              </w:rPr>
            </w:pPr>
            <w:r w:rsidRPr="0037057B">
              <w:rPr>
                <w:rFonts w:eastAsia="SimSun" w:hint="eastAsia"/>
                <w:color w:val="0070C0"/>
                <w:sz w:val="22"/>
                <w:szCs w:val="22"/>
                <w:lang w:val="en-GB" w:eastAsia="zh-CN"/>
              </w:rPr>
              <w:t>vivo</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B46363" w:rsidRPr="0037057B" w:rsidRDefault="00B46363" w:rsidP="008A254C">
            <w:pPr>
              <w:jc w:val="both"/>
              <w:rPr>
                <w:rFonts w:eastAsia="SimSun"/>
                <w:color w:val="0070C0"/>
                <w:sz w:val="22"/>
                <w:szCs w:val="22"/>
                <w:lang w:val="en-GB" w:eastAsia="zh-CN"/>
              </w:rPr>
            </w:pPr>
            <w:r w:rsidRPr="0037057B">
              <w:rPr>
                <w:rFonts w:eastAsia="SimSun"/>
                <w:color w:val="0070C0"/>
                <w:sz w:val="22"/>
                <w:szCs w:val="22"/>
                <w:lang w:val="en-GB" w:eastAsia="zh-CN"/>
              </w:rPr>
              <w:t>F</w:t>
            </w:r>
            <w:r w:rsidRPr="0037057B">
              <w:rPr>
                <w:rFonts w:eastAsia="SimSun" w:hint="eastAsia"/>
                <w:color w:val="0070C0"/>
                <w:sz w:val="22"/>
                <w:szCs w:val="22"/>
                <w:lang w:val="en-GB" w:eastAsia="zh-CN"/>
              </w:rPr>
              <w:t>urther discuss this issue after the followings are concluded</w:t>
            </w:r>
          </w:p>
          <w:p w:rsidR="00B46363" w:rsidRPr="0037057B" w:rsidRDefault="00B46363" w:rsidP="00206D16">
            <w:pPr>
              <w:numPr>
                <w:ilvl w:val="0"/>
                <w:numId w:val="14"/>
              </w:numPr>
              <w:jc w:val="both"/>
              <w:rPr>
                <w:rFonts w:eastAsia="SimSun"/>
                <w:color w:val="0070C0"/>
                <w:sz w:val="22"/>
                <w:szCs w:val="22"/>
                <w:lang w:val="en-GB" w:eastAsia="zh-CN"/>
              </w:rPr>
            </w:pPr>
            <w:r w:rsidRPr="0037057B">
              <w:rPr>
                <w:rFonts w:eastAsia="SimSun"/>
                <w:color w:val="0070C0"/>
                <w:sz w:val="22"/>
                <w:szCs w:val="22"/>
                <w:lang w:val="en-GB" w:eastAsia="zh-CN"/>
              </w:rPr>
              <w:t>C</w:t>
            </w:r>
            <w:r w:rsidRPr="0037057B">
              <w:rPr>
                <w:rFonts w:eastAsia="SimSun" w:hint="eastAsia"/>
                <w:color w:val="0070C0"/>
                <w:sz w:val="22"/>
                <w:szCs w:val="22"/>
                <w:lang w:val="en-GB" w:eastAsia="zh-CN"/>
              </w:rPr>
              <w:t>odebook determination for CBG based HARQ-ACK for a single PDSCH, i.e. proposal 2</w:t>
            </w:r>
          </w:p>
          <w:p w:rsidR="00B46363" w:rsidRPr="0037057B" w:rsidRDefault="00B46363" w:rsidP="00206D16">
            <w:pPr>
              <w:numPr>
                <w:ilvl w:val="0"/>
                <w:numId w:val="14"/>
              </w:numPr>
              <w:jc w:val="both"/>
              <w:rPr>
                <w:rFonts w:eastAsia="SimSun"/>
                <w:color w:val="0070C0"/>
                <w:sz w:val="22"/>
                <w:szCs w:val="22"/>
                <w:lang w:val="en-GB" w:eastAsia="zh-CN"/>
              </w:rPr>
            </w:pPr>
            <w:r w:rsidRPr="0037057B">
              <w:rPr>
                <w:rFonts w:eastAsia="SimSun"/>
                <w:color w:val="0070C0"/>
                <w:sz w:val="22"/>
                <w:szCs w:val="22"/>
                <w:lang w:val="en-GB" w:eastAsia="zh-CN"/>
              </w:rPr>
              <w:t>C</w:t>
            </w:r>
            <w:r w:rsidRPr="0037057B">
              <w:rPr>
                <w:rFonts w:eastAsia="SimSun" w:hint="eastAsia"/>
                <w:color w:val="0070C0"/>
                <w:sz w:val="22"/>
                <w:szCs w:val="22"/>
                <w:lang w:val="en-GB" w:eastAsia="zh-CN"/>
              </w:rPr>
              <w:t xml:space="preserve">odebook determination for non-CBG based HARQ-ACK for multiple PDSCHs, e.g. in DL CA. </w:t>
            </w:r>
          </w:p>
        </w:tc>
      </w:tr>
      <w:tr w:rsidR="00905839"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Pr="00710E66" w:rsidRDefault="00905839" w:rsidP="00233CE8">
            <w:pPr>
              <w:jc w:val="both"/>
              <w:rPr>
                <w:rFonts w:eastAsia="맑은 고딕"/>
                <w:color w:val="0070C0"/>
                <w:sz w:val="22"/>
                <w:szCs w:val="22"/>
                <w:lang w:val="en-GB" w:eastAsia="ko-KR"/>
              </w:rPr>
            </w:pPr>
            <w:r w:rsidRPr="00710E66">
              <w:rPr>
                <w:rFonts w:eastAsia="맑은 고딕" w:hint="eastAsia"/>
                <w:color w:val="0070C0"/>
                <w:sz w:val="22"/>
                <w:szCs w:val="22"/>
                <w:lang w:val="en-GB" w:eastAsia="ko-KR"/>
              </w:rPr>
              <w:t>KT Corp.</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Pr="00710E66" w:rsidRDefault="00905839" w:rsidP="00233CE8">
            <w:pPr>
              <w:jc w:val="both"/>
              <w:rPr>
                <w:rFonts w:eastAsia="맑은 고딕"/>
                <w:color w:val="0070C0"/>
                <w:sz w:val="22"/>
                <w:szCs w:val="22"/>
                <w:lang w:val="en-GB" w:eastAsia="ko-KR"/>
              </w:rPr>
            </w:pPr>
            <w:r>
              <w:rPr>
                <w:rFonts w:eastAsia="맑은 고딕" w:hint="eastAsia"/>
                <w:color w:val="0070C0"/>
                <w:sz w:val="22"/>
                <w:szCs w:val="22"/>
                <w:lang w:val="en-GB" w:eastAsia="ko-KR"/>
              </w:rPr>
              <w:t>We think that this proposal must be aligned with the selection of Proposal 2</w:t>
            </w:r>
            <w:r w:rsidRPr="00710E66">
              <w:rPr>
                <w:rFonts w:eastAsia="맑은 고딕" w:hint="eastAsia"/>
                <w:color w:val="0070C0"/>
                <w:sz w:val="22"/>
                <w:szCs w:val="22"/>
                <w:lang w:val="en-GB" w:eastAsia="ko-KR"/>
              </w:rPr>
              <w:t>.</w:t>
            </w:r>
          </w:p>
        </w:tc>
      </w:tr>
      <w:tr w:rsidR="00905839"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Default="00905839" w:rsidP="00AF3D72">
            <w:pPr>
              <w:jc w:val="both"/>
              <w:rPr>
                <w:rFonts w:eastAsia="SimSun"/>
                <w:color w:val="0070C0"/>
                <w:sz w:val="22"/>
                <w:szCs w:val="22"/>
                <w:lang w:val="en-GB" w:eastAsia="zh-CN"/>
              </w:rPr>
            </w:pPr>
            <w:r>
              <w:rPr>
                <w:rFonts w:eastAsia="SimSun" w:hint="eastAsia"/>
                <w:color w:val="0070C0"/>
                <w:sz w:val="22"/>
                <w:szCs w:val="22"/>
                <w:lang w:val="en-GB" w:eastAsia="zh-CN"/>
              </w:rPr>
              <w:t>ZTE</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Default="00905839" w:rsidP="00AF3D72">
            <w:pPr>
              <w:jc w:val="both"/>
              <w:rPr>
                <w:rFonts w:eastAsia="SimSun"/>
                <w:color w:val="0070C0"/>
                <w:sz w:val="22"/>
                <w:szCs w:val="22"/>
                <w:lang w:val="en-GB" w:eastAsia="zh-CN"/>
              </w:rPr>
            </w:pPr>
            <w:r w:rsidRPr="00D42948">
              <w:rPr>
                <w:rFonts w:eastAsia="SimSun"/>
                <w:color w:val="0070C0"/>
                <w:sz w:val="22"/>
                <w:szCs w:val="22"/>
                <w:lang w:val="en-GB" w:eastAsia="zh-CN"/>
              </w:rPr>
              <w:t>We slightly prefer option</w:t>
            </w:r>
            <w:r>
              <w:rPr>
                <w:rFonts w:eastAsia="SimSun" w:hint="eastAsia"/>
                <w:color w:val="0070C0"/>
                <w:sz w:val="22"/>
                <w:szCs w:val="22"/>
                <w:lang w:val="en-GB" w:eastAsia="zh-CN"/>
              </w:rPr>
              <w:t>3</w:t>
            </w:r>
            <w:r w:rsidRPr="00D42948">
              <w:rPr>
                <w:rFonts w:eastAsia="SimSun"/>
                <w:color w:val="0070C0"/>
                <w:sz w:val="22"/>
                <w:szCs w:val="22"/>
                <w:lang w:val="en-GB" w:eastAsia="zh-CN"/>
              </w:rPr>
              <w:t xml:space="preserve">. </w:t>
            </w:r>
            <w:r>
              <w:rPr>
                <w:rFonts w:eastAsia="SimSun" w:hint="eastAsia"/>
                <w:color w:val="0070C0"/>
                <w:sz w:val="22"/>
                <w:szCs w:val="22"/>
                <w:lang w:val="en-GB" w:eastAsia="zh-CN"/>
              </w:rPr>
              <w:t>Dynamic codebook</w:t>
            </w:r>
            <w:r w:rsidRPr="00D42948">
              <w:rPr>
                <w:rFonts w:eastAsia="SimSun"/>
                <w:color w:val="0070C0"/>
                <w:sz w:val="22"/>
                <w:szCs w:val="22"/>
                <w:lang w:val="en-GB" w:eastAsia="zh-CN"/>
              </w:rPr>
              <w:t xml:space="preserve"> is reasonable </w:t>
            </w:r>
            <w:r>
              <w:rPr>
                <w:rFonts w:eastAsia="SimSun" w:hint="eastAsia"/>
                <w:color w:val="0070C0"/>
                <w:sz w:val="22"/>
                <w:szCs w:val="22"/>
                <w:lang w:val="en-GB" w:eastAsia="zh-CN"/>
              </w:rPr>
              <w:t xml:space="preserve">since </w:t>
            </w:r>
            <w:r w:rsidRPr="00D42948">
              <w:rPr>
                <w:rFonts w:eastAsia="SimSun"/>
                <w:color w:val="0070C0"/>
                <w:sz w:val="22"/>
                <w:szCs w:val="22"/>
                <w:lang w:val="en-GB" w:eastAsia="zh-CN"/>
              </w:rPr>
              <w:t xml:space="preserve">HARQ-ACK bit of a single TB </w:t>
            </w:r>
            <w:r>
              <w:rPr>
                <w:rFonts w:eastAsia="SimSun" w:hint="eastAsia"/>
                <w:color w:val="0070C0"/>
                <w:sz w:val="22"/>
                <w:szCs w:val="22"/>
                <w:lang w:val="en-GB" w:eastAsia="zh-CN"/>
              </w:rPr>
              <w:t>can be detected first.  For cases without payload overhead problem, we can configure it semi-statically.</w:t>
            </w:r>
          </w:p>
        </w:tc>
      </w:tr>
      <w:tr w:rsidR="00905839"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Pr="0074244B" w:rsidRDefault="00905839" w:rsidP="009216CC">
            <w:pPr>
              <w:jc w:val="both"/>
              <w:rPr>
                <w:rFonts w:eastAsia="SimSun"/>
                <w:color w:val="0070C0"/>
                <w:sz w:val="22"/>
                <w:szCs w:val="22"/>
                <w:lang w:val="en-GB" w:eastAsia="zh-CN"/>
              </w:rPr>
            </w:pPr>
            <w:r w:rsidRPr="0074244B">
              <w:rPr>
                <w:rFonts w:eastAsia="SimSun"/>
                <w:color w:val="0070C0"/>
                <w:sz w:val="22"/>
                <w:szCs w:val="22"/>
                <w:lang w:val="en-GB" w:eastAsia="zh-CN"/>
              </w:rPr>
              <w:t>Sony</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Pr="0074244B" w:rsidRDefault="00905839" w:rsidP="009216CC">
            <w:pPr>
              <w:jc w:val="both"/>
              <w:rPr>
                <w:rFonts w:eastAsia="SimSun"/>
                <w:color w:val="0070C0"/>
                <w:sz w:val="22"/>
                <w:szCs w:val="22"/>
                <w:lang w:val="en-GB" w:eastAsia="zh-CN"/>
              </w:rPr>
            </w:pPr>
            <w:r w:rsidRPr="0074244B">
              <w:rPr>
                <w:rFonts w:eastAsia="SimSun"/>
                <w:color w:val="0070C0"/>
                <w:sz w:val="22"/>
                <w:szCs w:val="22"/>
                <w:lang w:val="en-GB" w:eastAsia="zh-CN"/>
              </w:rPr>
              <w:t>This depends on Proposal 2, if Option 1 in Proposal 2 is selected then Option 1 here is used.  If Option 2 in Proposal 2 is selected then Option 2 is used here.</w:t>
            </w:r>
          </w:p>
        </w:tc>
      </w:tr>
      <w:tr w:rsidR="00905839" w:rsidRPr="0075093A" w:rsidTr="00EC281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Pr="0074244B" w:rsidRDefault="00905839" w:rsidP="009216CC">
            <w:pPr>
              <w:jc w:val="both"/>
              <w:rPr>
                <w:rFonts w:eastAsia="SimSun"/>
                <w:color w:val="0070C0"/>
                <w:sz w:val="22"/>
                <w:szCs w:val="22"/>
                <w:lang w:val="en-GB" w:eastAsia="zh-CN"/>
              </w:rPr>
            </w:pPr>
            <w:r>
              <w:rPr>
                <w:rFonts w:eastAsia="SimSun"/>
                <w:color w:val="0070C0"/>
                <w:sz w:val="22"/>
                <w:szCs w:val="22"/>
                <w:lang w:val="en-GB" w:eastAsia="zh-CN"/>
              </w:rPr>
              <w:t>MediaTek</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Pr="000B7A31" w:rsidRDefault="00905839" w:rsidP="009216CC">
            <w:pPr>
              <w:jc w:val="both"/>
              <w:rPr>
                <w:rFonts w:eastAsia="SimSun"/>
                <w:color w:val="0070C0"/>
                <w:sz w:val="22"/>
                <w:szCs w:val="22"/>
                <w:lang w:val="en-GB" w:eastAsia="zh-CN"/>
              </w:rPr>
            </w:pPr>
            <w:r w:rsidRPr="000B7A31">
              <w:rPr>
                <w:rFonts w:eastAsia="PMingLiU"/>
                <w:color w:val="0070C0"/>
                <w:sz w:val="22"/>
                <w:szCs w:val="22"/>
                <w:lang w:eastAsia="zh-TW"/>
              </w:rPr>
              <w:t xml:space="preserve">Option 2 would be simpler to adopt for </w:t>
            </w:r>
            <w:r>
              <w:rPr>
                <w:rFonts w:eastAsia="PMingLiU"/>
                <w:color w:val="0070C0"/>
                <w:sz w:val="22"/>
                <w:szCs w:val="22"/>
                <w:lang w:eastAsia="zh-TW"/>
              </w:rPr>
              <w:t xml:space="preserve">the </w:t>
            </w:r>
            <w:r w:rsidRPr="000B7A31">
              <w:rPr>
                <w:rFonts w:eastAsia="PMingLiU"/>
                <w:color w:val="0070C0"/>
                <w:sz w:val="22"/>
                <w:szCs w:val="22"/>
                <w:lang w:eastAsia="zh-TW"/>
              </w:rPr>
              <w:t>case when CBGs are configured. However for semi-static signaling to work, some restrictions need to be introduced to reduce the amount of signaling. In particular, the configured number of CBGs will need to be the same for all the PDSCHs.</w:t>
            </w:r>
          </w:p>
        </w:tc>
      </w:tr>
      <w:tr w:rsidR="00905839" w:rsidTr="00AF0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Pr="00AF0CAF" w:rsidRDefault="00905839" w:rsidP="000D3E97">
            <w:pPr>
              <w:jc w:val="both"/>
              <w:rPr>
                <w:rFonts w:eastAsia="SimSun"/>
                <w:color w:val="0070C0"/>
                <w:sz w:val="22"/>
                <w:szCs w:val="22"/>
                <w:lang w:val="en-GB" w:eastAsia="zh-CN"/>
              </w:rPr>
            </w:pPr>
            <w:r w:rsidRPr="00AF0CAF">
              <w:rPr>
                <w:rFonts w:eastAsia="SimSun" w:hint="eastAsia"/>
                <w:color w:val="0070C0"/>
                <w:sz w:val="22"/>
                <w:szCs w:val="22"/>
                <w:lang w:val="en-GB" w:eastAsia="zh-CN"/>
              </w:rPr>
              <w:t>LG</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Pr="00AF0CAF" w:rsidRDefault="00905839" w:rsidP="000D3E97">
            <w:pPr>
              <w:jc w:val="both"/>
              <w:rPr>
                <w:rFonts w:eastAsia="PMingLiU"/>
                <w:color w:val="0070C0"/>
                <w:sz w:val="22"/>
                <w:szCs w:val="22"/>
                <w:lang w:eastAsia="zh-TW"/>
              </w:rPr>
            </w:pPr>
            <w:r w:rsidRPr="00AF0CAF">
              <w:rPr>
                <w:rFonts w:eastAsia="PMingLiU" w:hint="eastAsia"/>
                <w:color w:val="0070C0"/>
                <w:sz w:val="22"/>
                <w:szCs w:val="22"/>
                <w:lang w:eastAsia="zh-TW"/>
              </w:rPr>
              <w:t xml:space="preserve">Option 3 is preferred with consideration of network flexibility in terms of UCI (e.g., PUCCH resource) overhead and DCI (e.g. PDCCH resource) overhead. </w:t>
            </w:r>
          </w:p>
        </w:tc>
      </w:tr>
      <w:tr w:rsidR="00905839" w:rsidTr="00AF0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Pr="00AF0CAF" w:rsidRDefault="00905839" w:rsidP="000D3E97">
            <w:pPr>
              <w:jc w:val="both"/>
              <w:rPr>
                <w:rFonts w:eastAsia="SimSun"/>
                <w:color w:val="0070C0"/>
                <w:sz w:val="22"/>
                <w:szCs w:val="22"/>
                <w:lang w:val="en-GB" w:eastAsia="zh-CN"/>
              </w:rPr>
            </w:pPr>
            <w:r>
              <w:rPr>
                <w:rFonts w:eastAsia="SimSun"/>
                <w:color w:val="0070C0"/>
                <w:sz w:val="22"/>
                <w:szCs w:val="22"/>
                <w:lang w:val="en-GB" w:eastAsia="zh-CN"/>
              </w:rPr>
              <w:t>InterDigital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Pr="00AF0CAF" w:rsidRDefault="00905839" w:rsidP="000D3E97">
            <w:pPr>
              <w:jc w:val="both"/>
              <w:rPr>
                <w:rFonts w:eastAsia="PMingLiU"/>
                <w:color w:val="0070C0"/>
                <w:sz w:val="22"/>
                <w:szCs w:val="22"/>
                <w:lang w:eastAsia="zh-TW"/>
              </w:rPr>
            </w:pPr>
            <w:r w:rsidRPr="00EC2817">
              <w:rPr>
                <w:rFonts w:eastAsia="MS Mincho" w:hint="eastAsia"/>
                <w:color w:val="0070C0"/>
                <w:sz w:val="22"/>
                <w:szCs w:val="22"/>
                <w:lang w:val="en-GB" w:eastAsia="ja-JP"/>
              </w:rPr>
              <w:t xml:space="preserve">Option 3 is </w:t>
            </w:r>
            <w:r w:rsidRPr="00EC2817">
              <w:rPr>
                <w:rFonts w:eastAsia="MS Mincho"/>
                <w:color w:val="0070C0"/>
                <w:sz w:val="22"/>
                <w:szCs w:val="22"/>
                <w:lang w:val="en-GB" w:eastAsia="ja-JP"/>
              </w:rPr>
              <w:t>preferred</w:t>
            </w:r>
            <w:r w:rsidRPr="00EC2817">
              <w:rPr>
                <w:rFonts w:eastAsia="MS Mincho" w:hint="eastAsia"/>
                <w:color w:val="0070C0"/>
                <w:sz w:val="22"/>
                <w:szCs w:val="22"/>
                <w:lang w:val="en-GB" w:eastAsia="ja-JP"/>
              </w:rPr>
              <w:t>.</w:t>
            </w:r>
          </w:p>
        </w:tc>
      </w:tr>
      <w:tr w:rsidR="00905839" w:rsidTr="00AF0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905839" w:rsidRDefault="00905839" w:rsidP="000D3E97">
            <w:pPr>
              <w:jc w:val="both"/>
              <w:rPr>
                <w:rFonts w:eastAsia="SimSun"/>
                <w:color w:val="0070C0"/>
                <w:sz w:val="22"/>
                <w:szCs w:val="22"/>
                <w:lang w:val="en-GB" w:eastAsia="zh-CN"/>
              </w:rPr>
            </w:pPr>
            <w:r>
              <w:rPr>
                <w:rFonts w:eastAsia="SimSun"/>
                <w:color w:val="0070C0"/>
                <w:sz w:val="22"/>
                <w:szCs w:val="22"/>
                <w:lang w:val="en-GB" w:eastAsia="zh-CN"/>
              </w:rPr>
              <w:t>Intel</w:t>
            </w:r>
          </w:p>
        </w:tc>
        <w:tc>
          <w:tcPr>
            <w:tcW w:w="7082" w:type="dxa"/>
            <w:tcBorders>
              <w:top w:val="single" w:sz="4" w:space="0" w:color="auto"/>
              <w:left w:val="single" w:sz="4" w:space="0" w:color="auto"/>
              <w:bottom w:val="single" w:sz="4" w:space="0" w:color="auto"/>
              <w:right w:val="single" w:sz="4" w:space="0" w:color="auto"/>
            </w:tcBorders>
            <w:shd w:val="clear" w:color="auto" w:fill="auto"/>
          </w:tcPr>
          <w:p w:rsidR="00905839" w:rsidRPr="00EC2817" w:rsidRDefault="00905839" w:rsidP="00EC0D02">
            <w:pPr>
              <w:jc w:val="both"/>
              <w:rPr>
                <w:rFonts w:eastAsia="MS Mincho"/>
                <w:color w:val="0070C0"/>
                <w:sz w:val="22"/>
                <w:szCs w:val="22"/>
                <w:lang w:val="en-GB" w:eastAsia="ja-JP"/>
              </w:rPr>
            </w:pPr>
            <w:r w:rsidRPr="00EC0D02">
              <w:rPr>
                <w:rFonts w:eastAsia="MS Mincho"/>
                <w:color w:val="0070C0"/>
                <w:sz w:val="22"/>
                <w:szCs w:val="22"/>
                <w:lang w:val="en-GB" w:eastAsia="ja-JP"/>
              </w:rPr>
              <w:t xml:space="preserve">Option 3 is preferred. Although HARQ-ACK payload </w:t>
            </w:r>
            <w:r>
              <w:rPr>
                <w:rFonts w:eastAsia="MS Mincho"/>
                <w:color w:val="0070C0"/>
                <w:sz w:val="22"/>
                <w:szCs w:val="22"/>
                <w:lang w:val="en-GB" w:eastAsia="ja-JP"/>
              </w:rPr>
              <w:t>can be</w:t>
            </w:r>
            <w:r w:rsidRPr="00EC0D02">
              <w:rPr>
                <w:rFonts w:eastAsia="MS Mincho"/>
                <w:color w:val="0070C0"/>
                <w:sz w:val="22"/>
                <w:szCs w:val="22"/>
                <w:lang w:val="en-GB" w:eastAsia="ja-JP"/>
              </w:rPr>
              <w:t xml:space="preserve"> fixed for a given PDSCH with multiple CBGs, dynamic HARQ-ACK codebook size can be supported in case that multiple PDSCHs are associated with one UL slot for HARQ-ACK feedback to minimize control overhead. This mechanism is more important and desirable in case of CA. DAI-based mechanism may be </w:t>
            </w:r>
            <w:r w:rsidRPr="00EC0D02">
              <w:rPr>
                <w:rFonts w:eastAsia="MS Mincho"/>
                <w:color w:val="0070C0"/>
                <w:sz w:val="22"/>
                <w:szCs w:val="22"/>
                <w:lang w:val="en-GB" w:eastAsia="ja-JP"/>
              </w:rPr>
              <w:lastRenderedPageBreak/>
              <w:t xml:space="preserve">needed, similar like the DAI design in LTE Rel-13 eCA.   </w:t>
            </w:r>
          </w:p>
        </w:tc>
      </w:tr>
      <w:tr w:rsidR="00D00B6F" w:rsidRPr="00D44DCE" w:rsidTr="008716A2">
        <w:trPr>
          <w:jc w:val="center"/>
        </w:trPr>
        <w:tc>
          <w:tcPr>
            <w:tcW w:w="1980" w:type="dxa"/>
            <w:shd w:val="clear" w:color="auto" w:fill="auto"/>
          </w:tcPr>
          <w:p w:rsidR="00D00B6F" w:rsidRPr="00EE67A6" w:rsidRDefault="00D00B6F" w:rsidP="008716A2">
            <w:pPr>
              <w:jc w:val="both"/>
              <w:rPr>
                <w:rFonts w:eastAsia="Yu Mincho"/>
                <w:color w:val="0070C0"/>
                <w:sz w:val="22"/>
                <w:szCs w:val="22"/>
                <w:lang w:val="en-GB" w:eastAsia="ja-JP"/>
              </w:rPr>
            </w:pPr>
            <w:r>
              <w:rPr>
                <w:rFonts w:eastAsia="Yu Mincho" w:hint="eastAsia"/>
                <w:color w:val="0070C0"/>
                <w:sz w:val="22"/>
                <w:szCs w:val="22"/>
                <w:lang w:val="en-GB" w:eastAsia="ja-JP"/>
              </w:rPr>
              <w:lastRenderedPageBreak/>
              <w:t>Panasonic</w:t>
            </w:r>
          </w:p>
        </w:tc>
        <w:tc>
          <w:tcPr>
            <w:tcW w:w="7082" w:type="dxa"/>
            <w:shd w:val="clear" w:color="auto" w:fill="auto"/>
          </w:tcPr>
          <w:p w:rsidR="00D00B6F" w:rsidRPr="00EE67A6" w:rsidRDefault="00D00B6F" w:rsidP="008716A2">
            <w:pPr>
              <w:jc w:val="both"/>
              <w:rPr>
                <w:rFonts w:eastAsia="Yu Mincho"/>
                <w:color w:val="0070C0"/>
                <w:sz w:val="22"/>
                <w:szCs w:val="22"/>
                <w:lang w:val="en-GB" w:eastAsia="ja-JP"/>
              </w:rPr>
            </w:pPr>
            <w:r w:rsidRPr="00EE67A6">
              <w:rPr>
                <w:rFonts w:eastAsia="Yu Mincho" w:hint="eastAsia"/>
                <w:color w:val="0070C0"/>
                <w:sz w:val="22"/>
                <w:szCs w:val="22"/>
                <w:lang w:val="en-GB" w:eastAsia="ja-JP"/>
              </w:rPr>
              <w:t>Agree DOCOMO that same reply as proposal 2.</w:t>
            </w:r>
          </w:p>
        </w:tc>
      </w:tr>
      <w:tr w:rsidR="00D02D89" w:rsidRPr="00D44DCE" w:rsidTr="008716A2">
        <w:trPr>
          <w:jc w:val="center"/>
        </w:trPr>
        <w:tc>
          <w:tcPr>
            <w:tcW w:w="1980" w:type="dxa"/>
            <w:shd w:val="clear" w:color="auto" w:fill="auto"/>
          </w:tcPr>
          <w:p w:rsidR="00D02D89" w:rsidRDefault="00D02D89" w:rsidP="008716A2">
            <w:pPr>
              <w:jc w:val="both"/>
              <w:rPr>
                <w:rFonts w:eastAsia="Yu Mincho"/>
                <w:color w:val="0070C0"/>
                <w:sz w:val="22"/>
                <w:szCs w:val="22"/>
                <w:lang w:val="en-GB" w:eastAsia="ja-JP"/>
              </w:rPr>
            </w:pPr>
            <w:r>
              <w:rPr>
                <w:rFonts w:eastAsia="Yu Mincho"/>
                <w:color w:val="0070C0"/>
                <w:sz w:val="22"/>
                <w:szCs w:val="22"/>
                <w:lang w:val="en-GB" w:eastAsia="ja-JP"/>
              </w:rPr>
              <w:t>Sequans</w:t>
            </w:r>
          </w:p>
        </w:tc>
        <w:tc>
          <w:tcPr>
            <w:tcW w:w="7082" w:type="dxa"/>
            <w:shd w:val="clear" w:color="auto" w:fill="auto"/>
          </w:tcPr>
          <w:p w:rsidR="00D02D89" w:rsidRPr="00EE67A6" w:rsidRDefault="00D02D89" w:rsidP="008716A2">
            <w:pPr>
              <w:jc w:val="both"/>
              <w:rPr>
                <w:rFonts w:eastAsia="Yu Mincho"/>
                <w:color w:val="0070C0"/>
                <w:sz w:val="22"/>
                <w:szCs w:val="22"/>
                <w:lang w:val="en-GB" w:eastAsia="ja-JP"/>
              </w:rPr>
            </w:pPr>
            <w:r>
              <w:rPr>
                <w:rFonts w:eastAsia="SimSun"/>
                <w:color w:val="0070C0"/>
                <w:sz w:val="22"/>
                <w:szCs w:val="22"/>
                <w:lang w:val="en-GB" w:eastAsia="zh-CN"/>
              </w:rPr>
              <w:t>Option 2 is preferred</w:t>
            </w:r>
          </w:p>
        </w:tc>
      </w:tr>
    </w:tbl>
    <w:p w:rsidR="00AC4316" w:rsidRPr="00AF0CAF" w:rsidRDefault="00AC4316" w:rsidP="00AC4316">
      <w:pPr>
        <w:rPr>
          <w:rFonts w:eastAsia="맑은 고딕"/>
          <w:lang w:val="en-GB" w:eastAsia="ko-KR"/>
        </w:rPr>
      </w:pPr>
    </w:p>
    <w:p w:rsidR="00CE0412" w:rsidRPr="00CE0412" w:rsidRDefault="00CE0412" w:rsidP="00AC4316">
      <w:pPr>
        <w:rPr>
          <w:rFonts w:eastAsia="맑은 고딕"/>
          <w:b/>
          <w:i/>
          <w:sz w:val="22"/>
          <w:u w:val="single"/>
          <w:lang w:val="en-GB" w:eastAsia="ko-KR"/>
        </w:rPr>
      </w:pPr>
      <w:r w:rsidRPr="00CE0412">
        <w:rPr>
          <w:rFonts w:eastAsia="맑은 고딕" w:hint="eastAsia"/>
          <w:b/>
          <w:i/>
          <w:sz w:val="22"/>
          <w:u w:val="single"/>
          <w:lang w:val="en-GB" w:eastAsia="ko-KR"/>
        </w:rPr>
        <w:t>Others</w:t>
      </w:r>
    </w:p>
    <w:p w:rsidR="00CE0412" w:rsidRPr="00F45E21" w:rsidRDefault="00CE0412" w:rsidP="00CE0412">
      <w:pPr>
        <w:spacing w:after="0"/>
        <w:rPr>
          <w:rFonts w:ascii="Times" w:eastAsia="MS Mincho" w:hAnsi="Times"/>
          <w:szCs w:val="24"/>
          <w:lang w:eastAsia="ja-JP"/>
        </w:rPr>
      </w:pPr>
      <w:r w:rsidRPr="00AC4316">
        <w:rPr>
          <w:rFonts w:ascii="Times" w:eastAsia="맑은 고딕" w:hAnsi="Times" w:hint="eastAsia"/>
          <w:szCs w:val="24"/>
          <w:lang w:eastAsia="ko-KR"/>
        </w:rPr>
        <w:t xml:space="preserve">If you have </w:t>
      </w:r>
      <w:r>
        <w:rPr>
          <w:rFonts w:ascii="Times" w:eastAsia="맑은 고딕" w:hAnsi="Times" w:hint="eastAsia"/>
          <w:szCs w:val="24"/>
          <w:lang w:eastAsia="ko-KR"/>
        </w:rPr>
        <w:t>any issues that need to be discussed</w:t>
      </w:r>
      <w:r w:rsidRPr="00AC4316">
        <w:rPr>
          <w:rFonts w:ascii="Times" w:eastAsia="맑은 고딕" w:hAnsi="Times" w:hint="eastAsia"/>
          <w:szCs w:val="24"/>
          <w:lang w:eastAsia="ko-KR"/>
        </w:rPr>
        <w:t xml:space="preserve">, please share your </w:t>
      </w:r>
      <w:r>
        <w:rPr>
          <w:rFonts w:ascii="Times" w:eastAsia="맑은 고딕" w:hAnsi="Times" w:hint="eastAsia"/>
          <w:szCs w:val="24"/>
          <w:lang w:eastAsia="ko-KR"/>
        </w:rPr>
        <w:t>input</w:t>
      </w:r>
      <w:r w:rsidRPr="00AC4316">
        <w:rPr>
          <w:rFonts w:ascii="Times" w:eastAsia="맑은 고딕" w:hAnsi="Times" w:hint="eastAsia"/>
          <w:szCs w:val="24"/>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E0412" w:rsidRPr="009B0386" w:rsidTr="00D44DCE">
        <w:trPr>
          <w:trHeight w:val="40"/>
          <w:jc w:val="center"/>
        </w:trPr>
        <w:tc>
          <w:tcPr>
            <w:tcW w:w="1980" w:type="dxa"/>
            <w:shd w:val="clear" w:color="auto" w:fill="D9D9D9"/>
            <w:vAlign w:val="center"/>
          </w:tcPr>
          <w:p w:rsidR="00CE0412" w:rsidRPr="00D44DCE" w:rsidRDefault="00CE0412" w:rsidP="00D44DCE">
            <w:pPr>
              <w:jc w:val="both"/>
              <w:rPr>
                <w:rFonts w:eastAsia="SimSun"/>
                <w:sz w:val="22"/>
                <w:szCs w:val="22"/>
              </w:rPr>
            </w:pPr>
            <w:r w:rsidRPr="00D44DCE">
              <w:rPr>
                <w:rFonts w:eastAsia="SimSun"/>
                <w:sz w:val="22"/>
                <w:szCs w:val="22"/>
              </w:rPr>
              <w:t>Company</w:t>
            </w:r>
          </w:p>
        </w:tc>
        <w:tc>
          <w:tcPr>
            <w:tcW w:w="7082" w:type="dxa"/>
            <w:shd w:val="clear" w:color="auto" w:fill="D9D9D9"/>
            <w:vAlign w:val="center"/>
          </w:tcPr>
          <w:p w:rsidR="00CE0412" w:rsidRPr="00D44DCE" w:rsidRDefault="00CE0412" w:rsidP="00D44DCE">
            <w:pPr>
              <w:jc w:val="both"/>
              <w:rPr>
                <w:rFonts w:eastAsia="SimSun"/>
                <w:sz w:val="22"/>
                <w:szCs w:val="22"/>
                <w:lang w:eastAsia="zh-CN"/>
              </w:rPr>
            </w:pPr>
            <w:r w:rsidRPr="00D44DCE">
              <w:rPr>
                <w:rFonts w:eastAsia="SimSun"/>
                <w:sz w:val="22"/>
                <w:szCs w:val="22"/>
                <w:lang w:eastAsia="zh-CN"/>
              </w:rPr>
              <w:t>Views</w:t>
            </w:r>
          </w:p>
        </w:tc>
      </w:tr>
      <w:tr w:rsidR="00CE0412" w:rsidRPr="00D44DCE" w:rsidTr="00D44DCE">
        <w:trPr>
          <w:jc w:val="center"/>
        </w:trPr>
        <w:tc>
          <w:tcPr>
            <w:tcW w:w="1980" w:type="dxa"/>
            <w:shd w:val="clear" w:color="auto" w:fill="auto"/>
          </w:tcPr>
          <w:p w:rsidR="00CE0412" w:rsidRPr="00D44DCE" w:rsidRDefault="007F1D6A" w:rsidP="00D44DCE">
            <w:pPr>
              <w:jc w:val="both"/>
              <w:rPr>
                <w:rFonts w:eastAsia="SimSun"/>
                <w:color w:val="0070C0"/>
                <w:sz w:val="22"/>
                <w:szCs w:val="22"/>
                <w:lang w:val="en-GB" w:eastAsia="zh-CN"/>
              </w:rPr>
            </w:pPr>
            <w:r>
              <w:rPr>
                <w:rFonts w:eastAsia="SimSun"/>
                <w:color w:val="0070C0"/>
                <w:sz w:val="22"/>
                <w:szCs w:val="22"/>
                <w:lang w:val="en-GB" w:eastAsia="zh-CN"/>
              </w:rPr>
              <w:t>Nokia</w:t>
            </w:r>
          </w:p>
        </w:tc>
        <w:tc>
          <w:tcPr>
            <w:tcW w:w="7082" w:type="dxa"/>
            <w:shd w:val="clear" w:color="auto" w:fill="auto"/>
          </w:tcPr>
          <w:p w:rsidR="005F6542" w:rsidRDefault="007F1D6A" w:rsidP="00D44DCE">
            <w:pPr>
              <w:jc w:val="both"/>
              <w:rPr>
                <w:rFonts w:eastAsia="SimSun"/>
                <w:color w:val="0070C0"/>
                <w:sz w:val="22"/>
                <w:szCs w:val="22"/>
                <w:lang w:val="en-GB" w:eastAsia="zh-CN"/>
              </w:rPr>
            </w:pPr>
            <w:r w:rsidRPr="005F6542">
              <w:rPr>
                <w:rFonts w:eastAsia="SimSun"/>
                <w:b/>
                <w:color w:val="0070C0"/>
                <w:sz w:val="22"/>
                <w:szCs w:val="22"/>
                <w:lang w:val="en-GB" w:eastAsia="zh-CN"/>
              </w:rPr>
              <w:t>CBG construction:</w:t>
            </w:r>
            <w:r>
              <w:rPr>
                <w:rFonts w:eastAsia="SimSun"/>
                <w:color w:val="0070C0"/>
                <w:sz w:val="22"/>
                <w:szCs w:val="22"/>
                <w:lang w:val="en-GB" w:eastAsia="zh-CN"/>
              </w:rPr>
              <w:t xml:space="preserve"> We suggest a simple mapping of CBs to CBGs so that the first </w:t>
            </w:r>
            <w:r w:rsidR="005F6542">
              <w:rPr>
                <w:rFonts w:eastAsia="SimSun"/>
                <w:color w:val="0070C0"/>
                <w:sz w:val="22"/>
                <w:szCs w:val="22"/>
                <w:lang w:val="en-GB" w:eastAsia="zh-CN"/>
              </w:rPr>
              <w:t>N CBGs are mapped with K CBs each, in order of CBs in the TB, and the last M CBGs are mapped with K-1 CBs each, where</w:t>
            </w:r>
          </w:p>
          <w:p w:rsidR="005F6542" w:rsidRDefault="005F6542" w:rsidP="005F6542">
            <w:pPr>
              <w:numPr>
                <w:ilvl w:val="0"/>
                <w:numId w:val="13"/>
              </w:numPr>
              <w:jc w:val="both"/>
              <w:rPr>
                <w:rFonts w:eastAsia="SimSun"/>
                <w:color w:val="0070C0"/>
                <w:sz w:val="22"/>
                <w:szCs w:val="22"/>
                <w:lang w:val="en-GB" w:eastAsia="zh-CN"/>
              </w:rPr>
            </w:pPr>
            <w:r>
              <w:rPr>
                <w:rFonts w:eastAsia="SimSun"/>
                <w:color w:val="0070C0"/>
                <w:sz w:val="22"/>
                <w:szCs w:val="22"/>
                <w:lang w:val="en-GB" w:eastAsia="zh-CN"/>
              </w:rPr>
              <w:t>Total number of CBGs = N+M</w:t>
            </w:r>
          </w:p>
          <w:p w:rsidR="005F6542" w:rsidRPr="005F6542" w:rsidRDefault="005F6542" w:rsidP="005F6542">
            <w:pPr>
              <w:numPr>
                <w:ilvl w:val="0"/>
                <w:numId w:val="13"/>
              </w:numPr>
              <w:jc w:val="both"/>
              <w:rPr>
                <w:rFonts w:eastAsia="SimSun"/>
                <w:color w:val="0070C0"/>
                <w:sz w:val="22"/>
                <w:szCs w:val="22"/>
                <w:lang w:val="en-GB" w:eastAsia="zh-CN"/>
              </w:rPr>
            </w:pPr>
            <w:r>
              <w:rPr>
                <w:rFonts w:eastAsia="SimSun"/>
                <w:color w:val="0070C0"/>
                <w:sz w:val="22"/>
                <w:szCs w:val="22"/>
                <w:lang w:val="en-GB" w:eastAsia="zh-CN"/>
              </w:rPr>
              <w:t>Total number of CBs = N*K + M*(K-1)</w:t>
            </w:r>
          </w:p>
          <w:p w:rsidR="00CE0412" w:rsidRPr="00D44DCE" w:rsidRDefault="005F6542" w:rsidP="00D44DCE">
            <w:pPr>
              <w:jc w:val="both"/>
              <w:rPr>
                <w:rFonts w:eastAsia="SimSun"/>
                <w:color w:val="0070C0"/>
                <w:sz w:val="22"/>
                <w:szCs w:val="22"/>
                <w:lang w:val="en-GB" w:eastAsia="zh-CN"/>
              </w:rPr>
            </w:pPr>
            <w:r>
              <w:rPr>
                <w:rFonts w:eastAsia="SimSun"/>
                <w:color w:val="0070C0"/>
                <w:sz w:val="22"/>
                <w:szCs w:val="22"/>
                <w:lang w:val="en-GB" w:eastAsia="zh-CN"/>
              </w:rPr>
              <w:t xml:space="preserve">This CB-to-CBG mapping is made once for a TB and each re-transmission attempt related to that TB uses the same CB-to-CBG mapping.  </w:t>
            </w:r>
          </w:p>
        </w:tc>
      </w:tr>
      <w:tr w:rsidR="00CE0412" w:rsidRPr="00D44DCE" w:rsidTr="00D44DCE">
        <w:trPr>
          <w:jc w:val="center"/>
        </w:trPr>
        <w:tc>
          <w:tcPr>
            <w:tcW w:w="1980" w:type="dxa"/>
            <w:shd w:val="clear" w:color="auto" w:fill="auto"/>
          </w:tcPr>
          <w:p w:rsidR="00CE0412" w:rsidRPr="00D44DCE" w:rsidRDefault="007225CE" w:rsidP="00D44DCE">
            <w:pPr>
              <w:jc w:val="both"/>
              <w:rPr>
                <w:rFonts w:eastAsia="SimSun"/>
                <w:color w:val="0070C0"/>
                <w:sz w:val="22"/>
                <w:szCs w:val="22"/>
                <w:lang w:val="en-GB" w:eastAsia="zh-CN"/>
              </w:rPr>
            </w:pPr>
            <w:r>
              <w:rPr>
                <w:rFonts w:eastAsia="SimSun"/>
                <w:color w:val="0070C0"/>
                <w:sz w:val="22"/>
                <w:szCs w:val="22"/>
                <w:lang w:val="en-GB" w:eastAsia="zh-CN"/>
              </w:rPr>
              <w:t>CATT</w:t>
            </w:r>
          </w:p>
        </w:tc>
        <w:tc>
          <w:tcPr>
            <w:tcW w:w="7082" w:type="dxa"/>
            <w:shd w:val="clear" w:color="auto" w:fill="auto"/>
          </w:tcPr>
          <w:p w:rsidR="00CE0412" w:rsidRPr="00D44DCE" w:rsidRDefault="007225CE" w:rsidP="007225CE">
            <w:pPr>
              <w:jc w:val="both"/>
              <w:rPr>
                <w:rFonts w:eastAsia="SimSun"/>
                <w:color w:val="0070C0"/>
                <w:sz w:val="22"/>
                <w:szCs w:val="22"/>
                <w:lang w:val="en-GB" w:eastAsia="zh-CN"/>
              </w:rPr>
            </w:pPr>
            <w:r>
              <w:rPr>
                <w:rFonts w:eastAsia="SimSun"/>
                <w:color w:val="0070C0"/>
                <w:sz w:val="22"/>
                <w:szCs w:val="22"/>
                <w:lang w:val="en-GB" w:eastAsia="zh-CN"/>
              </w:rPr>
              <w:t>CBG construction: a simple rule is shown in our contribution R1-1710095.</w:t>
            </w:r>
          </w:p>
        </w:tc>
      </w:tr>
      <w:tr w:rsidR="00D534D2" w:rsidRPr="00D44DCE" w:rsidTr="00D44DCE">
        <w:trPr>
          <w:jc w:val="center"/>
        </w:trPr>
        <w:tc>
          <w:tcPr>
            <w:tcW w:w="1980" w:type="dxa"/>
            <w:shd w:val="clear" w:color="auto" w:fill="auto"/>
          </w:tcPr>
          <w:p w:rsidR="00D534D2" w:rsidRDefault="00301F54" w:rsidP="00D44DCE">
            <w:pPr>
              <w:jc w:val="both"/>
              <w:rPr>
                <w:rFonts w:eastAsia="SimSun"/>
                <w:color w:val="0070C0"/>
                <w:sz w:val="22"/>
                <w:szCs w:val="22"/>
                <w:lang w:val="en-GB" w:eastAsia="zh-CN"/>
              </w:rPr>
            </w:pPr>
            <w:r>
              <w:rPr>
                <w:rFonts w:eastAsia="SimSun"/>
                <w:color w:val="0070C0"/>
                <w:sz w:val="22"/>
                <w:szCs w:val="22"/>
                <w:lang w:val="en-GB" w:eastAsia="zh-CN"/>
              </w:rPr>
              <w:t>QCOM</w:t>
            </w:r>
          </w:p>
        </w:tc>
        <w:tc>
          <w:tcPr>
            <w:tcW w:w="7082" w:type="dxa"/>
            <w:shd w:val="clear" w:color="auto" w:fill="auto"/>
          </w:tcPr>
          <w:p w:rsidR="00D534D2" w:rsidRDefault="00301F54" w:rsidP="007225CE">
            <w:pPr>
              <w:jc w:val="both"/>
              <w:rPr>
                <w:rFonts w:eastAsia="SimSun"/>
                <w:color w:val="0070C0"/>
                <w:sz w:val="22"/>
                <w:szCs w:val="22"/>
                <w:lang w:val="en-GB" w:eastAsia="zh-CN"/>
              </w:rPr>
            </w:pPr>
            <w:r>
              <w:rPr>
                <w:rFonts w:eastAsia="SimSun"/>
                <w:color w:val="0070C0"/>
                <w:sz w:val="22"/>
                <w:szCs w:val="22"/>
                <w:lang w:val="en-GB" w:eastAsia="zh-CN"/>
              </w:rPr>
              <w:t>For CBG construction, in addition to the agreed uniform CB to CBG grouping, we also propose to support an additional mode of boundary based CG to CBG grouping. For example, CBGs can be defined by starting OFDM symbol and ending OFDM symbol. In this way, the CBG structure can be better aligned with potential URLLC interference pattern and the CBG based retransmission can be more efficient.</w:t>
            </w:r>
          </w:p>
          <w:p w:rsidR="00301F54" w:rsidRDefault="00301F54" w:rsidP="007225CE">
            <w:pPr>
              <w:jc w:val="both"/>
              <w:rPr>
                <w:rFonts w:eastAsia="SimSun"/>
                <w:color w:val="0070C0"/>
                <w:sz w:val="22"/>
                <w:szCs w:val="22"/>
                <w:lang w:val="en-GB" w:eastAsia="zh-CN"/>
              </w:rPr>
            </w:pPr>
            <w:r>
              <w:rPr>
                <w:rFonts w:eastAsia="SimSun"/>
                <w:color w:val="0070C0"/>
                <w:sz w:val="22"/>
                <w:szCs w:val="22"/>
                <w:lang w:val="en-GB" w:eastAsia="zh-CN"/>
              </w:rPr>
              <w:t xml:space="preserve">For CBG A/N information inclusion in DL DCI, in order to avoid adding to the DCI length, we propose to include the CBG A/N bitmap in the CRC generation. In this way, </w:t>
            </w:r>
            <w:r w:rsidR="000B26F0">
              <w:rPr>
                <w:rFonts w:eastAsia="SimSun"/>
                <w:color w:val="0070C0"/>
                <w:sz w:val="22"/>
                <w:szCs w:val="22"/>
                <w:lang w:val="en-GB" w:eastAsia="zh-CN"/>
              </w:rPr>
              <w:t>DCI for initial transmission and CBG based retransmission are of the same structure (without DCI length increase). Details can be found in our contribution.</w:t>
            </w:r>
          </w:p>
        </w:tc>
      </w:tr>
      <w:tr w:rsidR="000B13BE" w:rsidRPr="00D44DCE" w:rsidTr="00D44DCE">
        <w:trPr>
          <w:jc w:val="center"/>
        </w:trPr>
        <w:tc>
          <w:tcPr>
            <w:tcW w:w="1980" w:type="dxa"/>
            <w:shd w:val="clear" w:color="auto" w:fill="auto"/>
          </w:tcPr>
          <w:p w:rsidR="000B13BE" w:rsidRDefault="000B13BE" w:rsidP="00AF3D72">
            <w:pPr>
              <w:jc w:val="both"/>
              <w:rPr>
                <w:rFonts w:eastAsia="SimSun"/>
                <w:color w:val="0070C0"/>
                <w:sz w:val="22"/>
                <w:szCs w:val="22"/>
                <w:lang w:val="en-GB" w:eastAsia="zh-CN"/>
              </w:rPr>
            </w:pPr>
            <w:r>
              <w:rPr>
                <w:rFonts w:eastAsia="SimSun" w:hint="eastAsia"/>
                <w:color w:val="0070C0"/>
                <w:sz w:val="22"/>
                <w:szCs w:val="22"/>
                <w:lang w:val="en-GB" w:eastAsia="zh-CN"/>
              </w:rPr>
              <w:t>ZTE</w:t>
            </w:r>
          </w:p>
        </w:tc>
        <w:tc>
          <w:tcPr>
            <w:tcW w:w="7082" w:type="dxa"/>
            <w:shd w:val="clear" w:color="auto" w:fill="auto"/>
          </w:tcPr>
          <w:p w:rsidR="000B13BE" w:rsidRDefault="000B13BE" w:rsidP="00AF3D72">
            <w:pPr>
              <w:jc w:val="both"/>
              <w:rPr>
                <w:rFonts w:eastAsia="SimSun"/>
                <w:color w:val="0070C0"/>
                <w:sz w:val="22"/>
                <w:szCs w:val="22"/>
                <w:lang w:val="en-GB" w:eastAsia="zh-CN"/>
              </w:rPr>
            </w:pPr>
            <w:r>
              <w:rPr>
                <w:rFonts w:eastAsia="SimSun" w:hint="eastAsia"/>
                <w:color w:val="0070C0"/>
                <w:sz w:val="22"/>
                <w:szCs w:val="22"/>
                <w:lang w:val="en-GB" w:eastAsia="zh-CN"/>
              </w:rPr>
              <w:t>Overhead reduction schemes on CBG based HARQ-ACK should be considered at least for the following requirements:</w:t>
            </w:r>
          </w:p>
          <w:p w:rsidR="000B13BE" w:rsidRDefault="000B13BE" w:rsidP="00AF3D72">
            <w:pPr>
              <w:numPr>
                <w:ilvl w:val="0"/>
                <w:numId w:val="13"/>
              </w:numPr>
              <w:jc w:val="both"/>
              <w:rPr>
                <w:rFonts w:eastAsia="SimSun"/>
                <w:color w:val="0070C0"/>
                <w:sz w:val="22"/>
                <w:szCs w:val="22"/>
                <w:lang w:val="en-GB" w:eastAsia="zh-CN"/>
              </w:rPr>
            </w:pPr>
            <w:r>
              <w:rPr>
                <w:rFonts w:eastAsia="SimSun" w:hint="eastAsia"/>
                <w:color w:val="0070C0"/>
                <w:sz w:val="22"/>
                <w:szCs w:val="22"/>
                <w:lang w:val="en-GB" w:eastAsia="zh-CN"/>
              </w:rPr>
              <w:t xml:space="preserve">To reduce the number of  HARQ-ACK bits for better coverage </w:t>
            </w:r>
          </w:p>
          <w:p w:rsidR="000B13BE" w:rsidRDefault="000B13BE" w:rsidP="00AF3D72">
            <w:pPr>
              <w:numPr>
                <w:ilvl w:val="0"/>
                <w:numId w:val="13"/>
              </w:numPr>
              <w:jc w:val="both"/>
              <w:rPr>
                <w:rFonts w:eastAsia="SimSun"/>
                <w:color w:val="0070C0"/>
                <w:sz w:val="22"/>
                <w:szCs w:val="22"/>
                <w:lang w:val="en-GB" w:eastAsia="zh-CN"/>
              </w:rPr>
            </w:pPr>
            <w:r>
              <w:rPr>
                <w:rFonts w:eastAsia="SimSun" w:hint="eastAsia"/>
                <w:color w:val="0070C0"/>
                <w:sz w:val="22"/>
                <w:szCs w:val="22"/>
                <w:lang w:val="en-GB" w:eastAsia="zh-CN"/>
              </w:rPr>
              <w:t xml:space="preserve">To reduce the feedback overhead when the CBG overhead is high due to high number of CBGs e.g. in the cases of </w:t>
            </w:r>
            <w:r w:rsidRPr="00D42948">
              <w:rPr>
                <w:rFonts w:eastAsia="SimSun"/>
                <w:color w:val="0070C0"/>
                <w:sz w:val="22"/>
                <w:szCs w:val="22"/>
                <w:lang w:val="en-GB" w:eastAsia="zh-CN"/>
              </w:rPr>
              <w:t>CA or multi-TBs,</w:t>
            </w:r>
          </w:p>
          <w:p w:rsidR="000B13BE" w:rsidRDefault="000B13BE" w:rsidP="00AF3D72">
            <w:pPr>
              <w:jc w:val="both"/>
              <w:rPr>
                <w:rFonts w:eastAsia="SimSun"/>
                <w:color w:val="0070C0"/>
                <w:sz w:val="22"/>
                <w:szCs w:val="22"/>
                <w:lang w:val="en-GB" w:eastAsia="zh-CN"/>
              </w:rPr>
            </w:pPr>
            <w:r>
              <w:rPr>
                <w:rFonts w:eastAsia="SimSun" w:hint="eastAsia"/>
                <w:color w:val="0070C0"/>
                <w:sz w:val="22"/>
                <w:szCs w:val="22"/>
                <w:lang w:val="en-GB" w:eastAsia="zh-CN"/>
              </w:rPr>
              <w:t>With overhead reduction, HARQ-ACK codebook should not cover all the ACK-NACK states.  Only certain combinations of error states (e.g. k-consecutive NACK patterns, where k=1,2)  are covered.</w:t>
            </w:r>
          </w:p>
          <w:p w:rsidR="000B13BE" w:rsidRDefault="000B13BE" w:rsidP="00AF3D72">
            <w:pPr>
              <w:jc w:val="both"/>
              <w:rPr>
                <w:rFonts w:eastAsia="SimSun"/>
                <w:color w:val="0070C0"/>
                <w:sz w:val="22"/>
                <w:szCs w:val="22"/>
                <w:lang w:val="en-GB" w:eastAsia="zh-CN"/>
              </w:rPr>
            </w:pPr>
            <w:r>
              <w:rPr>
                <w:rFonts w:eastAsia="SimSun" w:hint="eastAsia"/>
                <w:color w:val="0070C0"/>
                <w:sz w:val="22"/>
                <w:szCs w:val="22"/>
                <w:lang w:val="en-GB" w:eastAsia="zh-CN"/>
              </w:rPr>
              <w:t>To cope with interference variation within a slot, we suggest to support c</w:t>
            </w:r>
            <w:r w:rsidRPr="008F0C40">
              <w:rPr>
                <w:rFonts w:eastAsia="SimSun"/>
                <w:color w:val="0070C0"/>
                <w:sz w:val="22"/>
                <w:szCs w:val="22"/>
                <w:lang w:val="en-GB" w:eastAsia="zh-CN"/>
              </w:rPr>
              <w:t>onfigurable intra-slot regions</w:t>
            </w:r>
            <w:r>
              <w:rPr>
                <w:rFonts w:eastAsia="SimSun" w:hint="eastAsia"/>
                <w:color w:val="0070C0"/>
                <w:sz w:val="22"/>
                <w:szCs w:val="22"/>
                <w:lang w:val="en-GB" w:eastAsia="zh-CN"/>
              </w:rPr>
              <w:t xml:space="preserve"> (at least two regions)</w:t>
            </w:r>
            <w:r w:rsidRPr="008F0C40">
              <w:rPr>
                <w:rFonts w:eastAsia="SimSun"/>
                <w:color w:val="0070C0"/>
                <w:sz w:val="22"/>
                <w:szCs w:val="22"/>
                <w:lang w:val="en-GB" w:eastAsia="zh-CN"/>
              </w:rPr>
              <w:t xml:space="preserve"> in which uniform CBG grouping is configurable in each region.</w:t>
            </w:r>
            <w:r>
              <w:rPr>
                <w:rFonts w:eastAsia="SimSun" w:hint="eastAsia"/>
                <w:color w:val="0070C0"/>
                <w:sz w:val="22"/>
                <w:szCs w:val="22"/>
                <w:lang w:val="en-GB" w:eastAsia="zh-CN"/>
              </w:rPr>
              <w:t xml:space="preserve">  This was also described in our contribution. </w:t>
            </w:r>
          </w:p>
          <w:p w:rsidR="000B13BE" w:rsidRPr="00D42948" w:rsidRDefault="000B13BE" w:rsidP="00AF3D72">
            <w:pPr>
              <w:jc w:val="both"/>
              <w:rPr>
                <w:rFonts w:eastAsia="SimSun"/>
                <w:color w:val="0070C0"/>
                <w:sz w:val="22"/>
                <w:szCs w:val="22"/>
                <w:lang w:val="en-GB" w:eastAsia="zh-CN"/>
              </w:rPr>
            </w:pPr>
            <w:r>
              <w:rPr>
                <w:rFonts w:eastAsia="SimSun" w:hint="eastAsia"/>
                <w:color w:val="0070C0"/>
                <w:sz w:val="22"/>
                <w:szCs w:val="22"/>
                <w:lang w:val="en-GB" w:eastAsia="zh-CN"/>
              </w:rPr>
              <w:t xml:space="preserve">The RRC </w:t>
            </w:r>
            <w:r>
              <w:rPr>
                <w:rFonts w:eastAsia="SimSun"/>
                <w:color w:val="0070C0"/>
                <w:sz w:val="22"/>
                <w:szCs w:val="22"/>
                <w:lang w:val="en-GB" w:eastAsia="zh-CN"/>
              </w:rPr>
              <w:t>configuration</w:t>
            </w:r>
            <w:r>
              <w:rPr>
                <w:rFonts w:eastAsia="SimSun" w:hint="eastAsia"/>
                <w:color w:val="0070C0"/>
                <w:sz w:val="22"/>
                <w:szCs w:val="22"/>
                <w:lang w:val="en-GB" w:eastAsia="zh-CN"/>
              </w:rPr>
              <w:t xml:space="preserve"> can support 2 regions, as the current supported uniform grouping is 1 region configuration.</w:t>
            </w:r>
            <w:r w:rsidRPr="008F0C40">
              <w:rPr>
                <w:rFonts w:eastAsia="SimSun"/>
                <w:color w:val="0070C0"/>
                <w:sz w:val="22"/>
                <w:szCs w:val="22"/>
                <w:lang w:val="en-GB" w:eastAsia="zh-CN"/>
              </w:rPr>
              <w:t xml:space="preserve">  </w:t>
            </w:r>
          </w:p>
        </w:tc>
      </w:tr>
      <w:tr w:rsidR="00C610D6" w:rsidTr="000D3E97">
        <w:trPr>
          <w:jc w:val="center"/>
        </w:trPr>
        <w:tc>
          <w:tcPr>
            <w:tcW w:w="1980" w:type="dxa"/>
            <w:shd w:val="clear" w:color="auto" w:fill="auto"/>
          </w:tcPr>
          <w:p w:rsidR="00C610D6" w:rsidRDefault="00C610D6" w:rsidP="000D3E97">
            <w:pPr>
              <w:jc w:val="both"/>
              <w:rPr>
                <w:rFonts w:eastAsia="SimSun"/>
                <w:color w:val="0070C0"/>
                <w:sz w:val="22"/>
                <w:szCs w:val="22"/>
                <w:lang w:val="en-GB" w:eastAsia="zh-CN"/>
              </w:rPr>
            </w:pPr>
            <w:r>
              <w:rPr>
                <w:rFonts w:eastAsia="SimSun"/>
                <w:color w:val="0070C0"/>
                <w:sz w:val="22"/>
                <w:szCs w:val="22"/>
                <w:lang w:val="en-GB" w:eastAsia="zh-CN"/>
              </w:rPr>
              <w:lastRenderedPageBreak/>
              <w:t>MediaTek</w:t>
            </w:r>
          </w:p>
        </w:tc>
        <w:tc>
          <w:tcPr>
            <w:tcW w:w="7082" w:type="dxa"/>
            <w:shd w:val="clear" w:color="auto" w:fill="auto"/>
          </w:tcPr>
          <w:p w:rsidR="00C610D6" w:rsidRDefault="00C610D6" w:rsidP="000D3E97">
            <w:pPr>
              <w:jc w:val="both"/>
              <w:rPr>
                <w:rFonts w:eastAsia="SimSun"/>
                <w:color w:val="0070C0"/>
                <w:sz w:val="22"/>
                <w:szCs w:val="22"/>
                <w:lang w:val="en-GB" w:eastAsia="zh-CN"/>
              </w:rPr>
            </w:pPr>
            <w:r>
              <w:rPr>
                <w:rFonts w:eastAsia="SimSun"/>
                <w:color w:val="0070C0"/>
                <w:sz w:val="22"/>
                <w:szCs w:val="22"/>
                <w:lang w:val="en-GB" w:eastAsia="zh-CN"/>
              </w:rPr>
              <w:t>Fallback mode and potential coverage issues should be considered for the design of the ACK/NACK feedback:</w:t>
            </w:r>
          </w:p>
          <w:p w:rsidR="00C610D6" w:rsidRDefault="00C610D6" w:rsidP="000D3E97">
            <w:pPr>
              <w:numPr>
                <w:ilvl w:val="0"/>
                <w:numId w:val="13"/>
              </w:numPr>
              <w:jc w:val="both"/>
              <w:rPr>
                <w:rFonts w:eastAsia="SimSun"/>
                <w:color w:val="0070C0"/>
                <w:sz w:val="22"/>
                <w:szCs w:val="22"/>
                <w:lang w:val="en-GB" w:eastAsia="zh-CN"/>
              </w:rPr>
            </w:pPr>
            <w:r>
              <w:rPr>
                <w:rFonts w:eastAsia="SimSun"/>
                <w:color w:val="0070C0"/>
                <w:sz w:val="22"/>
                <w:szCs w:val="22"/>
                <w:lang w:val="en-GB" w:eastAsia="zh-CN"/>
              </w:rPr>
              <w:t>We consider that the TB-level ACK/NACK will need to be supported anyway as a fallback mode.</w:t>
            </w:r>
          </w:p>
          <w:p w:rsidR="00C610D6" w:rsidRDefault="00C610D6" w:rsidP="000D3E97">
            <w:pPr>
              <w:numPr>
                <w:ilvl w:val="0"/>
                <w:numId w:val="13"/>
              </w:numPr>
              <w:jc w:val="both"/>
              <w:rPr>
                <w:rFonts w:eastAsia="SimSun"/>
                <w:color w:val="0070C0"/>
                <w:sz w:val="22"/>
                <w:szCs w:val="22"/>
                <w:lang w:val="en-GB" w:eastAsia="zh-CN"/>
              </w:rPr>
            </w:pPr>
            <w:r>
              <w:rPr>
                <w:rFonts w:eastAsia="SimSun"/>
                <w:color w:val="0070C0"/>
                <w:sz w:val="22"/>
                <w:szCs w:val="22"/>
                <w:lang w:val="en-GB" w:eastAsia="zh-CN"/>
              </w:rPr>
              <w:t>When a UE is power limited, the UE may need to stop transmitting the CBG-level ACK/NACK and use TB-level ACK/NACK only to guarantee the same coverage as in the case when CBG-based transmission is not used.</w:t>
            </w:r>
          </w:p>
        </w:tc>
      </w:tr>
    </w:tbl>
    <w:p w:rsidR="00CE0412" w:rsidRDefault="00CE0412" w:rsidP="00CE0412">
      <w:pPr>
        <w:rPr>
          <w:rFonts w:eastAsia="맑은 고딕"/>
          <w:lang w:val="en-GB" w:eastAsia="ko-KR"/>
        </w:rPr>
      </w:pPr>
    </w:p>
    <w:bookmarkEnd w:id="1"/>
    <w:p w:rsidR="000F699D" w:rsidRPr="00F77DD8" w:rsidRDefault="00A213D3" w:rsidP="002F221D">
      <w:pPr>
        <w:pStyle w:val="1"/>
        <w:spacing w:before="0" w:after="60" w:line="288" w:lineRule="auto"/>
        <w:ind w:left="431" w:hanging="431"/>
        <w:rPr>
          <w:sz w:val="32"/>
          <w:lang w:val="en-US" w:eastAsia="ko-KR"/>
        </w:rPr>
      </w:pPr>
      <w:r w:rsidRPr="00F77DD8">
        <w:rPr>
          <w:sz w:val="32"/>
          <w:lang w:val="en-US" w:eastAsia="ko-KR"/>
        </w:rPr>
        <w:t>Conclusion</w:t>
      </w:r>
      <w:r w:rsidR="008E2FA7" w:rsidRPr="00F77DD8">
        <w:rPr>
          <w:sz w:val="32"/>
          <w:lang w:val="en-US" w:eastAsia="ko-KR"/>
        </w:rPr>
        <w:t>s</w:t>
      </w:r>
    </w:p>
    <w:p w:rsidR="001C5BAF" w:rsidRDefault="001C5BAF" w:rsidP="00F44F8F">
      <w:pPr>
        <w:spacing w:after="60" w:line="288" w:lineRule="auto"/>
        <w:jc w:val="both"/>
        <w:rPr>
          <w:lang w:eastAsia="ko-KR"/>
        </w:rPr>
      </w:pPr>
      <w:r>
        <w:rPr>
          <w:rFonts w:hint="eastAsia"/>
          <w:lang w:eastAsia="ko-KR"/>
        </w:rPr>
        <w:t>The followings were agreed by RAN1 email approval.</w:t>
      </w:r>
    </w:p>
    <w:p w:rsidR="001C5BAF" w:rsidRPr="00F45E21" w:rsidRDefault="001C5BAF" w:rsidP="001C5BAF">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For the indicated number of CBGs per TB where “indicated” is realized by RRC, MAC, L1 signalling, the following options are considered for down-selection in RAN1#90. </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RRC signaling (for bit-field size)</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2. L1 signaling (for indication the number of CBGs per TB) + RRC signaling (for bit-field size) </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3. both Option 1 and Option 2 </w:t>
      </w:r>
    </w:p>
    <w:p w:rsidR="001C5BAF" w:rsidRPr="00F45E21" w:rsidRDefault="001C5BAF" w:rsidP="001C5BAF">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To determine the number of CBG HARQ-ACK bits per TB, the following options are considered for down-selection in RAN1#90.</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A UE transmits HARQ-ACK bits only for scheduled CBGs.</w:t>
      </w:r>
    </w:p>
    <w:p w:rsidR="001C5BAF" w:rsidRPr="00F45E21" w:rsidRDefault="001C5BAF" w:rsidP="001C5BAF">
      <w:pPr>
        <w:numPr>
          <w:ilvl w:val="2"/>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“scheduled CBGs” means the CBGs scheduled in a (re)transmission</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A UE transmits HARQ-ACK bits for indicated CBGs.</w:t>
      </w:r>
    </w:p>
    <w:p w:rsidR="001C5BAF" w:rsidRPr="00F45E21" w:rsidRDefault="001C5BAF" w:rsidP="001C5BAF">
      <w:pPr>
        <w:numPr>
          <w:ilvl w:val="2"/>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FFS: “indicated” is realized by RRC, MAC, L1 signalling</w:t>
      </w:r>
    </w:p>
    <w:p w:rsidR="001C5BAF" w:rsidRPr="001C5BAF"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3. both Option 1 and Option 2 by configuration</w:t>
      </w:r>
    </w:p>
    <w:p w:rsidR="001C5BAF" w:rsidRPr="00F45E21" w:rsidRDefault="001C5BAF" w:rsidP="001C5BAF">
      <w:pPr>
        <w:spacing w:after="0"/>
        <w:ind w:left="420"/>
        <w:rPr>
          <w:rFonts w:ascii="Times" w:eastAsia="MS Mincho" w:hAnsi="Times"/>
          <w:szCs w:val="24"/>
          <w:highlight w:val="cyan"/>
          <w:lang w:eastAsia="ja-JP"/>
        </w:rPr>
      </w:pPr>
      <w:r>
        <w:rPr>
          <w:rFonts w:ascii="Times" w:eastAsia="맑은 고딕" w:hAnsi="Times" w:hint="eastAsia"/>
          <w:szCs w:val="24"/>
          <w:highlight w:val="cyan"/>
          <w:lang w:eastAsia="ko-KR"/>
        </w:rPr>
        <w:t xml:space="preserve">- </w:t>
      </w:r>
      <w:r w:rsidRPr="001C5BAF">
        <w:rPr>
          <w:rFonts w:ascii="Times" w:eastAsia="MS Mincho" w:hAnsi="Times"/>
          <w:szCs w:val="24"/>
          <w:highlight w:val="cyan"/>
          <w:lang w:eastAsia="ja-JP"/>
        </w:rPr>
        <w:t>Note: Option1 and Option2 are the basis for the scheme to determine the number of feedback bits. Overhead reduction schemes can be considered. The number of actually used feedback bits can be different from the number of scheduled CBGs (Option1) or indicated CBGs (Option2).</w:t>
      </w:r>
    </w:p>
    <w:p w:rsidR="001C5BAF" w:rsidRPr="00F45E21" w:rsidRDefault="001C5BAF" w:rsidP="001C5BAF">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For DL CBG-based (re)transmission, when information on which CBG(s) is/are (re)transmitted is configured to be included in the DCI, the following options are considered for down-selection in RAN#90.</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1. TB-level NDI is jointly encoded with the information on which CBG(s) is/are (re)transmitted </w:t>
      </w:r>
    </w:p>
    <w:p w:rsidR="001C5BAF" w:rsidRPr="001C5BAF"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There is separate 1-bit bit-field for TB-level NDI.</w:t>
      </w:r>
    </w:p>
    <w:p w:rsidR="001C5BAF" w:rsidRPr="00F45E21" w:rsidRDefault="001C5BAF" w:rsidP="001C5BAF">
      <w:pPr>
        <w:numPr>
          <w:ilvl w:val="1"/>
          <w:numId w:val="11"/>
        </w:numPr>
        <w:spacing w:after="0"/>
        <w:rPr>
          <w:rFonts w:ascii="Times" w:eastAsia="MS Mincho" w:hAnsi="Times"/>
          <w:szCs w:val="24"/>
          <w:highlight w:val="cyan"/>
          <w:lang w:eastAsia="ja-JP"/>
        </w:rPr>
      </w:pPr>
      <w:r w:rsidRPr="001C5BAF">
        <w:rPr>
          <w:rFonts w:ascii="Times" w:eastAsia="MS Mincho" w:hAnsi="Times"/>
          <w:szCs w:val="24"/>
          <w:highlight w:val="cyan"/>
          <w:lang w:eastAsia="ja-JP"/>
        </w:rPr>
        <w:t>Option 3. TB-level NDI can be differently interpreted according to whether all CBGs of a TB is transmitted.</w:t>
      </w:r>
    </w:p>
    <w:p w:rsidR="001C5BAF" w:rsidRPr="00F45E21" w:rsidRDefault="001C5BAF" w:rsidP="001C5BAF">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When CBG-based retransmission is configured, TB-level HARQ-A/N is supported and at least following options can be considered for down-selection in RAN1#90. </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 xml:space="preserve">Option 1. Add 1 bit upon CBG-level HARQ-ACK bits </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2. Use all NACK of CBG-level HARQ-ACK bits</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3. Use different PUCCH format or PUCCH resource</w:t>
      </w:r>
    </w:p>
    <w:p w:rsidR="001C5BAF" w:rsidRPr="00F45E21" w:rsidRDefault="001C5BAF" w:rsidP="001C5BAF">
      <w:pPr>
        <w:numPr>
          <w:ilvl w:val="0"/>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For HARQ-ACK codebook for CBG-based retransmission, the following options are considered for down-selection in RAN1#90.</w:t>
      </w:r>
    </w:p>
    <w:p w:rsidR="001C5BAF" w:rsidRPr="00F45E21" w:rsidRDefault="001C5BAF" w:rsidP="001C5BAF">
      <w:pPr>
        <w:numPr>
          <w:ilvl w:val="1"/>
          <w:numId w:val="11"/>
        </w:numPr>
        <w:spacing w:after="0"/>
        <w:rPr>
          <w:rFonts w:ascii="Times" w:eastAsia="MS Mincho" w:hAnsi="Times"/>
          <w:szCs w:val="24"/>
          <w:highlight w:val="cyan"/>
          <w:lang w:eastAsia="ja-JP"/>
        </w:rPr>
      </w:pPr>
      <w:r w:rsidRPr="00F45E21">
        <w:rPr>
          <w:rFonts w:ascii="Times" w:eastAsia="MS Mincho" w:hAnsi="Times"/>
          <w:szCs w:val="24"/>
          <w:highlight w:val="cyan"/>
          <w:lang w:eastAsia="ja-JP"/>
        </w:rPr>
        <w:t>Option 1. Dynamic codebook determination for multiple PDSCHs</w:t>
      </w:r>
    </w:p>
    <w:p w:rsidR="001C5BAF" w:rsidRPr="001C5BAF" w:rsidRDefault="001C5BAF" w:rsidP="001C5BAF">
      <w:pPr>
        <w:numPr>
          <w:ilvl w:val="1"/>
          <w:numId w:val="11"/>
        </w:numPr>
        <w:spacing w:after="0"/>
        <w:rPr>
          <w:rFonts w:ascii="Times" w:eastAsia="MS Mincho" w:hAnsi="Times"/>
          <w:szCs w:val="24"/>
          <w:highlight w:val="cyan"/>
          <w:lang w:eastAsia="ja-JP"/>
        </w:rPr>
      </w:pPr>
      <w:r w:rsidRPr="001C5BAF">
        <w:rPr>
          <w:rFonts w:ascii="Times" w:eastAsia="MS Mincho" w:hAnsi="Times"/>
          <w:szCs w:val="24"/>
          <w:highlight w:val="cyan"/>
          <w:lang w:eastAsia="ja-JP"/>
        </w:rPr>
        <w:t>Option 2. Semi-static codebook determination for multiple PDSCHs</w:t>
      </w:r>
      <w:r w:rsidRPr="001C5BAF">
        <w:rPr>
          <w:rFonts w:ascii="Times" w:eastAsia="MS Mincho" w:hAnsi="Times" w:hint="eastAsia"/>
          <w:szCs w:val="24"/>
          <w:highlight w:val="cyan"/>
          <w:lang w:eastAsia="ja-JP"/>
        </w:rPr>
        <w:t xml:space="preserve"> </w:t>
      </w:r>
    </w:p>
    <w:p w:rsidR="001C5BAF" w:rsidRPr="001C5BAF" w:rsidRDefault="001C5BAF" w:rsidP="001C5BAF">
      <w:pPr>
        <w:numPr>
          <w:ilvl w:val="1"/>
          <w:numId w:val="11"/>
        </w:numPr>
        <w:spacing w:after="0"/>
        <w:rPr>
          <w:rFonts w:ascii="Times" w:eastAsia="MS Mincho" w:hAnsi="Times"/>
          <w:szCs w:val="24"/>
          <w:highlight w:val="cyan"/>
          <w:lang w:eastAsia="ja-JP"/>
        </w:rPr>
      </w:pPr>
      <w:r w:rsidRPr="001C5BAF">
        <w:rPr>
          <w:rFonts w:ascii="Times" w:eastAsia="MS Mincho" w:hAnsi="Times"/>
          <w:szCs w:val="24"/>
          <w:highlight w:val="cyan"/>
          <w:lang w:eastAsia="ja-JP"/>
        </w:rPr>
        <w:t>Option 3. both Option 1 and Option 2 by configuration</w:t>
      </w:r>
    </w:p>
    <w:p w:rsidR="001C5BAF" w:rsidRPr="00B959B7" w:rsidRDefault="001C5BAF" w:rsidP="00B959B7">
      <w:pPr>
        <w:spacing w:after="60"/>
        <w:jc w:val="both"/>
        <w:rPr>
          <w:lang w:eastAsia="ko-KR"/>
        </w:rPr>
      </w:pPr>
    </w:p>
    <w:p w:rsidR="001C5BAF" w:rsidRPr="00B959B7" w:rsidRDefault="001C5BAF" w:rsidP="00B959B7">
      <w:pPr>
        <w:spacing w:after="60"/>
        <w:jc w:val="both"/>
        <w:rPr>
          <w:lang w:eastAsia="ko-KR"/>
        </w:rPr>
      </w:pPr>
      <w:r w:rsidRPr="00B959B7">
        <w:rPr>
          <w:rFonts w:hint="eastAsia"/>
          <w:lang w:eastAsia="ko-KR"/>
        </w:rPr>
        <w:t>Companies</w:t>
      </w:r>
      <w:r w:rsidRPr="00B959B7">
        <w:rPr>
          <w:lang w:eastAsia="ko-KR"/>
        </w:rPr>
        <w:t>’</w:t>
      </w:r>
      <w:r w:rsidRPr="00B959B7">
        <w:rPr>
          <w:rFonts w:hint="eastAsia"/>
          <w:lang w:eastAsia="ko-KR"/>
        </w:rPr>
        <w:t xml:space="preserve"> views </w:t>
      </w:r>
      <w:r w:rsidR="005268E3">
        <w:rPr>
          <w:rFonts w:hint="eastAsia"/>
          <w:lang w:eastAsia="ko-KR"/>
        </w:rPr>
        <w:t xml:space="preserve">and conclusions </w:t>
      </w:r>
      <w:r w:rsidRPr="00B959B7">
        <w:rPr>
          <w:rFonts w:hint="eastAsia"/>
          <w:lang w:eastAsia="ko-KR"/>
        </w:rPr>
        <w:t>can be summarized as below.</w:t>
      </w:r>
    </w:p>
    <w:p w:rsidR="001C5BAF" w:rsidRPr="007616B8" w:rsidRDefault="001C5BAF" w:rsidP="00950B0F">
      <w:pPr>
        <w:spacing w:after="0"/>
        <w:jc w:val="both"/>
        <w:rPr>
          <w:b/>
          <w:i/>
          <w:u w:val="single"/>
          <w:lang w:eastAsia="ko-KR"/>
        </w:rPr>
      </w:pPr>
      <w:r w:rsidRPr="007616B8">
        <w:rPr>
          <w:b/>
          <w:i/>
          <w:u w:val="single"/>
          <w:lang w:eastAsia="ko-KR"/>
        </w:rPr>
        <w:t>Proposal 1</w:t>
      </w:r>
    </w:p>
    <w:p w:rsidR="001C5BAF" w:rsidRPr="00B959B7" w:rsidRDefault="001C5BAF"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1 is supported by </w:t>
      </w:r>
      <w:r w:rsidR="00A35A92">
        <w:rPr>
          <w:rFonts w:ascii="Times New Roman" w:hAnsi="Times New Roman" w:hint="eastAsia"/>
          <w:sz w:val="20"/>
          <w:szCs w:val="20"/>
          <w:lang w:eastAsia="ko-KR"/>
        </w:rPr>
        <w:t>(</w:t>
      </w:r>
      <w:r w:rsidR="0090647C">
        <w:rPr>
          <w:rFonts w:ascii="Times New Roman" w:hAnsi="Times New Roman" w:hint="eastAsia"/>
          <w:sz w:val="20"/>
          <w:szCs w:val="20"/>
          <w:lang w:eastAsia="ko-KR"/>
        </w:rPr>
        <w:t>19</w:t>
      </w:r>
      <w:r w:rsidR="00A35A92">
        <w:rPr>
          <w:rFonts w:ascii="Times New Roman" w:hAnsi="Times New Roman" w:hint="eastAsia"/>
          <w:sz w:val="20"/>
          <w:szCs w:val="20"/>
          <w:lang w:eastAsia="ko-KR"/>
        </w:rPr>
        <w:t>)</w:t>
      </w:r>
    </w:p>
    <w:p w:rsidR="001C5BAF" w:rsidRPr="00B959B7" w:rsidRDefault="001C5BAF" w:rsidP="00950B0F">
      <w:pPr>
        <w:pStyle w:val="af9"/>
        <w:numPr>
          <w:ilvl w:val="1"/>
          <w:numId w:val="17"/>
        </w:numPr>
        <w:jc w:val="both"/>
        <w:rPr>
          <w:rFonts w:ascii="Times New Roman" w:hAnsi="Times New Roman"/>
          <w:sz w:val="20"/>
          <w:szCs w:val="20"/>
          <w:lang w:eastAsia="ko-KR"/>
        </w:rPr>
      </w:pPr>
      <w:r w:rsidRPr="00B959B7">
        <w:rPr>
          <w:rFonts w:ascii="Times New Roman" w:hAnsi="Times New Roman"/>
          <w:sz w:val="20"/>
          <w:szCs w:val="20"/>
          <w:lang w:eastAsia="ko-KR"/>
        </w:rPr>
        <w:t>NTT DOCOMO, Nokia, CATT, Qualcomm, Ericsson, , WILUS Inc., Lenovo, Motorola Mobility, Sharp, Fujitsu, Huawei, HiSilicon, HTC, APPLE, vivo, Mediatek, LG, Panasonic, Sequans</w:t>
      </w:r>
    </w:p>
    <w:p w:rsidR="001C5BAF" w:rsidRPr="00B959B7" w:rsidRDefault="001C5BAF"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Option 2 is supported by</w:t>
      </w:r>
      <w:r w:rsidR="00A35A92">
        <w:rPr>
          <w:rFonts w:ascii="Times New Roman" w:hAnsi="Times New Roman" w:hint="eastAsia"/>
          <w:sz w:val="20"/>
          <w:szCs w:val="20"/>
          <w:lang w:eastAsia="ko-KR"/>
        </w:rPr>
        <w:t xml:space="preserve"> (</w:t>
      </w:r>
      <w:r w:rsidR="0090647C">
        <w:rPr>
          <w:rFonts w:ascii="Times New Roman" w:hAnsi="Times New Roman" w:hint="eastAsia"/>
          <w:sz w:val="20"/>
          <w:szCs w:val="20"/>
          <w:lang w:eastAsia="ko-KR"/>
        </w:rPr>
        <w:t>2</w:t>
      </w:r>
      <w:r w:rsidR="00A35A92">
        <w:rPr>
          <w:rFonts w:ascii="Times New Roman" w:hAnsi="Times New Roman" w:hint="eastAsia"/>
          <w:sz w:val="20"/>
          <w:szCs w:val="20"/>
          <w:lang w:eastAsia="ko-KR"/>
        </w:rPr>
        <w:t>)</w:t>
      </w:r>
    </w:p>
    <w:p w:rsidR="001C5BAF" w:rsidRPr="00B959B7" w:rsidRDefault="00A35A92" w:rsidP="00950B0F">
      <w:pPr>
        <w:pStyle w:val="af9"/>
        <w:numPr>
          <w:ilvl w:val="1"/>
          <w:numId w:val="15"/>
        </w:numPr>
        <w:jc w:val="both"/>
        <w:rPr>
          <w:rFonts w:ascii="Times New Roman" w:hAnsi="Times New Roman"/>
          <w:sz w:val="20"/>
          <w:szCs w:val="20"/>
          <w:lang w:eastAsia="ko-KR"/>
        </w:rPr>
      </w:pPr>
      <w:r>
        <w:rPr>
          <w:rFonts w:ascii="Times New Roman" w:hAnsi="Times New Roman" w:hint="eastAsia"/>
          <w:sz w:val="20"/>
          <w:szCs w:val="20"/>
          <w:lang w:eastAsia="ko-KR"/>
        </w:rPr>
        <w:t xml:space="preserve">ZTE, </w:t>
      </w:r>
      <w:r w:rsidR="001C5BAF" w:rsidRPr="00B959B7">
        <w:rPr>
          <w:rFonts w:ascii="Times New Roman" w:hAnsi="Times New Roman"/>
          <w:sz w:val="20"/>
          <w:szCs w:val="20"/>
          <w:lang w:eastAsia="ko-KR"/>
        </w:rPr>
        <w:t>Intel</w:t>
      </w:r>
    </w:p>
    <w:p w:rsidR="001C5BAF" w:rsidRPr="00B959B7" w:rsidRDefault="001C5BAF"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3 is supported by </w:t>
      </w:r>
      <w:r w:rsidR="00A35A92">
        <w:rPr>
          <w:rFonts w:ascii="Times New Roman" w:hAnsi="Times New Roman" w:hint="eastAsia"/>
          <w:sz w:val="20"/>
          <w:szCs w:val="20"/>
          <w:lang w:eastAsia="ko-KR"/>
        </w:rPr>
        <w:t>(</w:t>
      </w:r>
      <w:r w:rsidR="0090647C">
        <w:rPr>
          <w:rFonts w:ascii="Times New Roman" w:hAnsi="Times New Roman" w:hint="eastAsia"/>
          <w:sz w:val="20"/>
          <w:szCs w:val="20"/>
          <w:lang w:eastAsia="ko-KR"/>
        </w:rPr>
        <w:t>4</w:t>
      </w:r>
      <w:r w:rsidR="00A35A92">
        <w:rPr>
          <w:rFonts w:ascii="Times New Roman" w:hAnsi="Times New Roman" w:hint="eastAsia"/>
          <w:sz w:val="20"/>
          <w:szCs w:val="20"/>
          <w:lang w:eastAsia="ko-KR"/>
        </w:rPr>
        <w:t>)</w:t>
      </w:r>
    </w:p>
    <w:p w:rsidR="001C5BAF" w:rsidRPr="00B959B7" w:rsidRDefault="001C5BAF" w:rsidP="00950B0F">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Samsung, InterDigital</w:t>
      </w:r>
      <w:r w:rsidR="0090647C">
        <w:rPr>
          <w:rFonts w:ascii="Times New Roman" w:hAnsi="Times New Roman" w:hint="eastAsia"/>
          <w:sz w:val="20"/>
          <w:szCs w:val="20"/>
          <w:lang w:eastAsia="ko-KR"/>
        </w:rPr>
        <w:t>, OPPO, KT Corps</w:t>
      </w:r>
    </w:p>
    <w:p w:rsidR="000E3164" w:rsidRDefault="007635E7" w:rsidP="00950B0F">
      <w:pPr>
        <w:spacing w:after="0" w:line="288" w:lineRule="auto"/>
        <w:jc w:val="both"/>
        <w:rPr>
          <w:lang w:eastAsia="ko-KR"/>
        </w:rPr>
      </w:pPr>
      <w:r>
        <w:rPr>
          <w:rFonts w:hint="eastAsia"/>
          <w:lang w:eastAsia="ko-KR"/>
        </w:rPr>
        <w:t xml:space="preserve">Majority view is to support </w:t>
      </w:r>
      <w:r w:rsidR="000E3164">
        <w:rPr>
          <w:rFonts w:hint="eastAsia"/>
          <w:lang w:eastAsia="ko-KR"/>
        </w:rPr>
        <w:t>O</w:t>
      </w:r>
      <w:r>
        <w:rPr>
          <w:lang w:eastAsia="ko-KR"/>
        </w:rPr>
        <w:t>ption</w:t>
      </w:r>
      <w:r>
        <w:rPr>
          <w:rFonts w:hint="eastAsia"/>
          <w:lang w:eastAsia="ko-KR"/>
        </w:rPr>
        <w:t xml:space="preserve"> 1.</w:t>
      </w:r>
      <w:r w:rsidR="000E3164">
        <w:rPr>
          <w:rFonts w:hint="eastAsia"/>
          <w:lang w:eastAsia="ko-KR"/>
        </w:rPr>
        <w:t xml:space="preserve"> </w:t>
      </w:r>
    </w:p>
    <w:p w:rsidR="007616B8" w:rsidRPr="000E3164" w:rsidRDefault="000E3164" w:rsidP="00950B0F">
      <w:pPr>
        <w:spacing w:after="0" w:line="288" w:lineRule="auto"/>
        <w:jc w:val="both"/>
        <w:rPr>
          <w:lang w:eastAsia="ko-KR"/>
        </w:rPr>
      </w:pPr>
      <w:r>
        <w:rPr>
          <w:rFonts w:hint="eastAsia"/>
          <w:lang w:eastAsia="ko-KR"/>
        </w:rPr>
        <w:lastRenderedPageBreak/>
        <w:t>Option 2 can be further considered when a scheduling DCI does not</w:t>
      </w:r>
      <w:r w:rsidR="007635E7">
        <w:rPr>
          <w:rFonts w:hint="eastAsia"/>
          <w:lang w:eastAsia="ko-KR"/>
        </w:rPr>
        <w:t xml:space="preserve"> </w:t>
      </w:r>
      <w:r>
        <w:rPr>
          <w:rFonts w:hint="eastAsia"/>
          <w:lang w:eastAsia="ko-KR"/>
        </w:rPr>
        <w:t xml:space="preserve">include information on which </w:t>
      </w:r>
      <w:r>
        <w:rPr>
          <w:lang w:eastAsia="ko-KR"/>
        </w:rPr>
        <w:t>CBG(s) is/are (re)transmitte</w:t>
      </w:r>
      <w:r>
        <w:rPr>
          <w:rFonts w:hint="eastAsia"/>
          <w:lang w:eastAsia="ko-KR"/>
        </w:rPr>
        <w:t>d.</w:t>
      </w:r>
    </w:p>
    <w:p w:rsidR="007616B8" w:rsidRDefault="007616B8" w:rsidP="00950B0F">
      <w:pPr>
        <w:spacing w:after="0" w:line="288" w:lineRule="auto"/>
        <w:jc w:val="both"/>
        <w:rPr>
          <w:lang w:eastAsia="ko-KR"/>
        </w:rPr>
      </w:pPr>
    </w:p>
    <w:p w:rsidR="00A35A92" w:rsidRPr="007616B8" w:rsidRDefault="00A35A92" w:rsidP="00950B0F">
      <w:pPr>
        <w:spacing w:after="0"/>
        <w:jc w:val="both"/>
        <w:rPr>
          <w:b/>
          <w:i/>
          <w:u w:val="single"/>
          <w:lang w:eastAsia="ko-KR"/>
        </w:rPr>
      </w:pPr>
      <w:r w:rsidRPr="007616B8">
        <w:rPr>
          <w:b/>
          <w:i/>
          <w:u w:val="single"/>
          <w:lang w:eastAsia="ko-KR"/>
        </w:rPr>
        <w:t xml:space="preserve">Proposal </w:t>
      </w:r>
      <w:r w:rsidRPr="007616B8">
        <w:rPr>
          <w:rFonts w:hint="eastAsia"/>
          <w:b/>
          <w:i/>
          <w:u w:val="single"/>
          <w:lang w:eastAsia="ko-KR"/>
        </w:rPr>
        <w:t>2</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1 is supported by </w:t>
      </w:r>
      <w:r>
        <w:rPr>
          <w:rFonts w:ascii="Times New Roman" w:hAnsi="Times New Roman" w:hint="eastAsia"/>
          <w:sz w:val="20"/>
          <w:szCs w:val="20"/>
          <w:lang w:eastAsia="ko-KR"/>
        </w:rPr>
        <w:t>(</w:t>
      </w:r>
      <w:r w:rsidR="00FB7D45">
        <w:rPr>
          <w:rFonts w:ascii="Times New Roman" w:hAnsi="Times New Roman" w:hint="eastAsia"/>
          <w:sz w:val="20"/>
          <w:szCs w:val="20"/>
          <w:lang w:eastAsia="ko-KR"/>
        </w:rPr>
        <w:t>4</w:t>
      </w:r>
      <w:r>
        <w:rPr>
          <w:rFonts w:ascii="Times New Roman" w:hAnsi="Times New Roman" w:hint="eastAsia"/>
          <w:sz w:val="20"/>
          <w:szCs w:val="20"/>
          <w:lang w:eastAsia="ko-KR"/>
        </w:rPr>
        <w:t>)</w:t>
      </w:r>
    </w:p>
    <w:p w:rsidR="00A35A92" w:rsidRPr="00B959B7" w:rsidRDefault="00A35A92" w:rsidP="00950B0F">
      <w:pPr>
        <w:pStyle w:val="af9"/>
        <w:numPr>
          <w:ilvl w:val="1"/>
          <w:numId w:val="17"/>
        </w:numPr>
        <w:jc w:val="both"/>
        <w:rPr>
          <w:rFonts w:ascii="Times New Roman" w:hAnsi="Times New Roman"/>
          <w:sz w:val="20"/>
          <w:szCs w:val="20"/>
          <w:lang w:eastAsia="ko-KR"/>
        </w:rPr>
      </w:pPr>
      <w:r w:rsidRPr="00B959B7">
        <w:rPr>
          <w:rFonts w:ascii="Times New Roman" w:hAnsi="Times New Roman"/>
          <w:sz w:val="20"/>
          <w:szCs w:val="20"/>
          <w:lang w:eastAsia="ko-KR"/>
        </w:rPr>
        <w:t>WILUS Inc., KT Corp., InterDigital</w:t>
      </w:r>
      <w:r>
        <w:rPr>
          <w:rFonts w:ascii="Times New Roman" w:hAnsi="Times New Roman" w:hint="eastAsia"/>
          <w:sz w:val="20"/>
          <w:szCs w:val="20"/>
          <w:lang w:eastAsia="ko-KR"/>
        </w:rPr>
        <w:t>, Panasonic</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Option 2 is supported by</w:t>
      </w:r>
      <w:r>
        <w:rPr>
          <w:rFonts w:ascii="Times New Roman" w:hAnsi="Times New Roman" w:hint="eastAsia"/>
          <w:sz w:val="20"/>
          <w:szCs w:val="20"/>
          <w:lang w:eastAsia="ko-KR"/>
        </w:rPr>
        <w:t xml:space="preserve"> (</w:t>
      </w:r>
      <w:r w:rsidR="00FB7D45">
        <w:rPr>
          <w:rFonts w:ascii="Times New Roman" w:hAnsi="Times New Roman" w:hint="eastAsia"/>
          <w:sz w:val="20"/>
          <w:szCs w:val="20"/>
          <w:lang w:eastAsia="ko-KR"/>
        </w:rPr>
        <w:t>21</w:t>
      </w:r>
      <w:r>
        <w:rPr>
          <w:rFonts w:ascii="Times New Roman" w:hAnsi="Times New Roman" w:hint="eastAsia"/>
          <w:sz w:val="20"/>
          <w:szCs w:val="20"/>
          <w:lang w:eastAsia="ko-KR"/>
        </w:rPr>
        <w:t>)</w:t>
      </w:r>
    </w:p>
    <w:p w:rsidR="00A35A92" w:rsidRPr="00D10496" w:rsidRDefault="00A35A92" w:rsidP="00950B0F">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NTT DOCOMO, Nokia, CATT, Qualcomm, Ericsson, OPPO, Lenovo, Motorola Mobility, Sharp, Fujitsu, Huawei, HiSilicon, APPLE, vivo, </w:t>
      </w:r>
      <w:r>
        <w:rPr>
          <w:rFonts w:ascii="Times New Roman" w:hAnsi="Times New Roman" w:hint="eastAsia"/>
          <w:sz w:val="20"/>
          <w:szCs w:val="20"/>
          <w:lang w:eastAsia="ko-KR"/>
        </w:rPr>
        <w:t xml:space="preserve">ZTE, </w:t>
      </w:r>
      <w:r w:rsidRPr="00B959B7">
        <w:rPr>
          <w:rFonts w:ascii="Times New Roman" w:hAnsi="Times New Roman"/>
          <w:sz w:val="20"/>
          <w:szCs w:val="20"/>
          <w:lang w:eastAsia="ko-KR"/>
        </w:rPr>
        <w:t>Mediatek, LG,</w:t>
      </w:r>
      <w:r>
        <w:rPr>
          <w:rFonts w:ascii="Times New Roman" w:hAnsi="Times New Roman" w:hint="eastAsia"/>
          <w:sz w:val="20"/>
          <w:szCs w:val="20"/>
          <w:lang w:eastAsia="ko-KR"/>
        </w:rPr>
        <w:t xml:space="preserve"> Intel, </w:t>
      </w:r>
      <w:r w:rsidRPr="00B959B7">
        <w:rPr>
          <w:rFonts w:ascii="Times New Roman" w:hAnsi="Times New Roman"/>
          <w:sz w:val="20"/>
          <w:szCs w:val="20"/>
          <w:lang w:eastAsia="ko-KR"/>
        </w:rPr>
        <w:t>Panasonic, Sequans</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3 is supported by </w:t>
      </w:r>
      <w:r>
        <w:rPr>
          <w:rFonts w:ascii="Times New Roman" w:hAnsi="Times New Roman" w:hint="eastAsia"/>
          <w:sz w:val="20"/>
          <w:szCs w:val="20"/>
          <w:lang w:eastAsia="ko-KR"/>
        </w:rPr>
        <w:t>(2)</w:t>
      </w:r>
    </w:p>
    <w:p w:rsidR="00A35A92" w:rsidRPr="00B959B7" w:rsidRDefault="00A35A92" w:rsidP="00950B0F">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Samsung, </w:t>
      </w:r>
      <w:r w:rsidR="00FB7D45">
        <w:rPr>
          <w:rFonts w:ascii="Times New Roman" w:hAnsi="Times New Roman" w:hint="eastAsia"/>
          <w:sz w:val="20"/>
          <w:szCs w:val="20"/>
          <w:lang w:eastAsia="ko-KR"/>
        </w:rPr>
        <w:t>HTC</w:t>
      </w:r>
      <w:r>
        <w:rPr>
          <w:rFonts w:ascii="Times New Roman" w:hAnsi="Times New Roman" w:hint="eastAsia"/>
          <w:sz w:val="20"/>
          <w:szCs w:val="20"/>
          <w:lang w:eastAsia="ko-KR"/>
        </w:rPr>
        <w:t xml:space="preserve"> </w:t>
      </w:r>
    </w:p>
    <w:p w:rsidR="00354236" w:rsidRDefault="000E3164" w:rsidP="00950B0F">
      <w:pPr>
        <w:spacing w:after="0" w:line="288" w:lineRule="auto"/>
        <w:jc w:val="both"/>
        <w:rPr>
          <w:lang w:eastAsia="ko-KR"/>
        </w:rPr>
      </w:pPr>
      <w:r>
        <w:rPr>
          <w:rFonts w:hint="eastAsia"/>
          <w:lang w:eastAsia="ko-KR"/>
        </w:rPr>
        <w:t xml:space="preserve">Majority view is to support </w:t>
      </w:r>
      <w:r w:rsidR="006E0BA8">
        <w:rPr>
          <w:rFonts w:eastAsia="SimSun" w:hint="eastAsia"/>
          <w:lang w:eastAsia="zh-CN"/>
        </w:rPr>
        <w:t xml:space="preserve">at least </w:t>
      </w:r>
      <w:r>
        <w:rPr>
          <w:rFonts w:hint="eastAsia"/>
          <w:lang w:eastAsia="ko-KR"/>
        </w:rPr>
        <w:t xml:space="preserve">Option 2. </w:t>
      </w:r>
      <w:r w:rsidR="00AE29D8">
        <w:rPr>
          <w:rFonts w:hint="eastAsia"/>
          <w:lang w:eastAsia="ko-KR"/>
        </w:rPr>
        <w:t>To reduce UCI payload, Option 1 can be further considered.</w:t>
      </w:r>
      <w:r w:rsidR="00354236">
        <w:rPr>
          <w:rFonts w:hint="eastAsia"/>
          <w:lang w:eastAsia="ko-KR"/>
        </w:rPr>
        <w:t xml:space="preserve"> </w:t>
      </w:r>
    </w:p>
    <w:p w:rsidR="000E3164" w:rsidRDefault="00F04C5D" w:rsidP="00950B0F">
      <w:pPr>
        <w:spacing w:after="0" w:line="288" w:lineRule="auto"/>
        <w:jc w:val="both"/>
        <w:rPr>
          <w:lang w:eastAsia="ko-KR"/>
        </w:rPr>
      </w:pPr>
      <w:r>
        <w:rPr>
          <w:rFonts w:hint="eastAsia"/>
          <w:lang w:eastAsia="ko-KR"/>
        </w:rPr>
        <w:t xml:space="preserve">However, since this seems to be </w:t>
      </w:r>
      <w:r>
        <w:t>somewhat related to semi-static or dynamic codebook determination</w:t>
      </w:r>
      <w:r>
        <w:rPr>
          <w:rFonts w:hint="eastAsia"/>
          <w:lang w:eastAsia="ko-KR"/>
        </w:rPr>
        <w:t xml:space="preserve">, RAN1 needs to </w:t>
      </w:r>
      <w:r w:rsidRPr="00F04C5D">
        <w:rPr>
          <w:lang w:eastAsia="ko-KR"/>
        </w:rPr>
        <w:t xml:space="preserve">continue discussions </w:t>
      </w:r>
      <w:r>
        <w:rPr>
          <w:rFonts w:hint="eastAsia"/>
          <w:lang w:eastAsia="ko-KR"/>
        </w:rPr>
        <w:t>on this together with</w:t>
      </w:r>
      <w:r w:rsidRPr="00F04C5D">
        <w:rPr>
          <w:lang w:eastAsia="ko-KR"/>
        </w:rPr>
        <w:t xml:space="preserve"> semi-static and dynamic codebook determinations for multiple PDSCHs is supported</w:t>
      </w:r>
      <w:r>
        <w:rPr>
          <w:rFonts w:hint="eastAsia"/>
          <w:lang w:eastAsia="ko-KR"/>
        </w:rPr>
        <w:t>.</w:t>
      </w:r>
    </w:p>
    <w:p w:rsidR="00F04C5D" w:rsidRDefault="00F04C5D" w:rsidP="00950B0F">
      <w:pPr>
        <w:spacing w:after="0" w:line="288" w:lineRule="auto"/>
        <w:jc w:val="both"/>
        <w:rPr>
          <w:lang w:eastAsia="ko-KR"/>
        </w:rPr>
      </w:pPr>
    </w:p>
    <w:p w:rsidR="00A35A92" w:rsidRPr="007616B8" w:rsidRDefault="00A35A92" w:rsidP="00950B0F">
      <w:pPr>
        <w:spacing w:after="0"/>
        <w:jc w:val="both"/>
        <w:rPr>
          <w:b/>
          <w:i/>
          <w:u w:val="single"/>
          <w:lang w:eastAsia="ko-KR"/>
        </w:rPr>
      </w:pPr>
      <w:r w:rsidRPr="007616B8">
        <w:rPr>
          <w:b/>
          <w:i/>
          <w:u w:val="single"/>
          <w:lang w:eastAsia="ko-KR"/>
        </w:rPr>
        <w:t xml:space="preserve">Proposal </w:t>
      </w:r>
      <w:r w:rsidRPr="007616B8">
        <w:rPr>
          <w:rFonts w:hint="eastAsia"/>
          <w:b/>
          <w:i/>
          <w:u w:val="single"/>
          <w:lang w:eastAsia="ko-KR"/>
        </w:rPr>
        <w:t>3</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1 is supported by </w:t>
      </w:r>
      <w:r>
        <w:rPr>
          <w:rFonts w:ascii="Times New Roman" w:hAnsi="Times New Roman" w:hint="eastAsia"/>
          <w:sz w:val="20"/>
          <w:szCs w:val="20"/>
          <w:lang w:eastAsia="ko-KR"/>
        </w:rPr>
        <w:t>(</w:t>
      </w:r>
      <w:r w:rsidR="00950B0F">
        <w:rPr>
          <w:rFonts w:ascii="Times New Roman" w:hAnsi="Times New Roman" w:hint="eastAsia"/>
          <w:sz w:val="20"/>
          <w:szCs w:val="20"/>
          <w:lang w:eastAsia="ko-KR"/>
        </w:rPr>
        <w:t>9</w:t>
      </w:r>
      <w:r>
        <w:rPr>
          <w:rFonts w:ascii="Times New Roman" w:hAnsi="Times New Roman" w:hint="eastAsia"/>
          <w:sz w:val="20"/>
          <w:szCs w:val="20"/>
          <w:lang w:eastAsia="ko-KR"/>
        </w:rPr>
        <w:t>)</w:t>
      </w:r>
    </w:p>
    <w:p w:rsidR="00950B0F" w:rsidRDefault="00A35A92" w:rsidP="00950B0F">
      <w:pPr>
        <w:pStyle w:val="af9"/>
        <w:numPr>
          <w:ilvl w:val="1"/>
          <w:numId w:val="17"/>
        </w:numPr>
        <w:jc w:val="both"/>
        <w:rPr>
          <w:rFonts w:ascii="Times New Roman" w:hAnsi="Times New Roman"/>
          <w:sz w:val="20"/>
          <w:szCs w:val="20"/>
          <w:lang w:eastAsia="ko-KR"/>
        </w:rPr>
      </w:pPr>
      <w:r w:rsidRPr="00B959B7">
        <w:rPr>
          <w:rFonts w:ascii="Times New Roman" w:hAnsi="Times New Roman"/>
          <w:sz w:val="20"/>
          <w:szCs w:val="20"/>
          <w:lang w:eastAsia="ko-KR"/>
        </w:rPr>
        <w:t xml:space="preserve">NTT DOCOMO, Nokia, CATT, </w:t>
      </w:r>
      <w:r w:rsidR="00950B0F" w:rsidRPr="00B959B7">
        <w:rPr>
          <w:rFonts w:ascii="Times New Roman" w:hAnsi="Times New Roman"/>
          <w:sz w:val="20"/>
          <w:szCs w:val="20"/>
          <w:lang w:eastAsia="ko-KR"/>
        </w:rPr>
        <w:t>Samsung</w:t>
      </w:r>
      <w:r w:rsidR="00950B0F">
        <w:rPr>
          <w:rFonts w:ascii="Times New Roman" w:hAnsi="Times New Roman" w:hint="eastAsia"/>
          <w:sz w:val="20"/>
          <w:szCs w:val="20"/>
          <w:lang w:eastAsia="ko-KR"/>
        </w:rPr>
        <w:t xml:space="preserve">, </w:t>
      </w:r>
      <w:r w:rsidR="00950B0F" w:rsidRPr="00B959B7">
        <w:rPr>
          <w:rFonts w:ascii="Times New Roman" w:hAnsi="Times New Roman"/>
          <w:sz w:val="20"/>
          <w:szCs w:val="20"/>
          <w:lang w:eastAsia="ko-KR"/>
        </w:rPr>
        <w:t>Sharp, Fujitsu,</w:t>
      </w:r>
      <w:r w:rsidR="00950B0F">
        <w:rPr>
          <w:rFonts w:ascii="Times New Roman" w:hAnsi="Times New Roman" w:hint="eastAsia"/>
          <w:sz w:val="20"/>
          <w:szCs w:val="20"/>
          <w:lang w:eastAsia="ko-KR"/>
        </w:rPr>
        <w:t xml:space="preserve"> ZTE, Sony, </w:t>
      </w:r>
      <w:r w:rsidR="00950B0F" w:rsidRPr="00B959B7">
        <w:rPr>
          <w:rFonts w:ascii="Times New Roman" w:hAnsi="Times New Roman"/>
          <w:sz w:val="20"/>
          <w:szCs w:val="20"/>
          <w:lang w:eastAsia="ko-KR"/>
        </w:rPr>
        <w:t>InterDigital</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Option 2 is supported by</w:t>
      </w:r>
      <w:r>
        <w:rPr>
          <w:rFonts w:ascii="Times New Roman" w:hAnsi="Times New Roman" w:hint="eastAsia"/>
          <w:sz w:val="20"/>
          <w:szCs w:val="20"/>
          <w:lang w:eastAsia="ko-KR"/>
        </w:rPr>
        <w:t xml:space="preserve"> (</w:t>
      </w:r>
      <w:r w:rsidR="00950B0F">
        <w:rPr>
          <w:rFonts w:ascii="Times New Roman" w:hAnsi="Times New Roman" w:hint="eastAsia"/>
          <w:sz w:val="20"/>
          <w:szCs w:val="20"/>
          <w:lang w:eastAsia="ko-KR"/>
        </w:rPr>
        <w:t>14</w:t>
      </w:r>
      <w:r>
        <w:rPr>
          <w:rFonts w:ascii="Times New Roman" w:hAnsi="Times New Roman" w:hint="eastAsia"/>
          <w:sz w:val="20"/>
          <w:szCs w:val="20"/>
          <w:lang w:eastAsia="ko-KR"/>
        </w:rPr>
        <w:t>)</w:t>
      </w:r>
    </w:p>
    <w:p w:rsidR="00950B0F" w:rsidRDefault="00950B0F" w:rsidP="00950B0F">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Qualcomm, Ericsson,</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OPPO</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WILUS Inc.,</w:t>
      </w:r>
      <w:r w:rsidRPr="00950B0F">
        <w:rPr>
          <w:rFonts w:ascii="Times New Roman" w:hAnsi="Times New Roman"/>
          <w:sz w:val="20"/>
          <w:szCs w:val="20"/>
          <w:lang w:eastAsia="ko-KR"/>
        </w:rPr>
        <w:t xml:space="preserve"> </w:t>
      </w:r>
      <w:r w:rsidRPr="00B959B7">
        <w:rPr>
          <w:rFonts w:ascii="Times New Roman" w:hAnsi="Times New Roman"/>
          <w:sz w:val="20"/>
          <w:szCs w:val="20"/>
          <w:lang w:eastAsia="ko-KR"/>
        </w:rPr>
        <w:t>Lenovo, Motorola Mobility,</w:t>
      </w:r>
      <w:r>
        <w:rPr>
          <w:rFonts w:ascii="Times New Roman" w:hAnsi="Times New Roman" w:hint="eastAsia"/>
          <w:sz w:val="20"/>
          <w:szCs w:val="20"/>
          <w:lang w:eastAsia="ko-KR"/>
        </w:rPr>
        <w:t xml:space="preserve"> </w:t>
      </w:r>
      <w:r>
        <w:rPr>
          <w:rFonts w:ascii="Times New Roman" w:hAnsi="Times New Roman"/>
          <w:sz w:val="20"/>
          <w:szCs w:val="20"/>
          <w:lang w:eastAsia="ko-KR"/>
        </w:rPr>
        <w:t xml:space="preserve">Huawei, HiSilicon, </w:t>
      </w:r>
      <w:r w:rsidRPr="00B959B7">
        <w:rPr>
          <w:rFonts w:ascii="Times New Roman" w:hAnsi="Times New Roman"/>
          <w:sz w:val="20"/>
          <w:szCs w:val="20"/>
          <w:lang w:eastAsia="ko-KR"/>
        </w:rPr>
        <w:t>APPLE,</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Mediatek, LG,</w:t>
      </w:r>
      <w:r>
        <w:rPr>
          <w:rFonts w:ascii="Times New Roman" w:hAnsi="Times New Roman" w:hint="eastAsia"/>
          <w:sz w:val="20"/>
          <w:szCs w:val="20"/>
          <w:lang w:eastAsia="ko-KR"/>
        </w:rPr>
        <w:t xml:space="preserve"> Intel, </w:t>
      </w:r>
      <w:r w:rsidRPr="00B959B7">
        <w:rPr>
          <w:rFonts w:ascii="Times New Roman" w:hAnsi="Times New Roman"/>
          <w:sz w:val="20"/>
          <w:szCs w:val="20"/>
          <w:lang w:eastAsia="ko-KR"/>
        </w:rPr>
        <w:t>Panasonic, Sequans</w:t>
      </w:r>
    </w:p>
    <w:p w:rsidR="00320F91" w:rsidRPr="00B959B7" w:rsidRDefault="00320F91" w:rsidP="00320F91">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w:t>
      </w:r>
      <w:r>
        <w:rPr>
          <w:rFonts w:ascii="Times New Roman" w:hAnsi="Times New Roman" w:hint="eastAsia"/>
          <w:sz w:val="20"/>
          <w:szCs w:val="20"/>
          <w:lang w:eastAsia="ko-KR"/>
        </w:rPr>
        <w:t>3</w:t>
      </w:r>
      <w:r w:rsidRPr="00B959B7">
        <w:rPr>
          <w:rFonts w:ascii="Times New Roman" w:hAnsi="Times New Roman"/>
          <w:sz w:val="20"/>
          <w:szCs w:val="20"/>
          <w:lang w:eastAsia="ko-KR"/>
        </w:rPr>
        <w:t xml:space="preserve"> is supported by</w:t>
      </w:r>
      <w:r>
        <w:rPr>
          <w:rFonts w:ascii="Times New Roman" w:hAnsi="Times New Roman" w:hint="eastAsia"/>
          <w:sz w:val="20"/>
          <w:szCs w:val="20"/>
          <w:lang w:eastAsia="ko-KR"/>
        </w:rPr>
        <w:t xml:space="preserve"> (1)</w:t>
      </w:r>
    </w:p>
    <w:p w:rsidR="00320F91" w:rsidRDefault="00320F91" w:rsidP="00950B0F">
      <w:pPr>
        <w:pStyle w:val="af9"/>
        <w:numPr>
          <w:ilvl w:val="1"/>
          <w:numId w:val="15"/>
        </w:numPr>
        <w:jc w:val="both"/>
        <w:rPr>
          <w:rFonts w:ascii="Times New Roman" w:hAnsi="Times New Roman"/>
          <w:sz w:val="20"/>
          <w:szCs w:val="20"/>
          <w:lang w:eastAsia="ko-KR"/>
        </w:rPr>
      </w:pPr>
      <w:r>
        <w:rPr>
          <w:rFonts w:ascii="Times New Roman" w:hAnsi="Times New Roman" w:hint="eastAsia"/>
          <w:sz w:val="20"/>
          <w:szCs w:val="20"/>
          <w:lang w:eastAsia="ko-KR"/>
        </w:rPr>
        <w:t>LG</w:t>
      </w:r>
    </w:p>
    <w:p w:rsidR="006E0BA8" w:rsidRPr="006E0BA8" w:rsidRDefault="007635E7" w:rsidP="00950B0F">
      <w:pPr>
        <w:spacing w:after="0" w:line="288" w:lineRule="auto"/>
        <w:jc w:val="both"/>
        <w:rPr>
          <w:rFonts w:eastAsia="SimSun"/>
          <w:lang w:eastAsia="zh-CN"/>
        </w:rPr>
      </w:pPr>
      <w:r w:rsidRPr="007635E7">
        <w:rPr>
          <w:lang w:eastAsia="ko-KR"/>
        </w:rPr>
        <w:t xml:space="preserve">Regarding TB-level NDI bit in a DCI in Proposal 3, Option 3 is newly added during email discussion and companies’ views don’t much lean toward one between Option 1 and Option 2. </w:t>
      </w:r>
      <w:r w:rsidR="00AE29D8">
        <w:rPr>
          <w:rFonts w:hint="eastAsia"/>
          <w:lang w:eastAsia="ko-KR"/>
        </w:rPr>
        <w:t xml:space="preserve">Option 1 can reduce 1 bit </w:t>
      </w:r>
      <w:r w:rsidR="006E0BA8">
        <w:rPr>
          <w:rFonts w:eastAsia="SimSun" w:hint="eastAsia"/>
          <w:lang w:eastAsia="zh-CN"/>
        </w:rPr>
        <w:t xml:space="preserve">per TB </w:t>
      </w:r>
      <w:r w:rsidR="00AE29D8">
        <w:rPr>
          <w:rFonts w:hint="eastAsia"/>
          <w:lang w:eastAsia="ko-KR"/>
        </w:rPr>
        <w:t>in a DCI, but s</w:t>
      </w:r>
      <w:r w:rsidRPr="007635E7">
        <w:rPr>
          <w:lang w:eastAsia="ko-KR"/>
        </w:rPr>
        <w:t>ome companies raised concerns on error detection case for Option 1.</w:t>
      </w:r>
      <w:r w:rsidR="00AE29D8">
        <w:rPr>
          <w:rFonts w:hint="eastAsia"/>
          <w:lang w:eastAsia="ko-KR"/>
        </w:rPr>
        <w:t xml:space="preserve"> Therefore, </w:t>
      </w:r>
      <w:r w:rsidR="006E0BA8">
        <w:rPr>
          <w:rFonts w:eastAsia="SimSun" w:hint="eastAsia"/>
          <w:lang w:eastAsia="zh-CN"/>
        </w:rPr>
        <w:t xml:space="preserve">in RAN1 90 meeting, proponents of option 1 are </w:t>
      </w:r>
      <w:r w:rsidR="006E0BA8">
        <w:rPr>
          <w:rFonts w:eastAsia="SimSun"/>
          <w:lang w:eastAsia="zh-CN"/>
        </w:rPr>
        <w:t>encouraged</w:t>
      </w:r>
      <w:r w:rsidR="006E0BA8">
        <w:rPr>
          <w:rFonts w:eastAsia="SimSun" w:hint="eastAsia"/>
          <w:lang w:eastAsia="zh-CN"/>
        </w:rPr>
        <w:t xml:space="preserve"> to show the solution for the error case, and </w:t>
      </w:r>
      <w:r w:rsidR="006E0BA8">
        <w:rPr>
          <w:rFonts w:eastAsia="SimSun"/>
          <w:lang w:eastAsia="zh-CN"/>
        </w:rPr>
        <w:t>proponents of option 3 should provide more details</w:t>
      </w:r>
      <w:r w:rsidR="006E0BA8">
        <w:rPr>
          <w:rFonts w:eastAsia="SimSun" w:hint="eastAsia"/>
          <w:lang w:eastAsia="zh-CN"/>
        </w:rPr>
        <w:t>. Down-</w:t>
      </w:r>
      <w:r w:rsidR="006E0BA8">
        <w:rPr>
          <w:rFonts w:eastAsia="SimSun"/>
          <w:lang w:eastAsia="zh-CN"/>
        </w:rPr>
        <w:t>selection</w:t>
      </w:r>
      <w:r w:rsidR="00F04C5D">
        <w:rPr>
          <w:rFonts w:eastAsia="SimSun" w:hint="eastAsia"/>
          <w:lang w:eastAsia="zh-CN"/>
        </w:rPr>
        <w:t xml:space="preserve"> is to be performed in RAN1</w:t>
      </w:r>
      <w:r w:rsidR="00F04C5D">
        <w:rPr>
          <w:rFonts w:eastAsia="맑은 고딕" w:hint="eastAsia"/>
          <w:lang w:eastAsia="ko-KR"/>
        </w:rPr>
        <w:t>#</w:t>
      </w:r>
      <w:r w:rsidR="006E0BA8">
        <w:rPr>
          <w:rFonts w:eastAsia="SimSun" w:hint="eastAsia"/>
          <w:lang w:eastAsia="zh-CN"/>
        </w:rPr>
        <w:t xml:space="preserve">90 meeting.  </w:t>
      </w:r>
    </w:p>
    <w:p w:rsidR="00AE29D8" w:rsidRDefault="00AE29D8" w:rsidP="00950B0F">
      <w:pPr>
        <w:spacing w:after="0" w:line="288" w:lineRule="auto"/>
        <w:jc w:val="both"/>
        <w:rPr>
          <w:lang w:eastAsia="ko-KR"/>
        </w:rPr>
      </w:pPr>
    </w:p>
    <w:p w:rsidR="00A35A92" w:rsidRPr="007616B8" w:rsidRDefault="00A35A92" w:rsidP="00950B0F">
      <w:pPr>
        <w:spacing w:after="0"/>
        <w:jc w:val="both"/>
        <w:rPr>
          <w:b/>
          <w:i/>
          <w:u w:val="single"/>
          <w:lang w:eastAsia="ko-KR"/>
        </w:rPr>
      </w:pPr>
      <w:r w:rsidRPr="007616B8">
        <w:rPr>
          <w:b/>
          <w:i/>
          <w:u w:val="single"/>
          <w:lang w:eastAsia="ko-KR"/>
        </w:rPr>
        <w:t xml:space="preserve">Proposal </w:t>
      </w:r>
      <w:r w:rsidRPr="007616B8">
        <w:rPr>
          <w:rFonts w:hint="eastAsia"/>
          <w:b/>
          <w:i/>
          <w:u w:val="single"/>
          <w:lang w:eastAsia="ko-KR"/>
        </w:rPr>
        <w:t>4</w:t>
      </w:r>
    </w:p>
    <w:p w:rsidR="00A35A92"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1 is supported by </w:t>
      </w:r>
      <w:r w:rsidR="009D47EE">
        <w:rPr>
          <w:rFonts w:ascii="Times New Roman" w:hAnsi="Times New Roman" w:hint="eastAsia"/>
          <w:sz w:val="20"/>
          <w:szCs w:val="20"/>
          <w:lang w:eastAsia="ko-KR"/>
        </w:rPr>
        <w:t>(10</w:t>
      </w:r>
      <w:r>
        <w:rPr>
          <w:rFonts w:ascii="Times New Roman" w:hAnsi="Times New Roman" w:hint="eastAsia"/>
          <w:sz w:val="20"/>
          <w:szCs w:val="20"/>
          <w:lang w:eastAsia="ko-KR"/>
        </w:rPr>
        <w:t>)</w:t>
      </w:r>
    </w:p>
    <w:p w:rsidR="009D47EE" w:rsidRPr="00B959B7" w:rsidRDefault="009D47EE" w:rsidP="009D47EE">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NTT DOCOMO,</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OPPO</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WILUS Inc.,</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Fujitsu,</w:t>
      </w:r>
      <w:r w:rsidRPr="009D47EE">
        <w:rPr>
          <w:rFonts w:ascii="Times New Roman" w:hAnsi="Times New Roman"/>
          <w:sz w:val="20"/>
          <w:szCs w:val="20"/>
          <w:lang w:eastAsia="ko-KR"/>
        </w:rPr>
        <w:t xml:space="preserve"> </w:t>
      </w:r>
      <w:r w:rsidRPr="00B959B7">
        <w:rPr>
          <w:rFonts w:ascii="Times New Roman" w:hAnsi="Times New Roman"/>
          <w:sz w:val="20"/>
          <w:szCs w:val="20"/>
          <w:lang w:eastAsia="ko-KR"/>
        </w:rPr>
        <w:t>HTC,</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KT Corp.,</w:t>
      </w:r>
      <w:r>
        <w:rPr>
          <w:rFonts w:ascii="Times New Roman" w:hAnsi="Times New Roman" w:hint="eastAsia"/>
          <w:sz w:val="20"/>
          <w:szCs w:val="20"/>
          <w:lang w:eastAsia="ko-KR"/>
        </w:rPr>
        <w:t xml:space="preserve"> Sony, </w:t>
      </w:r>
      <w:r w:rsidRPr="00B959B7">
        <w:rPr>
          <w:rFonts w:ascii="Times New Roman" w:hAnsi="Times New Roman"/>
          <w:sz w:val="20"/>
          <w:szCs w:val="20"/>
          <w:lang w:eastAsia="ko-KR"/>
        </w:rPr>
        <w:t>Mediatek</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InterDigital</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Panasonic</w:t>
      </w:r>
    </w:p>
    <w:p w:rsidR="00A35A92"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Option 2 is supported by</w:t>
      </w:r>
      <w:r>
        <w:rPr>
          <w:rFonts w:ascii="Times New Roman" w:hAnsi="Times New Roman" w:hint="eastAsia"/>
          <w:sz w:val="20"/>
          <w:szCs w:val="20"/>
          <w:lang w:eastAsia="ko-KR"/>
        </w:rPr>
        <w:t xml:space="preserve"> (</w:t>
      </w:r>
      <w:r w:rsidR="009D47EE">
        <w:rPr>
          <w:rFonts w:ascii="Times New Roman" w:hAnsi="Times New Roman" w:hint="eastAsia"/>
          <w:sz w:val="20"/>
          <w:szCs w:val="20"/>
          <w:lang w:eastAsia="ko-KR"/>
        </w:rPr>
        <w:t>18</w:t>
      </w:r>
      <w:r>
        <w:rPr>
          <w:rFonts w:ascii="Times New Roman" w:hAnsi="Times New Roman" w:hint="eastAsia"/>
          <w:sz w:val="20"/>
          <w:szCs w:val="20"/>
          <w:lang w:eastAsia="ko-KR"/>
        </w:rPr>
        <w:t>)</w:t>
      </w:r>
    </w:p>
    <w:p w:rsidR="009D47EE" w:rsidRPr="009D47EE" w:rsidRDefault="009D47EE" w:rsidP="009D47EE">
      <w:pPr>
        <w:pStyle w:val="af9"/>
        <w:numPr>
          <w:ilvl w:val="1"/>
          <w:numId w:val="15"/>
        </w:numPr>
        <w:jc w:val="both"/>
        <w:rPr>
          <w:rFonts w:ascii="Times New Roman" w:hAnsi="Times New Roman"/>
          <w:sz w:val="20"/>
          <w:szCs w:val="20"/>
          <w:lang w:eastAsia="ko-KR"/>
        </w:rPr>
      </w:pPr>
      <w:r w:rsidRPr="009D47EE">
        <w:rPr>
          <w:rFonts w:ascii="Times New Roman" w:hAnsi="Times New Roman"/>
          <w:sz w:val="20"/>
          <w:szCs w:val="20"/>
          <w:lang w:eastAsia="ko-KR"/>
        </w:rPr>
        <w:t>NTT DOCOMO,</w:t>
      </w:r>
      <w:r w:rsidRPr="009D47EE">
        <w:rPr>
          <w:rFonts w:ascii="Times New Roman" w:hAnsi="Times New Roman" w:hint="eastAsia"/>
          <w:sz w:val="20"/>
          <w:szCs w:val="20"/>
          <w:lang w:eastAsia="ko-KR"/>
        </w:rPr>
        <w:t xml:space="preserve"> </w:t>
      </w:r>
      <w:r w:rsidRPr="009D47EE">
        <w:rPr>
          <w:rFonts w:ascii="Times New Roman" w:hAnsi="Times New Roman"/>
          <w:sz w:val="20"/>
          <w:szCs w:val="20"/>
          <w:lang w:eastAsia="ko-KR"/>
        </w:rPr>
        <w:t>Nokia,</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 xml:space="preserve">Qualcomm, Ericsson, OPPO, </w:t>
      </w:r>
      <w:r>
        <w:rPr>
          <w:rFonts w:ascii="Times New Roman" w:hAnsi="Times New Roman" w:hint="eastAsia"/>
          <w:sz w:val="20"/>
          <w:szCs w:val="20"/>
          <w:lang w:eastAsia="ko-KR"/>
        </w:rPr>
        <w:t xml:space="preserve">Samsung, </w:t>
      </w:r>
      <w:r w:rsidRPr="00B959B7">
        <w:rPr>
          <w:rFonts w:ascii="Times New Roman" w:hAnsi="Times New Roman"/>
          <w:sz w:val="20"/>
          <w:szCs w:val="20"/>
          <w:lang w:eastAsia="ko-KR"/>
        </w:rPr>
        <w:t>WILUS Inc., Lenovo, Motorola Mobility,</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Huawei, HiSilicon,</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APPLE, vivo,</w:t>
      </w:r>
      <w:r>
        <w:rPr>
          <w:rFonts w:ascii="Times New Roman" w:hAnsi="Times New Roman" w:hint="eastAsia"/>
          <w:sz w:val="20"/>
          <w:szCs w:val="20"/>
          <w:lang w:eastAsia="ko-KR"/>
        </w:rPr>
        <w:t xml:space="preserve"> Sony, LG, Intel, </w:t>
      </w:r>
      <w:r w:rsidRPr="00B959B7">
        <w:rPr>
          <w:rFonts w:ascii="Times New Roman" w:hAnsi="Times New Roman"/>
          <w:sz w:val="20"/>
          <w:szCs w:val="20"/>
          <w:lang w:eastAsia="ko-KR"/>
        </w:rPr>
        <w:t>Panasonic</w:t>
      </w:r>
      <w:r>
        <w:rPr>
          <w:rFonts w:ascii="Times New Roman" w:hAnsi="Times New Roman" w:hint="eastAsia"/>
          <w:sz w:val="20"/>
          <w:szCs w:val="20"/>
          <w:lang w:eastAsia="ko-KR"/>
        </w:rPr>
        <w:t xml:space="preserve">, </w:t>
      </w:r>
      <w:r w:rsidRPr="00B959B7">
        <w:rPr>
          <w:rFonts w:ascii="Times New Roman" w:hAnsi="Times New Roman"/>
          <w:sz w:val="20"/>
          <w:szCs w:val="20"/>
          <w:lang w:eastAsia="ko-KR"/>
        </w:rPr>
        <w:t>Sequans</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3 is supported by </w:t>
      </w:r>
      <w:r>
        <w:rPr>
          <w:rFonts w:ascii="Times New Roman" w:hAnsi="Times New Roman" w:hint="eastAsia"/>
          <w:sz w:val="20"/>
          <w:szCs w:val="20"/>
          <w:lang w:eastAsia="ko-KR"/>
        </w:rPr>
        <w:t>(</w:t>
      </w:r>
      <w:r w:rsidR="009D47EE">
        <w:rPr>
          <w:rFonts w:ascii="Times New Roman" w:hAnsi="Times New Roman" w:hint="eastAsia"/>
          <w:sz w:val="20"/>
          <w:szCs w:val="20"/>
          <w:lang w:eastAsia="ko-KR"/>
        </w:rPr>
        <w:t>4</w:t>
      </w:r>
      <w:r>
        <w:rPr>
          <w:rFonts w:ascii="Times New Roman" w:hAnsi="Times New Roman" w:hint="eastAsia"/>
          <w:sz w:val="20"/>
          <w:szCs w:val="20"/>
          <w:lang w:eastAsia="ko-KR"/>
        </w:rPr>
        <w:t>)</w:t>
      </w:r>
    </w:p>
    <w:p w:rsidR="00A35A92" w:rsidRDefault="00A35A92" w:rsidP="00950B0F">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Samsung, </w:t>
      </w:r>
      <w:r w:rsidR="009D47EE">
        <w:rPr>
          <w:rFonts w:ascii="Times New Roman" w:hAnsi="Times New Roman" w:hint="eastAsia"/>
          <w:sz w:val="20"/>
          <w:szCs w:val="20"/>
          <w:lang w:eastAsia="ko-KR"/>
        </w:rPr>
        <w:t xml:space="preserve">Sharp, ZTE, </w:t>
      </w:r>
      <w:r w:rsidR="009D47EE" w:rsidRPr="00B959B7">
        <w:rPr>
          <w:rFonts w:ascii="Times New Roman" w:hAnsi="Times New Roman"/>
          <w:sz w:val="20"/>
          <w:szCs w:val="20"/>
          <w:lang w:eastAsia="ko-KR"/>
        </w:rPr>
        <w:t>Mediatek</w:t>
      </w:r>
    </w:p>
    <w:p w:rsidR="00A35A92" w:rsidRDefault="005268E3" w:rsidP="00950B0F">
      <w:pPr>
        <w:spacing w:after="0" w:line="288" w:lineRule="auto"/>
        <w:jc w:val="both"/>
        <w:rPr>
          <w:lang w:eastAsia="ko-KR"/>
        </w:rPr>
      </w:pPr>
      <w:r>
        <w:rPr>
          <w:rFonts w:hint="eastAsia"/>
          <w:lang w:eastAsia="ko-KR"/>
        </w:rPr>
        <w:t xml:space="preserve">This is related to Proposal 2. </w:t>
      </w:r>
    </w:p>
    <w:p w:rsidR="00400DFF" w:rsidRDefault="00400DFF" w:rsidP="00950B0F">
      <w:pPr>
        <w:spacing w:after="0" w:line="288" w:lineRule="auto"/>
        <w:jc w:val="both"/>
        <w:rPr>
          <w:lang w:eastAsia="ko-KR"/>
        </w:rPr>
      </w:pPr>
      <w:r>
        <w:rPr>
          <w:rFonts w:hint="eastAsia"/>
          <w:lang w:eastAsia="ko-KR"/>
        </w:rPr>
        <w:t>If Option 2</w:t>
      </w:r>
      <w:r w:rsidRPr="00400DFF">
        <w:rPr>
          <w:rFonts w:hint="eastAsia"/>
          <w:lang w:eastAsia="ko-KR"/>
        </w:rPr>
        <w:t xml:space="preserve"> </w:t>
      </w:r>
      <w:r>
        <w:rPr>
          <w:rFonts w:hint="eastAsia"/>
          <w:lang w:eastAsia="ko-KR"/>
        </w:rPr>
        <w:t xml:space="preserve">in Proposal 2 is used, Option 2 in Proposal 4 can be supported. If Option 1 in Proposal 2 is used, Option 1/3 can be further considered. </w:t>
      </w:r>
    </w:p>
    <w:p w:rsidR="005268E3" w:rsidRDefault="005268E3" w:rsidP="00950B0F">
      <w:pPr>
        <w:spacing w:after="0" w:line="288" w:lineRule="auto"/>
        <w:jc w:val="both"/>
        <w:rPr>
          <w:lang w:eastAsia="ko-KR"/>
        </w:rPr>
      </w:pPr>
    </w:p>
    <w:p w:rsidR="00A35A92" w:rsidRPr="007616B8" w:rsidRDefault="00A35A92" w:rsidP="00950B0F">
      <w:pPr>
        <w:spacing w:after="0"/>
        <w:jc w:val="both"/>
        <w:rPr>
          <w:b/>
          <w:i/>
          <w:u w:val="single"/>
          <w:lang w:eastAsia="ko-KR"/>
        </w:rPr>
      </w:pPr>
      <w:r w:rsidRPr="007616B8">
        <w:rPr>
          <w:b/>
          <w:i/>
          <w:u w:val="single"/>
          <w:lang w:eastAsia="ko-KR"/>
        </w:rPr>
        <w:t xml:space="preserve">Proposal </w:t>
      </w:r>
      <w:r w:rsidRPr="007616B8">
        <w:rPr>
          <w:rFonts w:hint="eastAsia"/>
          <w:b/>
          <w:i/>
          <w:u w:val="single"/>
          <w:lang w:eastAsia="ko-KR"/>
        </w:rPr>
        <w:t>5</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1 is supported by </w:t>
      </w:r>
      <w:r>
        <w:rPr>
          <w:rFonts w:ascii="Times New Roman" w:hAnsi="Times New Roman" w:hint="eastAsia"/>
          <w:sz w:val="20"/>
          <w:szCs w:val="20"/>
          <w:lang w:eastAsia="ko-KR"/>
        </w:rPr>
        <w:t>(</w:t>
      </w:r>
      <w:r w:rsidR="00AC034D">
        <w:rPr>
          <w:rFonts w:ascii="Times New Roman" w:hAnsi="Times New Roman" w:hint="eastAsia"/>
          <w:sz w:val="20"/>
          <w:szCs w:val="20"/>
          <w:lang w:eastAsia="ko-KR"/>
        </w:rPr>
        <w:t>3</w:t>
      </w:r>
      <w:r>
        <w:rPr>
          <w:rFonts w:ascii="Times New Roman" w:hAnsi="Times New Roman" w:hint="eastAsia"/>
          <w:sz w:val="20"/>
          <w:szCs w:val="20"/>
          <w:lang w:eastAsia="ko-KR"/>
        </w:rPr>
        <w:t>)</w:t>
      </w:r>
    </w:p>
    <w:p w:rsidR="00A35A92" w:rsidRPr="00B959B7" w:rsidRDefault="00A35A92" w:rsidP="00950B0F">
      <w:pPr>
        <w:pStyle w:val="af9"/>
        <w:numPr>
          <w:ilvl w:val="1"/>
          <w:numId w:val="17"/>
        </w:numPr>
        <w:jc w:val="both"/>
        <w:rPr>
          <w:rFonts w:ascii="Times New Roman" w:hAnsi="Times New Roman"/>
          <w:sz w:val="20"/>
          <w:szCs w:val="20"/>
          <w:lang w:eastAsia="ko-KR"/>
        </w:rPr>
      </w:pPr>
      <w:r w:rsidRPr="00B959B7">
        <w:rPr>
          <w:rFonts w:ascii="Times New Roman" w:hAnsi="Times New Roman"/>
          <w:sz w:val="20"/>
          <w:szCs w:val="20"/>
          <w:lang w:eastAsia="ko-KR"/>
        </w:rPr>
        <w:t xml:space="preserve">NTT DOCOMO, </w:t>
      </w:r>
      <w:r w:rsidR="00C90745">
        <w:rPr>
          <w:rFonts w:ascii="Times New Roman" w:hAnsi="Times New Roman" w:hint="eastAsia"/>
          <w:sz w:val="20"/>
          <w:szCs w:val="20"/>
          <w:lang w:eastAsia="ko-KR"/>
        </w:rPr>
        <w:t>CATT</w:t>
      </w:r>
      <w:r w:rsidR="00B559D8">
        <w:rPr>
          <w:rFonts w:ascii="Times New Roman" w:hAnsi="Times New Roman" w:hint="eastAsia"/>
          <w:sz w:val="20"/>
          <w:szCs w:val="20"/>
          <w:lang w:eastAsia="ko-KR"/>
        </w:rPr>
        <w:t>, OPPO</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Option 2 is supported by</w:t>
      </w:r>
      <w:r>
        <w:rPr>
          <w:rFonts w:ascii="Times New Roman" w:hAnsi="Times New Roman" w:hint="eastAsia"/>
          <w:sz w:val="20"/>
          <w:szCs w:val="20"/>
          <w:lang w:eastAsia="ko-KR"/>
        </w:rPr>
        <w:t xml:space="preserve"> (</w:t>
      </w:r>
      <w:r w:rsidR="00AC034D">
        <w:rPr>
          <w:rFonts w:ascii="Times New Roman" w:hAnsi="Times New Roman" w:hint="eastAsia"/>
          <w:sz w:val="20"/>
          <w:szCs w:val="20"/>
          <w:lang w:eastAsia="ko-KR"/>
        </w:rPr>
        <w:t>7</w:t>
      </w:r>
      <w:r>
        <w:rPr>
          <w:rFonts w:ascii="Times New Roman" w:hAnsi="Times New Roman" w:hint="eastAsia"/>
          <w:sz w:val="20"/>
          <w:szCs w:val="20"/>
          <w:lang w:eastAsia="ko-KR"/>
        </w:rPr>
        <w:t>)</w:t>
      </w:r>
    </w:p>
    <w:p w:rsidR="00A35A92" w:rsidRPr="00B959B7" w:rsidRDefault="00C90745" w:rsidP="00950B0F">
      <w:pPr>
        <w:pStyle w:val="af9"/>
        <w:numPr>
          <w:ilvl w:val="1"/>
          <w:numId w:val="15"/>
        </w:numPr>
        <w:jc w:val="both"/>
        <w:rPr>
          <w:rFonts w:ascii="Times New Roman" w:hAnsi="Times New Roman"/>
          <w:sz w:val="20"/>
          <w:szCs w:val="20"/>
          <w:lang w:eastAsia="ko-KR"/>
        </w:rPr>
      </w:pPr>
      <w:r>
        <w:rPr>
          <w:rFonts w:ascii="Times New Roman" w:hAnsi="Times New Roman" w:hint="eastAsia"/>
          <w:sz w:val="20"/>
          <w:szCs w:val="20"/>
          <w:lang w:eastAsia="ko-KR"/>
        </w:rPr>
        <w:t xml:space="preserve">CATT, </w:t>
      </w:r>
      <w:r w:rsidRPr="00B959B7">
        <w:rPr>
          <w:rFonts w:ascii="Times New Roman" w:hAnsi="Times New Roman"/>
          <w:sz w:val="20"/>
          <w:szCs w:val="20"/>
          <w:lang w:eastAsia="ko-KR"/>
        </w:rPr>
        <w:t>Qualcomm, Ericsson</w:t>
      </w:r>
      <w:r>
        <w:rPr>
          <w:rFonts w:ascii="Times New Roman" w:hAnsi="Times New Roman" w:hint="eastAsia"/>
          <w:sz w:val="20"/>
          <w:szCs w:val="20"/>
          <w:lang w:eastAsia="ko-KR"/>
        </w:rPr>
        <w:t xml:space="preserve">, </w:t>
      </w:r>
      <w:r w:rsidR="00991E94">
        <w:rPr>
          <w:rFonts w:ascii="Times New Roman" w:hAnsi="Times New Roman" w:hint="eastAsia"/>
          <w:sz w:val="20"/>
          <w:szCs w:val="20"/>
          <w:lang w:eastAsia="ko-KR"/>
        </w:rPr>
        <w:t>Sharp, APPLE, Mediatek, Sequans</w:t>
      </w:r>
    </w:p>
    <w:p w:rsidR="00A35A92" w:rsidRPr="00B959B7" w:rsidRDefault="00A35A92" w:rsidP="00950B0F">
      <w:pPr>
        <w:pStyle w:val="af9"/>
        <w:numPr>
          <w:ilvl w:val="0"/>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Option 3 is supported by </w:t>
      </w:r>
      <w:r>
        <w:rPr>
          <w:rFonts w:ascii="Times New Roman" w:hAnsi="Times New Roman" w:hint="eastAsia"/>
          <w:sz w:val="20"/>
          <w:szCs w:val="20"/>
          <w:lang w:eastAsia="ko-KR"/>
        </w:rPr>
        <w:t>(</w:t>
      </w:r>
      <w:r w:rsidR="00AC034D">
        <w:rPr>
          <w:rFonts w:ascii="Times New Roman" w:hAnsi="Times New Roman" w:hint="eastAsia"/>
          <w:sz w:val="20"/>
          <w:szCs w:val="20"/>
          <w:lang w:eastAsia="ko-KR"/>
        </w:rPr>
        <w:t>12</w:t>
      </w:r>
      <w:r>
        <w:rPr>
          <w:rFonts w:ascii="Times New Roman" w:hAnsi="Times New Roman" w:hint="eastAsia"/>
          <w:sz w:val="20"/>
          <w:szCs w:val="20"/>
          <w:lang w:eastAsia="ko-KR"/>
        </w:rPr>
        <w:t>)</w:t>
      </w:r>
    </w:p>
    <w:p w:rsidR="00A35A92" w:rsidRPr="00B959B7" w:rsidRDefault="00A35A92" w:rsidP="00950B0F">
      <w:pPr>
        <w:pStyle w:val="af9"/>
        <w:numPr>
          <w:ilvl w:val="1"/>
          <w:numId w:val="15"/>
        </w:numPr>
        <w:jc w:val="both"/>
        <w:rPr>
          <w:rFonts w:ascii="Times New Roman" w:hAnsi="Times New Roman"/>
          <w:sz w:val="20"/>
          <w:szCs w:val="20"/>
          <w:lang w:eastAsia="ko-KR"/>
        </w:rPr>
      </w:pPr>
      <w:r w:rsidRPr="00B959B7">
        <w:rPr>
          <w:rFonts w:ascii="Times New Roman" w:hAnsi="Times New Roman"/>
          <w:sz w:val="20"/>
          <w:szCs w:val="20"/>
          <w:lang w:eastAsia="ko-KR"/>
        </w:rPr>
        <w:t xml:space="preserve">Samsung, </w:t>
      </w:r>
      <w:r w:rsidR="00C90745" w:rsidRPr="00B959B7">
        <w:rPr>
          <w:rFonts w:ascii="Times New Roman" w:hAnsi="Times New Roman"/>
          <w:sz w:val="20"/>
          <w:szCs w:val="20"/>
          <w:lang w:eastAsia="ko-KR"/>
        </w:rPr>
        <w:t>WILUS Inc.,</w:t>
      </w:r>
      <w:r w:rsidR="00C90745" w:rsidRPr="00C90745">
        <w:rPr>
          <w:rFonts w:ascii="Times New Roman" w:hAnsi="Times New Roman"/>
          <w:sz w:val="20"/>
          <w:szCs w:val="20"/>
          <w:lang w:eastAsia="ko-KR"/>
        </w:rPr>
        <w:t xml:space="preserve"> </w:t>
      </w:r>
      <w:r w:rsidR="00C90745" w:rsidRPr="00B959B7">
        <w:rPr>
          <w:rFonts w:ascii="Times New Roman" w:hAnsi="Times New Roman"/>
          <w:sz w:val="20"/>
          <w:szCs w:val="20"/>
          <w:lang w:eastAsia="ko-KR"/>
        </w:rPr>
        <w:t>Lenovo, Motorola Mobility,</w:t>
      </w:r>
      <w:r w:rsidR="00C90745" w:rsidRPr="00C90745">
        <w:rPr>
          <w:rFonts w:ascii="Times New Roman" w:hAnsi="Times New Roman"/>
          <w:sz w:val="20"/>
          <w:szCs w:val="20"/>
          <w:lang w:eastAsia="ko-KR"/>
        </w:rPr>
        <w:t xml:space="preserve"> </w:t>
      </w:r>
      <w:r w:rsidR="00C90745" w:rsidRPr="00B959B7">
        <w:rPr>
          <w:rFonts w:ascii="Times New Roman" w:hAnsi="Times New Roman"/>
          <w:sz w:val="20"/>
          <w:szCs w:val="20"/>
          <w:lang w:eastAsia="ko-KR"/>
        </w:rPr>
        <w:t>Fujitsu</w:t>
      </w:r>
      <w:r w:rsidR="00C90745">
        <w:rPr>
          <w:rFonts w:ascii="Times New Roman" w:hAnsi="Times New Roman" w:hint="eastAsia"/>
          <w:sz w:val="20"/>
          <w:szCs w:val="20"/>
          <w:lang w:eastAsia="ko-KR"/>
        </w:rPr>
        <w:t xml:space="preserve">, </w:t>
      </w:r>
      <w:r w:rsidR="00991E94" w:rsidRPr="00B959B7">
        <w:rPr>
          <w:rFonts w:ascii="Times New Roman" w:hAnsi="Times New Roman"/>
          <w:sz w:val="20"/>
          <w:szCs w:val="20"/>
          <w:lang w:eastAsia="ko-KR"/>
        </w:rPr>
        <w:t>Huawei, HiSilicon,</w:t>
      </w:r>
      <w:r w:rsidR="00991E94">
        <w:rPr>
          <w:rFonts w:ascii="Times New Roman" w:hAnsi="Times New Roman" w:hint="eastAsia"/>
          <w:sz w:val="20"/>
          <w:szCs w:val="20"/>
          <w:lang w:eastAsia="ko-KR"/>
        </w:rPr>
        <w:t xml:space="preserve"> HTC, ZTE, LG, InterDigital, Intel</w:t>
      </w:r>
    </w:p>
    <w:p w:rsidR="00A35A92" w:rsidRPr="005268E3" w:rsidRDefault="005268E3" w:rsidP="00F44F8F">
      <w:pPr>
        <w:spacing w:after="60" w:line="288" w:lineRule="auto"/>
        <w:jc w:val="both"/>
        <w:rPr>
          <w:lang w:eastAsia="ko-KR"/>
        </w:rPr>
      </w:pPr>
      <w:r w:rsidRPr="005268E3">
        <w:rPr>
          <w:lang w:eastAsia="ko-KR"/>
        </w:rPr>
        <w:t>This is related to Proposal 2.</w:t>
      </w:r>
    </w:p>
    <w:p w:rsidR="001C5BAF" w:rsidRPr="00F04C5D" w:rsidRDefault="00F35577" w:rsidP="00F44F8F">
      <w:pPr>
        <w:spacing w:after="60" w:line="288" w:lineRule="auto"/>
        <w:jc w:val="both"/>
        <w:rPr>
          <w:lang w:eastAsia="ko-KR"/>
        </w:rPr>
      </w:pPr>
      <w:r>
        <w:rPr>
          <w:rFonts w:hint="eastAsia"/>
          <w:lang w:eastAsia="ko-KR"/>
        </w:rPr>
        <w:t>Although</w:t>
      </w:r>
      <w:r w:rsidR="00400DFF">
        <w:rPr>
          <w:rFonts w:hint="eastAsia"/>
          <w:lang w:eastAsia="ko-KR"/>
        </w:rPr>
        <w:t xml:space="preserve"> semi-static/dynamic codebook determination needs to be </w:t>
      </w:r>
      <w:r w:rsidR="007638D0">
        <w:rPr>
          <w:rFonts w:hint="eastAsia"/>
          <w:lang w:eastAsia="ko-KR"/>
        </w:rPr>
        <w:t xml:space="preserve">first </w:t>
      </w:r>
      <w:r w:rsidR="00400DFF">
        <w:rPr>
          <w:rFonts w:hint="eastAsia"/>
          <w:lang w:eastAsia="ko-KR"/>
        </w:rPr>
        <w:t xml:space="preserve">discussed when CBG retransmission </w:t>
      </w:r>
      <w:r>
        <w:rPr>
          <w:lang w:eastAsia="ko-KR"/>
        </w:rPr>
        <w:t>is not configured</w:t>
      </w:r>
      <w:r>
        <w:rPr>
          <w:rFonts w:hint="eastAsia"/>
          <w:lang w:eastAsia="ko-KR"/>
        </w:rPr>
        <w:t>, majority view is to support</w:t>
      </w:r>
      <w:r w:rsidR="0090647C">
        <w:rPr>
          <w:rFonts w:hint="eastAsia"/>
          <w:lang w:eastAsia="ko-KR"/>
        </w:rPr>
        <w:t xml:space="preserve"> at least</w:t>
      </w:r>
      <w:r>
        <w:rPr>
          <w:rFonts w:hint="eastAsia"/>
          <w:lang w:eastAsia="ko-KR"/>
        </w:rPr>
        <w:t xml:space="preserve"> semi-static codebook </w:t>
      </w:r>
      <w:r w:rsidR="006E0BA8">
        <w:rPr>
          <w:lang w:eastAsia="ko-KR"/>
        </w:rPr>
        <w:t>determination</w:t>
      </w:r>
      <w:r>
        <w:rPr>
          <w:rFonts w:hint="eastAsia"/>
          <w:lang w:eastAsia="ko-KR"/>
        </w:rPr>
        <w:t>.</w:t>
      </w:r>
      <w:r w:rsidR="00F04C5D">
        <w:rPr>
          <w:rFonts w:hint="eastAsia"/>
          <w:lang w:eastAsia="ko-KR"/>
        </w:rPr>
        <w:t xml:space="preserve"> </w:t>
      </w:r>
      <w:r w:rsidR="00F04C5D" w:rsidRPr="00F04C5D">
        <w:rPr>
          <w:lang w:eastAsia="ko-KR"/>
        </w:rPr>
        <w:t xml:space="preserve">For HARQ-ACK codebook for CBG-based retransmissions, </w:t>
      </w:r>
      <w:r w:rsidR="00F04C5D">
        <w:rPr>
          <w:rFonts w:hint="eastAsia"/>
          <w:lang w:eastAsia="ko-KR"/>
        </w:rPr>
        <w:t xml:space="preserve">RAN1 needs to </w:t>
      </w:r>
      <w:r w:rsidR="00F04C5D" w:rsidRPr="00F04C5D">
        <w:rPr>
          <w:lang w:eastAsia="ko-KR"/>
        </w:rPr>
        <w:t>continue discussions on semi-static and dynamic codebook determinations for multiple PDSCHs is supported</w:t>
      </w:r>
      <w:r w:rsidR="00F04C5D">
        <w:rPr>
          <w:rFonts w:hint="eastAsia"/>
          <w:lang w:eastAsia="ko-KR"/>
        </w:rPr>
        <w:t>.</w:t>
      </w:r>
    </w:p>
    <w:p w:rsidR="007616B8" w:rsidRDefault="007616B8" w:rsidP="00F44F8F">
      <w:pPr>
        <w:spacing w:after="60" w:line="288" w:lineRule="auto"/>
        <w:jc w:val="both"/>
        <w:rPr>
          <w:lang w:eastAsia="ko-KR"/>
        </w:rPr>
      </w:pPr>
    </w:p>
    <w:p w:rsidR="00DE5271" w:rsidRPr="00DE5271" w:rsidRDefault="00DE5271" w:rsidP="00DE5271">
      <w:pPr>
        <w:spacing w:after="60" w:line="288" w:lineRule="auto"/>
        <w:jc w:val="both"/>
        <w:rPr>
          <w:b/>
          <w:i/>
          <w:u w:val="single"/>
          <w:lang w:eastAsia="ko-KR"/>
        </w:rPr>
      </w:pPr>
      <w:r w:rsidRPr="00DE5271">
        <w:rPr>
          <w:rFonts w:hint="eastAsia"/>
          <w:b/>
          <w:i/>
          <w:u w:val="single"/>
          <w:lang w:eastAsia="ko-KR"/>
        </w:rPr>
        <w:t>Others</w:t>
      </w:r>
    </w:p>
    <w:p w:rsidR="00DE5271" w:rsidRDefault="00DE5271" w:rsidP="00DE5271">
      <w:pPr>
        <w:spacing w:after="60" w:line="288" w:lineRule="auto"/>
        <w:jc w:val="both"/>
        <w:rPr>
          <w:lang w:eastAsia="ko-KR"/>
        </w:rPr>
      </w:pPr>
      <w:r>
        <w:rPr>
          <w:rFonts w:hint="eastAsia"/>
          <w:lang w:eastAsia="ko-KR"/>
        </w:rPr>
        <w:t>Two companies suggest the detailed CBG construction rule.</w:t>
      </w:r>
    </w:p>
    <w:p w:rsidR="00DE5271" w:rsidRDefault="00444308" w:rsidP="00DE5271">
      <w:pPr>
        <w:spacing w:after="60" w:line="288" w:lineRule="auto"/>
        <w:jc w:val="both"/>
        <w:rPr>
          <w:lang w:eastAsia="ko-KR"/>
        </w:rPr>
      </w:pPr>
      <w:r>
        <w:rPr>
          <w:rFonts w:hint="eastAsia"/>
          <w:lang w:eastAsia="ko-KR"/>
        </w:rPr>
        <w:t>In addition</w:t>
      </w:r>
      <w:r w:rsidR="00DE5271">
        <w:rPr>
          <w:rFonts w:hint="eastAsia"/>
          <w:lang w:eastAsia="ko-KR"/>
        </w:rPr>
        <w:t>, non-uniform CBG construction, details of CBG information in a DCI, UCI overhead reduction, fallback mode were raised to discuss.</w:t>
      </w:r>
    </w:p>
    <w:p w:rsidR="007635E7" w:rsidRDefault="007635E7" w:rsidP="00F44F8F">
      <w:pPr>
        <w:spacing w:after="60" w:line="288" w:lineRule="auto"/>
        <w:jc w:val="both"/>
        <w:rPr>
          <w:lang w:eastAsia="ko-KR"/>
        </w:rPr>
      </w:pPr>
    </w:p>
    <w:p w:rsidR="00820F25" w:rsidRDefault="00820F25" w:rsidP="00F44F8F">
      <w:pPr>
        <w:spacing w:after="60" w:line="288" w:lineRule="auto"/>
        <w:jc w:val="both"/>
        <w:rPr>
          <w:lang w:eastAsia="ko-KR"/>
        </w:rPr>
      </w:pPr>
      <w:r>
        <w:rPr>
          <w:rFonts w:hint="eastAsia"/>
          <w:lang w:eastAsia="ko-KR"/>
        </w:rPr>
        <w:t>In summary, the following possible agreements are proposed via this email discussion.</w:t>
      </w:r>
    </w:p>
    <w:tbl>
      <w:tblPr>
        <w:tblStyle w:val="af"/>
        <w:tblW w:w="0" w:type="auto"/>
        <w:tblLook w:val="04A0" w:firstRow="1" w:lastRow="0" w:firstColumn="1" w:lastColumn="0" w:noHBand="0" w:noVBand="1"/>
      </w:tblPr>
      <w:tblGrid>
        <w:gridCol w:w="9945"/>
      </w:tblGrid>
      <w:tr w:rsidR="00412564" w:rsidTr="00412564">
        <w:tc>
          <w:tcPr>
            <w:tcW w:w="9945" w:type="dxa"/>
          </w:tcPr>
          <w:p w:rsidR="0090647C" w:rsidRPr="00DD5AFC" w:rsidRDefault="0090647C" w:rsidP="0090647C">
            <w:pPr>
              <w:spacing w:after="60" w:line="288" w:lineRule="auto"/>
              <w:jc w:val="both"/>
              <w:rPr>
                <w:b/>
                <w:lang w:eastAsia="ko-KR"/>
              </w:rPr>
            </w:pPr>
            <w:r>
              <w:rPr>
                <w:rFonts w:hint="eastAsia"/>
                <w:b/>
                <w:highlight w:val="yellow"/>
                <w:lang w:eastAsia="ko-KR"/>
              </w:rPr>
              <w:t xml:space="preserve">Possible agreement </w:t>
            </w:r>
          </w:p>
          <w:p w:rsidR="0090647C" w:rsidRPr="0090647C" w:rsidRDefault="00B03D0D" w:rsidP="0090647C">
            <w:pPr>
              <w:pStyle w:val="af9"/>
              <w:numPr>
                <w:ilvl w:val="0"/>
                <w:numId w:val="18"/>
              </w:numPr>
              <w:spacing w:after="60" w:line="288" w:lineRule="auto"/>
              <w:jc w:val="both"/>
              <w:rPr>
                <w:rFonts w:ascii="Times New Roman" w:hAnsi="Times New Roman"/>
                <w:sz w:val="20"/>
                <w:szCs w:val="20"/>
                <w:lang w:eastAsia="ko-KR"/>
              </w:rPr>
            </w:pPr>
            <w:r>
              <w:rPr>
                <w:rFonts w:ascii="Times New Roman" w:hAnsi="Times New Roman" w:hint="eastAsia"/>
                <w:sz w:val="20"/>
                <w:szCs w:val="20"/>
                <w:lang w:eastAsia="ko-KR"/>
              </w:rPr>
              <w:t>At least s</w:t>
            </w:r>
            <w:r w:rsidR="0090647C">
              <w:rPr>
                <w:rFonts w:ascii="Times New Roman" w:hAnsi="Times New Roman" w:hint="eastAsia"/>
                <w:sz w:val="20"/>
                <w:szCs w:val="20"/>
                <w:lang w:eastAsia="ko-KR"/>
              </w:rPr>
              <w:t xml:space="preserve">upport that </w:t>
            </w:r>
            <w:r w:rsidR="00921088">
              <w:rPr>
                <w:rFonts w:ascii="Times New Roman" w:hAnsi="Times New Roman" w:hint="eastAsia"/>
                <w:sz w:val="20"/>
                <w:szCs w:val="20"/>
                <w:lang w:eastAsia="ko-KR"/>
              </w:rPr>
              <w:t>t</w:t>
            </w:r>
            <w:r w:rsidR="0090647C" w:rsidRPr="00D16609">
              <w:rPr>
                <w:rFonts w:ascii="Times New Roman" w:hAnsi="Times New Roman" w:hint="eastAsia"/>
                <w:sz w:val="20"/>
                <w:szCs w:val="20"/>
                <w:lang w:eastAsia="ko-KR"/>
              </w:rPr>
              <w:t xml:space="preserve">he number of CBGs per TB is indicated by </w:t>
            </w:r>
            <w:r w:rsidR="0090647C" w:rsidRPr="00D16609">
              <w:rPr>
                <w:rFonts w:ascii="Times New Roman" w:hAnsi="Times New Roman"/>
                <w:sz w:val="20"/>
                <w:szCs w:val="20"/>
                <w:lang w:eastAsia="ko-KR"/>
              </w:rPr>
              <w:t>RRC signaling</w:t>
            </w:r>
            <w:r w:rsidR="0090647C" w:rsidRPr="0090647C">
              <w:rPr>
                <w:rFonts w:ascii="Times New Roman" w:hAnsi="Times New Roman"/>
                <w:sz w:val="20"/>
                <w:szCs w:val="20"/>
                <w:lang w:eastAsia="ko-KR"/>
              </w:rPr>
              <w:t>.</w:t>
            </w:r>
          </w:p>
          <w:p w:rsidR="0090647C" w:rsidRPr="0090647C" w:rsidRDefault="0090647C" w:rsidP="0090647C">
            <w:pPr>
              <w:pStyle w:val="af9"/>
              <w:numPr>
                <w:ilvl w:val="1"/>
                <w:numId w:val="18"/>
              </w:numPr>
              <w:spacing w:after="60" w:line="288" w:lineRule="auto"/>
              <w:jc w:val="both"/>
              <w:rPr>
                <w:lang w:eastAsia="ko-KR"/>
              </w:rPr>
            </w:pPr>
            <w:r w:rsidRPr="0090647C">
              <w:rPr>
                <w:rFonts w:ascii="Times New Roman" w:hAnsi="Times New Roman"/>
                <w:sz w:val="20"/>
                <w:szCs w:val="20"/>
                <w:lang w:eastAsia="ko-KR"/>
              </w:rPr>
              <w:t xml:space="preserve">FFS whether also support </w:t>
            </w:r>
            <w:r>
              <w:rPr>
                <w:rFonts w:ascii="Times New Roman" w:hAnsi="Times New Roman" w:hint="eastAsia"/>
                <w:sz w:val="20"/>
                <w:szCs w:val="20"/>
                <w:lang w:eastAsia="ko-KR"/>
              </w:rPr>
              <w:t>to indicate the number of CBGs per TB by L1 signaling.</w:t>
            </w:r>
            <w:r w:rsidRPr="0090647C">
              <w:rPr>
                <w:rFonts w:ascii="Times New Roman" w:hAnsi="Times New Roman"/>
                <w:sz w:val="20"/>
                <w:szCs w:val="20"/>
                <w:lang w:eastAsia="ko-KR"/>
              </w:rPr>
              <w:t xml:space="preserve"> </w:t>
            </w:r>
          </w:p>
          <w:p w:rsidR="0090647C" w:rsidRDefault="0090647C" w:rsidP="00412564">
            <w:pPr>
              <w:spacing w:after="60" w:line="288" w:lineRule="auto"/>
              <w:jc w:val="both"/>
              <w:rPr>
                <w:lang w:eastAsia="ko-KR"/>
              </w:rPr>
            </w:pPr>
          </w:p>
          <w:p w:rsidR="0090647C" w:rsidRPr="00DD5AFC" w:rsidRDefault="0090647C" w:rsidP="0090647C">
            <w:pPr>
              <w:spacing w:after="60" w:line="288" w:lineRule="auto"/>
              <w:jc w:val="both"/>
              <w:rPr>
                <w:b/>
                <w:lang w:eastAsia="ko-KR"/>
              </w:rPr>
            </w:pPr>
            <w:r>
              <w:rPr>
                <w:rFonts w:hint="eastAsia"/>
                <w:b/>
                <w:highlight w:val="yellow"/>
                <w:lang w:eastAsia="ko-KR"/>
              </w:rPr>
              <w:t xml:space="preserve">Possible agreement </w:t>
            </w:r>
          </w:p>
          <w:p w:rsidR="0090647C" w:rsidRPr="0090647C" w:rsidRDefault="00BC4482" w:rsidP="0090647C">
            <w:pPr>
              <w:pStyle w:val="af9"/>
              <w:numPr>
                <w:ilvl w:val="0"/>
                <w:numId w:val="18"/>
              </w:numPr>
              <w:spacing w:after="60" w:line="288" w:lineRule="auto"/>
              <w:jc w:val="both"/>
              <w:rPr>
                <w:rFonts w:ascii="Times New Roman" w:hAnsi="Times New Roman"/>
                <w:sz w:val="20"/>
                <w:szCs w:val="20"/>
                <w:lang w:eastAsia="ko-KR"/>
              </w:rPr>
            </w:pPr>
            <w:r w:rsidRPr="00F35577">
              <w:rPr>
                <w:rFonts w:ascii="Times New Roman" w:hAnsi="Times New Roman"/>
                <w:sz w:val="20"/>
                <w:szCs w:val="20"/>
                <w:lang w:eastAsia="ko-KR"/>
              </w:rPr>
              <w:t xml:space="preserve">For </w:t>
            </w:r>
            <w:r>
              <w:rPr>
                <w:rFonts w:ascii="Times New Roman" w:hAnsi="Times New Roman" w:hint="eastAsia"/>
                <w:sz w:val="20"/>
                <w:szCs w:val="20"/>
                <w:lang w:eastAsia="ko-KR"/>
              </w:rPr>
              <w:t xml:space="preserve">semi-static </w:t>
            </w:r>
            <w:r w:rsidRPr="00F35577">
              <w:rPr>
                <w:rFonts w:ascii="Times New Roman" w:hAnsi="Times New Roman"/>
                <w:sz w:val="20"/>
                <w:szCs w:val="20"/>
                <w:lang w:eastAsia="ko-KR"/>
              </w:rPr>
              <w:t>HARQ-ACK codebook</w:t>
            </w:r>
            <w:r>
              <w:rPr>
                <w:rFonts w:ascii="Times New Roman" w:hAnsi="Times New Roman" w:hint="eastAsia"/>
                <w:sz w:val="20"/>
                <w:szCs w:val="20"/>
                <w:lang w:eastAsia="ko-KR"/>
              </w:rPr>
              <w:t xml:space="preserve"> determination, </w:t>
            </w:r>
            <w:r w:rsidR="00B03D0D">
              <w:rPr>
                <w:rFonts w:ascii="Times New Roman" w:hAnsi="Times New Roman" w:hint="eastAsia"/>
                <w:sz w:val="20"/>
                <w:szCs w:val="20"/>
                <w:lang w:eastAsia="ko-KR"/>
              </w:rPr>
              <w:t xml:space="preserve">support </w:t>
            </w:r>
            <w:r w:rsidR="0090647C" w:rsidRPr="00700BA2">
              <w:rPr>
                <w:rFonts w:ascii="Times New Roman" w:hAnsi="Times New Roman"/>
                <w:sz w:val="20"/>
                <w:szCs w:val="20"/>
                <w:lang w:eastAsia="ko-KR"/>
              </w:rPr>
              <w:t xml:space="preserve">TB-level </w:t>
            </w:r>
            <w:r w:rsidR="0090647C">
              <w:rPr>
                <w:rFonts w:ascii="Times New Roman" w:hAnsi="Times New Roman" w:hint="eastAsia"/>
                <w:sz w:val="20"/>
                <w:szCs w:val="20"/>
                <w:lang w:eastAsia="ko-KR"/>
              </w:rPr>
              <w:t xml:space="preserve">NACK by </w:t>
            </w:r>
            <w:r>
              <w:rPr>
                <w:rFonts w:ascii="Times New Roman" w:hAnsi="Times New Roman" w:hint="eastAsia"/>
                <w:sz w:val="20"/>
                <w:szCs w:val="20"/>
                <w:lang w:eastAsia="ko-KR"/>
              </w:rPr>
              <w:t>setti</w:t>
            </w:r>
            <w:r w:rsidR="0090647C">
              <w:rPr>
                <w:rFonts w:ascii="Times New Roman" w:hAnsi="Times New Roman" w:hint="eastAsia"/>
                <w:sz w:val="20"/>
                <w:szCs w:val="20"/>
                <w:lang w:eastAsia="ko-KR"/>
              </w:rPr>
              <w:t>ng</w:t>
            </w:r>
            <w:r w:rsidR="0090647C" w:rsidRPr="00700BA2">
              <w:rPr>
                <w:rFonts w:ascii="Times New Roman" w:hAnsi="Times New Roman"/>
                <w:sz w:val="20"/>
                <w:szCs w:val="20"/>
                <w:lang w:eastAsia="ko-KR"/>
              </w:rPr>
              <w:t xml:space="preserve"> all CBG-level HARQ-ACK bits</w:t>
            </w:r>
            <w:r>
              <w:rPr>
                <w:rFonts w:ascii="Times New Roman" w:hAnsi="Times New Roman" w:hint="eastAsia"/>
                <w:sz w:val="20"/>
                <w:szCs w:val="20"/>
                <w:lang w:eastAsia="ko-KR"/>
              </w:rPr>
              <w:t xml:space="preserve"> to NACK</w:t>
            </w:r>
            <w:r w:rsidR="0090647C" w:rsidRPr="0090647C">
              <w:rPr>
                <w:rFonts w:ascii="Times New Roman" w:hAnsi="Times New Roman"/>
                <w:sz w:val="20"/>
                <w:szCs w:val="20"/>
                <w:lang w:eastAsia="ko-KR"/>
              </w:rPr>
              <w:t>.</w:t>
            </w:r>
          </w:p>
          <w:p w:rsidR="0090647C" w:rsidRPr="0090647C" w:rsidRDefault="0090647C" w:rsidP="0090647C">
            <w:pPr>
              <w:pStyle w:val="af9"/>
              <w:numPr>
                <w:ilvl w:val="1"/>
                <w:numId w:val="18"/>
              </w:numPr>
              <w:spacing w:after="60" w:line="288" w:lineRule="auto"/>
              <w:jc w:val="both"/>
              <w:rPr>
                <w:lang w:eastAsia="ko-KR"/>
              </w:rPr>
            </w:pPr>
            <w:r w:rsidRPr="0090647C">
              <w:rPr>
                <w:rFonts w:ascii="Times New Roman" w:hAnsi="Times New Roman"/>
                <w:sz w:val="20"/>
                <w:szCs w:val="20"/>
                <w:lang w:eastAsia="ko-KR"/>
              </w:rPr>
              <w:t xml:space="preserve">FFS whether </w:t>
            </w:r>
            <w:r w:rsidR="0034393B">
              <w:rPr>
                <w:rFonts w:ascii="Times New Roman" w:hAnsi="Times New Roman" w:hint="eastAsia"/>
                <w:sz w:val="20"/>
                <w:szCs w:val="20"/>
                <w:lang w:eastAsia="ko-KR"/>
              </w:rPr>
              <w:t xml:space="preserve">to </w:t>
            </w:r>
            <w:r w:rsidRPr="0090647C">
              <w:rPr>
                <w:rFonts w:ascii="Times New Roman" w:hAnsi="Times New Roman"/>
                <w:sz w:val="20"/>
                <w:szCs w:val="20"/>
                <w:lang w:eastAsia="ko-KR"/>
              </w:rPr>
              <w:t xml:space="preserve">also support </w:t>
            </w:r>
            <w:r>
              <w:rPr>
                <w:rFonts w:ascii="Times New Roman" w:hAnsi="Times New Roman" w:hint="eastAsia"/>
                <w:sz w:val="20"/>
                <w:szCs w:val="20"/>
                <w:lang w:eastAsia="ko-KR"/>
              </w:rPr>
              <w:t xml:space="preserve">other approach(es) to </w:t>
            </w:r>
            <w:r>
              <w:rPr>
                <w:rFonts w:ascii="Times New Roman" w:hAnsi="Times New Roman"/>
                <w:sz w:val="20"/>
                <w:szCs w:val="20"/>
                <w:lang w:eastAsia="ko-KR"/>
              </w:rPr>
              <w:t>inform</w:t>
            </w:r>
            <w:r>
              <w:rPr>
                <w:rFonts w:ascii="Times New Roman" w:hAnsi="Times New Roman" w:hint="eastAsia"/>
                <w:sz w:val="20"/>
                <w:szCs w:val="20"/>
                <w:lang w:eastAsia="ko-KR"/>
              </w:rPr>
              <w:t xml:space="preserve"> TB-level NACK</w:t>
            </w:r>
            <w:r w:rsidRPr="0090647C">
              <w:rPr>
                <w:rFonts w:ascii="Times New Roman" w:hAnsi="Times New Roman"/>
                <w:sz w:val="20"/>
                <w:szCs w:val="20"/>
                <w:lang w:eastAsia="ko-KR"/>
              </w:rPr>
              <w:t xml:space="preserve"> </w:t>
            </w:r>
          </w:p>
          <w:p w:rsidR="0090647C" w:rsidRDefault="0090647C" w:rsidP="00412564">
            <w:pPr>
              <w:spacing w:after="60" w:line="288" w:lineRule="auto"/>
              <w:jc w:val="both"/>
              <w:rPr>
                <w:lang w:eastAsia="ko-KR"/>
              </w:rPr>
            </w:pPr>
          </w:p>
          <w:p w:rsidR="00373487" w:rsidRPr="00DD5AFC" w:rsidRDefault="005471B5" w:rsidP="00373487">
            <w:pPr>
              <w:spacing w:after="60" w:line="288" w:lineRule="auto"/>
              <w:jc w:val="both"/>
              <w:rPr>
                <w:b/>
                <w:lang w:eastAsia="ko-KR"/>
              </w:rPr>
            </w:pPr>
            <w:r>
              <w:rPr>
                <w:rFonts w:hint="eastAsia"/>
                <w:b/>
                <w:highlight w:val="yellow"/>
                <w:lang w:eastAsia="ko-KR"/>
              </w:rPr>
              <w:t xml:space="preserve">Possible </w:t>
            </w:r>
            <w:r w:rsidR="00373487">
              <w:rPr>
                <w:rFonts w:hint="eastAsia"/>
                <w:b/>
                <w:highlight w:val="yellow"/>
                <w:lang w:eastAsia="ko-KR"/>
              </w:rPr>
              <w:t xml:space="preserve">agreement </w:t>
            </w:r>
          </w:p>
          <w:p w:rsidR="00373487" w:rsidRPr="0090647C" w:rsidRDefault="00373487" w:rsidP="00373487">
            <w:pPr>
              <w:pStyle w:val="af9"/>
              <w:numPr>
                <w:ilvl w:val="0"/>
                <w:numId w:val="18"/>
              </w:numPr>
              <w:spacing w:after="60" w:line="288" w:lineRule="auto"/>
              <w:jc w:val="both"/>
              <w:rPr>
                <w:rFonts w:ascii="Times New Roman" w:hAnsi="Times New Roman"/>
                <w:sz w:val="20"/>
                <w:szCs w:val="20"/>
                <w:lang w:eastAsia="ko-KR"/>
              </w:rPr>
            </w:pPr>
            <w:r w:rsidRPr="00373487">
              <w:rPr>
                <w:rFonts w:ascii="Times New Roman" w:hAnsi="Times New Roman"/>
                <w:sz w:val="20"/>
                <w:szCs w:val="20"/>
                <w:lang w:eastAsia="ko-KR"/>
              </w:rPr>
              <w:t>For HARQ-ACK codebook for CBG-based transmissions, continue discussions on semi-static and dynamic codebook determinations</w:t>
            </w:r>
          </w:p>
          <w:p w:rsidR="00373487" w:rsidRPr="00373487" w:rsidRDefault="00373487" w:rsidP="00412564">
            <w:pPr>
              <w:spacing w:after="60" w:line="288" w:lineRule="auto"/>
              <w:jc w:val="both"/>
              <w:rPr>
                <w:lang w:eastAsia="ko-KR"/>
              </w:rPr>
            </w:pPr>
          </w:p>
          <w:p w:rsidR="00412564" w:rsidRPr="00DD5AFC" w:rsidRDefault="00412564" w:rsidP="00412564">
            <w:pPr>
              <w:spacing w:after="60" w:line="288" w:lineRule="auto"/>
              <w:jc w:val="both"/>
              <w:rPr>
                <w:b/>
                <w:lang w:eastAsia="ko-KR"/>
              </w:rPr>
            </w:pPr>
            <w:r w:rsidRPr="00DD5AFC">
              <w:rPr>
                <w:rFonts w:hint="eastAsia"/>
                <w:b/>
                <w:highlight w:val="yellow"/>
                <w:lang w:eastAsia="ko-KR"/>
              </w:rPr>
              <w:t>Possible agreement (for CBG con</w:t>
            </w:r>
            <w:r w:rsidR="00792EE4">
              <w:rPr>
                <w:rFonts w:hint="eastAsia"/>
                <w:b/>
                <w:highlight w:val="yellow"/>
                <w:lang w:eastAsia="ko-KR"/>
              </w:rPr>
              <w:t>s</w:t>
            </w:r>
            <w:r w:rsidRPr="00DD5AFC">
              <w:rPr>
                <w:rFonts w:hint="eastAsia"/>
                <w:b/>
                <w:highlight w:val="yellow"/>
                <w:lang w:eastAsia="ko-KR"/>
              </w:rPr>
              <w:t>truction)</w:t>
            </w:r>
          </w:p>
          <w:p w:rsidR="00412564" w:rsidRDefault="00412564" w:rsidP="004C119F">
            <w:pPr>
              <w:spacing w:after="60" w:line="288" w:lineRule="auto"/>
              <w:jc w:val="both"/>
              <w:rPr>
                <w:lang w:eastAsia="ko-KR"/>
              </w:rPr>
            </w:pPr>
            <w:r>
              <w:rPr>
                <w:rFonts w:hint="eastAsia"/>
                <w:lang w:eastAsia="ko-KR"/>
              </w:rPr>
              <w:t xml:space="preserve">When </w:t>
            </w:r>
            <w:r w:rsidRPr="00412564">
              <w:rPr>
                <w:rFonts w:hint="eastAsia"/>
                <w:i/>
                <w:lang w:eastAsia="ko-KR"/>
              </w:rPr>
              <w:t>M</w:t>
            </w:r>
            <w:r w:rsidR="00145F2A">
              <w:rPr>
                <w:rFonts w:hint="eastAsia"/>
                <w:lang w:eastAsia="ko-KR"/>
              </w:rPr>
              <w:t xml:space="preserve"> is</w:t>
            </w:r>
            <w:r>
              <w:rPr>
                <w:rFonts w:hint="eastAsia"/>
                <w:lang w:eastAsia="ko-KR"/>
              </w:rPr>
              <w:t xml:space="preserve"> configured</w:t>
            </w:r>
            <w:r w:rsidR="00145F2A">
              <w:rPr>
                <w:rFonts w:hint="eastAsia"/>
                <w:lang w:eastAsia="ko-KR"/>
              </w:rPr>
              <w:t xml:space="preserve"> for the number of CBGs per TB</w:t>
            </w:r>
            <w:r w:rsidR="004C119F">
              <w:rPr>
                <w:rFonts w:hint="eastAsia"/>
                <w:lang w:eastAsia="ko-KR"/>
              </w:rPr>
              <w:t xml:space="preserve"> and a TB consists of </w:t>
            </w:r>
            <w:r w:rsidR="004C119F" w:rsidRPr="00412564">
              <w:rPr>
                <w:rFonts w:hint="eastAsia"/>
                <w:i/>
                <w:lang w:eastAsia="ko-KR"/>
              </w:rPr>
              <w:t>C</w:t>
            </w:r>
            <w:r w:rsidR="004C119F">
              <w:rPr>
                <w:rFonts w:hint="eastAsia"/>
                <w:lang w:eastAsia="ko-KR"/>
              </w:rPr>
              <w:t xml:space="preserve"> CBs</w:t>
            </w:r>
            <w:r>
              <w:rPr>
                <w:rFonts w:hint="eastAsia"/>
                <w:lang w:eastAsia="ko-KR"/>
              </w:rPr>
              <w:t xml:space="preserve">, the first </w:t>
            </w:r>
            <w:r w:rsidRPr="00412564">
              <w:rPr>
                <w:rFonts w:hint="eastAsia"/>
                <w:i/>
                <w:lang w:eastAsia="ko-KR"/>
              </w:rPr>
              <w:t>K</w:t>
            </w:r>
            <w:r>
              <w:rPr>
                <w:rFonts w:hint="eastAsia"/>
                <w:lang w:eastAsia="ko-KR"/>
              </w:rPr>
              <w:t xml:space="preserve"> CBGs out of total </w:t>
            </w:r>
            <w:r w:rsidRPr="00412564">
              <w:rPr>
                <w:rFonts w:hint="eastAsia"/>
                <w:i/>
                <w:lang w:eastAsia="ko-KR"/>
              </w:rPr>
              <w:t>M</w:t>
            </w:r>
            <w:r>
              <w:rPr>
                <w:rFonts w:hint="eastAsia"/>
                <w:lang w:eastAsia="ko-KR"/>
              </w:rPr>
              <w:t xml:space="preserve"> CBGs include </w:t>
            </w:r>
            <w:r w:rsidRPr="00412564">
              <w:rPr>
                <w:rFonts w:hint="eastAsia"/>
                <w:i/>
                <w:lang w:eastAsia="ko-KR"/>
              </w:rPr>
              <w:t>ceil(C/M)</w:t>
            </w:r>
            <w:r w:rsidRPr="00412564">
              <w:rPr>
                <w:rFonts w:ascii="맑은 고딕" w:eastAsia="맑은 고딕" w:hAnsi="맑은 고딕" w:cs="Arial" w:hint="eastAsia"/>
                <w:color w:val="000000"/>
                <w:kern w:val="2"/>
                <w:position w:val="-12"/>
                <w:lang w:eastAsia="ko-KR"/>
              </w:rPr>
              <w:t xml:space="preserve"> </w:t>
            </w:r>
            <w:r w:rsidRPr="00412564">
              <w:rPr>
                <w:rFonts w:hint="eastAsia"/>
                <w:lang w:eastAsia="ko-KR"/>
              </w:rPr>
              <w:t>CB</w:t>
            </w:r>
            <w:r>
              <w:rPr>
                <w:rFonts w:hint="eastAsia"/>
                <w:lang w:eastAsia="ko-KR"/>
              </w:rPr>
              <w:t>s per CBG and the remai</w:t>
            </w:r>
            <w:r w:rsidR="00864A2A">
              <w:rPr>
                <w:rFonts w:hint="eastAsia"/>
                <w:lang w:eastAsia="ko-KR"/>
              </w:rPr>
              <w:t>n</w:t>
            </w:r>
            <w:r>
              <w:rPr>
                <w:rFonts w:hint="eastAsia"/>
                <w:lang w:eastAsia="ko-KR"/>
              </w:rPr>
              <w:t xml:space="preserve">ing </w:t>
            </w:r>
            <w:r w:rsidRPr="00412564">
              <w:rPr>
                <w:rFonts w:hint="eastAsia"/>
                <w:i/>
                <w:lang w:eastAsia="ko-KR"/>
              </w:rPr>
              <w:t>M-K</w:t>
            </w:r>
            <w:r>
              <w:rPr>
                <w:rFonts w:hint="eastAsia"/>
                <w:lang w:eastAsia="ko-KR"/>
              </w:rPr>
              <w:t xml:space="preserve"> CBGs </w:t>
            </w:r>
            <w:r w:rsidR="002C49C4">
              <w:rPr>
                <w:rFonts w:hint="eastAsia"/>
                <w:lang w:eastAsia="ko-KR"/>
              </w:rPr>
              <w:t xml:space="preserve">include </w:t>
            </w:r>
            <w:r w:rsidR="002C49C4" w:rsidRPr="002C49C4">
              <w:rPr>
                <w:rFonts w:hint="eastAsia"/>
                <w:i/>
                <w:lang w:eastAsia="ko-KR"/>
              </w:rPr>
              <w:t>floor(C/M)</w:t>
            </w:r>
            <w:r w:rsidR="002C49C4">
              <w:rPr>
                <w:rFonts w:hint="eastAsia"/>
                <w:lang w:eastAsia="ko-KR"/>
              </w:rPr>
              <w:t xml:space="preserve"> CBs per CBG. </w:t>
            </w:r>
            <w:r w:rsidR="002C49C4" w:rsidRPr="002C49C4">
              <w:rPr>
                <w:rFonts w:hint="eastAsia"/>
                <w:i/>
                <w:lang w:eastAsia="ko-KR"/>
              </w:rPr>
              <w:t>K</w:t>
            </w:r>
            <w:r w:rsidR="002C49C4">
              <w:rPr>
                <w:rFonts w:hint="eastAsia"/>
                <w:lang w:eastAsia="ko-KR"/>
              </w:rPr>
              <w:t xml:space="preserve"> is determined by </w:t>
            </w:r>
            <w:r w:rsidR="002C49C4" w:rsidRPr="002C49C4">
              <w:rPr>
                <w:rFonts w:hint="eastAsia"/>
                <w:i/>
                <w:lang w:eastAsia="ko-KR"/>
              </w:rPr>
              <w:t>K</w:t>
            </w:r>
            <w:r w:rsidR="00F1252C">
              <w:rPr>
                <w:rFonts w:hint="eastAsia"/>
                <w:i/>
                <w:lang w:eastAsia="ko-KR"/>
              </w:rPr>
              <w:t xml:space="preserve"> </w:t>
            </w:r>
            <w:r w:rsidR="002C49C4" w:rsidRPr="002C49C4">
              <w:rPr>
                <w:rFonts w:hint="eastAsia"/>
                <w:i/>
                <w:lang w:eastAsia="ko-KR"/>
              </w:rPr>
              <w:t>=</w:t>
            </w:r>
            <w:r w:rsidR="00F1252C">
              <w:rPr>
                <w:rFonts w:hint="eastAsia"/>
                <w:i/>
                <w:lang w:eastAsia="ko-KR"/>
              </w:rPr>
              <w:t xml:space="preserve"> </w:t>
            </w:r>
            <w:r w:rsidR="002C49C4" w:rsidRPr="002C49C4">
              <w:rPr>
                <w:rFonts w:hint="eastAsia"/>
                <w:i/>
                <w:lang w:eastAsia="ko-KR"/>
              </w:rPr>
              <w:t>C</w:t>
            </w:r>
            <w:r w:rsidR="00F1252C">
              <w:rPr>
                <w:rFonts w:hint="eastAsia"/>
                <w:i/>
                <w:lang w:eastAsia="ko-KR"/>
              </w:rPr>
              <w:t xml:space="preserve"> </w:t>
            </w:r>
            <w:r w:rsidR="002C49C4" w:rsidRPr="002C49C4">
              <w:rPr>
                <w:rFonts w:hint="eastAsia"/>
                <w:i/>
                <w:lang w:eastAsia="ko-KR"/>
              </w:rPr>
              <w:t>-</w:t>
            </w:r>
            <w:r w:rsidR="00F1252C">
              <w:rPr>
                <w:rFonts w:hint="eastAsia"/>
                <w:i/>
                <w:lang w:eastAsia="ko-KR"/>
              </w:rPr>
              <w:t xml:space="preserve"> </w:t>
            </w:r>
            <w:r w:rsidR="002C49C4" w:rsidRPr="002C49C4">
              <w:rPr>
                <w:rFonts w:hint="eastAsia"/>
                <w:i/>
                <w:lang w:eastAsia="ko-KR"/>
              </w:rPr>
              <w:t>floor(C/M)</w:t>
            </w:r>
            <w:r w:rsidR="002C49C4" w:rsidRPr="002C49C4">
              <w:rPr>
                <w:rFonts w:ascii="바탕" w:hAnsi="바탕" w:hint="eastAsia"/>
                <w:i/>
                <w:lang w:eastAsia="ko-KR"/>
              </w:rPr>
              <w:t>×</w:t>
            </w:r>
            <w:r w:rsidR="002C49C4" w:rsidRPr="002C49C4">
              <w:rPr>
                <w:rFonts w:hint="eastAsia"/>
                <w:i/>
                <w:lang w:eastAsia="ko-KR"/>
              </w:rPr>
              <w:t>M</w:t>
            </w:r>
            <w:r w:rsidR="00DD5AFC">
              <w:rPr>
                <w:rFonts w:hint="eastAsia"/>
                <w:i/>
                <w:lang w:eastAsia="ko-KR"/>
              </w:rPr>
              <w:t>.</w:t>
            </w:r>
          </w:p>
        </w:tc>
      </w:tr>
    </w:tbl>
    <w:p w:rsidR="007635E7" w:rsidRPr="007635E7" w:rsidRDefault="007635E7" w:rsidP="00F44F8F">
      <w:pPr>
        <w:spacing w:after="60" w:line="288" w:lineRule="auto"/>
        <w:jc w:val="both"/>
        <w:rPr>
          <w:lang w:eastAsia="ko-KR"/>
        </w:rPr>
      </w:pPr>
    </w:p>
    <w:p w:rsidR="000A3A48" w:rsidRPr="00B0121F" w:rsidRDefault="000A3A48" w:rsidP="002F221D">
      <w:pPr>
        <w:pStyle w:val="1"/>
        <w:numPr>
          <w:ilvl w:val="0"/>
          <w:numId w:val="0"/>
        </w:numPr>
        <w:tabs>
          <w:tab w:val="left" w:pos="6168"/>
        </w:tabs>
        <w:spacing w:before="0" w:after="60" w:line="288" w:lineRule="auto"/>
        <w:ind w:left="432" w:hanging="432"/>
        <w:rPr>
          <w:sz w:val="32"/>
          <w:lang w:val="en-US" w:eastAsia="ko-KR"/>
        </w:rPr>
      </w:pPr>
      <w:r w:rsidRPr="00B0121F">
        <w:rPr>
          <w:sz w:val="32"/>
          <w:lang w:val="en-US" w:eastAsia="ko-KR"/>
        </w:rPr>
        <w:t>References</w:t>
      </w:r>
      <w:r w:rsidR="006B3F77" w:rsidRPr="00B0121F">
        <w:rPr>
          <w:sz w:val="32"/>
          <w:lang w:val="en-US" w:eastAsia="ko-KR"/>
        </w:rPr>
        <w:tab/>
      </w:r>
    </w:p>
    <w:p w:rsidR="00973733" w:rsidRPr="00FB3C5F" w:rsidRDefault="00D73341" w:rsidP="002F221D">
      <w:pPr>
        <w:numPr>
          <w:ilvl w:val="0"/>
          <w:numId w:val="3"/>
        </w:numPr>
        <w:spacing w:after="60" w:line="288" w:lineRule="auto"/>
        <w:jc w:val="both"/>
        <w:rPr>
          <w:rFonts w:eastAsia="Times New Roman"/>
        </w:rPr>
      </w:pPr>
      <w:bookmarkStart w:id="4" w:name="_Ref476907182"/>
      <w:r w:rsidRPr="00B0121F">
        <w:rPr>
          <w:rFonts w:eastAsia="Times New Roman"/>
        </w:rPr>
        <w:t>RP-1</w:t>
      </w:r>
      <w:r w:rsidRPr="00043864">
        <w:rPr>
          <w:rFonts w:eastAsia="맑은 고딕" w:hint="eastAsia"/>
          <w:lang w:eastAsia="ko-KR"/>
        </w:rPr>
        <w:t>70823</w:t>
      </w:r>
      <w:r w:rsidRPr="00B0121F">
        <w:rPr>
          <w:rFonts w:eastAsia="Times New Roman"/>
        </w:rPr>
        <w:t xml:space="preserve">, </w:t>
      </w:r>
      <w:r w:rsidRPr="00B0121F">
        <w:rPr>
          <w:rFonts w:eastAsia="맑은 고딕"/>
          <w:lang w:eastAsia="ko-KR"/>
        </w:rPr>
        <w:t>“</w:t>
      </w:r>
      <w:r w:rsidRPr="00D73341">
        <w:rPr>
          <w:rFonts w:eastAsia="Times New Roman"/>
        </w:rPr>
        <w:t>New WID on New Radio Access Technology</w:t>
      </w:r>
      <w:r w:rsidRPr="00B0121F">
        <w:rPr>
          <w:rFonts w:eastAsia="Times New Roman"/>
        </w:rPr>
        <w:t>,</w:t>
      </w:r>
      <w:r w:rsidRPr="00B0121F">
        <w:rPr>
          <w:rFonts w:eastAsia="맑은 고딕"/>
          <w:lang w:eastAsia="ko-KR"/>
        </w:rPr>
        <w:t>”</w:t>
      </w:r>
      <w:r w:rsidRPr="00B0121F">
        <w:rPr>
          <w:rFonts w:eastAsia="Times New Roman"/>
        </w:rPr>
        <w:t xml:space="preserve"> NTT DOCOMO, RAN#7</w:t>
      </w:r>
      <w:r w:rsidRPr="00043864">
        <w:rPr>
          <w:rFonts w:eastAsia="맑은 고딕" w:hint="eastAsia"/>
          <w:lang w:eastAsia="ko-KR"/>
        </w:rPr>
        <w:t>5</w:t>
      </w:r>
      <w:r w:rsidRPr="00B0121F">
        <w:rPr>
          <w:rFonts w:eastAsia="Times New Roman"/>
        </w:rPr>
        <w:t>, March 201</w:t>
      </w:r>
      <w:r w:rsidR="00346BC9" w:rsidRPr="00043864">
        <w:rPr>
          <w:rFonts w:eastAsia="맑은 고딕" w:hint="eastAsia"/>
          <w:lang w:eastAsia="ko-KR"/>
        </w:rPr>
        <w:t>7</w:t>
      </w:r>
      <w:r w:rsidRPr="00B0121F">
        <w:rPr>
          <w:rFonts w:eastAsia="Times New Roman"/>
        </w:rPr>
        <w:t>.</w:t>
      </w:r>
      <w:bookmarkEnd w:id="4"/>
    </w:p>
    <w:sectPr w:rsidR="00973733" w:rsidRPr="00FB3C5F"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3CD" w:rsidRDefault="00CB53CD">
      <w:r>
        <w:separator/>
      </w:r>
    </w:p>
  </w:endnote>
  <w:endnote w:type="continuationSeparator" w:id="0">
    <w:p w:rsidR="00CB53CD" w:rsidRDefault="00CB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Yu Mincho">
    <w:altName w:val="굃굍 뼻뮝"/>
    <w:charset w:val="80"/>
    <w:family w:val="roman"/>
    <w:pitch w:val="variable"/>
    <w:sig w:usb0="0000028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altName w:val="바탕"/>
    <w:panose1 w:val="00000000000000000000"/>
    <w:charset w:val="81"/>
    <w:family w:val="roman"/>
    <w:notTrueType/>
    <w:pitch w:val="default"/>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FCF" w:rsidRDefault="00977FCF">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A76C9E">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3CD" w:rsidRDefault="00CB53CD">
      <w:r>
        <w:separator/>
      </w:r>
    </w:p>
  </w:footnote>
  <w:footnote w:type="continuationSeparator" w:id="0">
    <w:p w:rsidR="00CB53CD" w:rsidRDefault="00CB5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FCF" w:rsidRDefault="00977FC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427FEE"/>
    <w:multiLevelType w:val="hybridMultilevel"/>
    <w:tmpl w:val="2222D890"/>
    <w:lvl w:ilvl="0" w:tplc="A140A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35486BA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F6D739A"/>
    <w:multiLevelType w:val="hybridMultilevel"/>
    <w:tmpl w:val="5628C5B4"/>
    <w:lvl w:ilvl="0" w:tplc="04987BAE">
      <w:start w:val="1"/>
      <w:numFmt w:val="bullet"/>
      <w:lvlText w:val="-"/>
      <w:lvlJc w:val="left"/>
      <w:pPr>
        <w:ind w:left="360" w:hanging="360"/>
      </w:pPr>
      <w:rPr>
        <w:rFonts w:ascii="Calibri" w:eastAsia="Times New Roman" w:hAnsi="Calibri"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17449D7"/>
    <w:multiLevelType w:val="hybridMultilevel"/>
    <w:tmpl w:val="09D6B5B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2">
    <w:nsid w:val="58EB7141"/>
    <w:multiLevelType w:val="hybridMultilevel"/>
    <w:tmpl w:val="44140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A875F8"/>
    <w:multiLevelType w:val="hybridMultilevel"/>
    <w:tmpl w:val="111019EE"/>
    <w:lvl w:ilvl="0" w:tplc="04987BAE">
      <w:start w:val="1"/>
      <w:numFmt w:val="bullet"/>
      <w:lvlText w:val="-"/>
      <w:lvlJc w:val="left"/>
      <w:pPr>
        <w:ind w:left="360" w:hanging="360"/>
      </w:pPr>
      <w:rPr>
        <w:rFonts w:ascii="Calibri" w:eastAsia="Times New Roman" w:hAnsi="Calibri" w:hint="default"/>
      </w:rPr>
    </w:lvl>
    <w:lvl w:ilvl="1" w:tplc="CCA2DAFE">
      <w:start w:val="1"/>
      <w:numFmt w:val="bullet"/>
      <w:lvlText w:val="∙"/>
      <w:lvlJc w:val="left"/>
      <w:pPr>
        <w:ind w:left="1200" w:hanging="400"/>
      </w:pPr>
      <w:rPr>
        <w:rFonts w:ascii="바탕체" w:eastAsia="바탕체" w:hAnsi="바탕체"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56E70CD"/>
    <w:multiLevelType w:val="hybridMultilevel"/>
    <w:tmpl w:val="9028DF90"/>
    <w:lvl w:ilvl="0" w:tplc="A1B4DD9E">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BC35681"/>
    <w:multiLevelType w:val="hybridMultilevel"/>
    <w:tmpl w:val="1DB06AE4"/>
    <w:lvl w:ilvl="0" w:tplc="711C980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nsid w:val="6F450B07"/>
    <w:multiLevelType w:val="hybridMultilevel"/>
    <w:tmpl w:val="853EFF8C"/>
    <w:lvl w:ilvl="0" w:tplc="C0A4C3E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0578D7"/>
    <w:multiLevelType w:val="hybridMultilevel"/>
    <w:tmpl w:val="7FC4151E"/>
    <w:lvl w:ilvl="0" w:tplc="04987BAE">
      <w:start w:val="1"/>
      <w:numFmt w:val="bullet"/>
      <w:lvlText w:val="-"/>
      <w:lvlJc w:val="left"/>
      <w:pPr>
        <w:ind w:left="360" w:hanging="360"/>
      </w:pPr>
      <w:rPr>
        <w:rFonts w:ascii="Calibri" w:eastAsia="Times New Roman" w:hAnsi="Calibri"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8"/>
  </w:num>
  <w:num w:numId="3">
    <w:abstractNumId w:val="3"/>
  </w:num>
  <w:num w:numId="4">
    <w:abstractNumId w:val="6"/>
  </w:num>
  <w:num w:numId="5">
    <w:abstractNumId w:val="11"/>
  </w:num>
  <w:num w:numId="6">
    <w:abstractNumId w:val="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19"/>
  </w:num>
  <w:num w:numId="11">
    <w:abstractNumId w:val="1"/>
  </w:num>
  <w:num w:numId="12">
    <w:abstractNumId w:val="12"/>
  </w:num>
  <w:num w:numId="13">
    <w:abstractNumId w:val="10"/>
  </w:num>
  <w:num w:numId="14">
    <w:abstractNumId w:val="2"/>
  </w:num>
  <w:num w:numId="15">
    <w:abstractNumId w:val="17"/>
  </w:num>
  <w:num w:numId="16">
    <w:abstractNumId w:val="13"/>
  </w:num>
  <w:num w:numId="17">
    <w:abstractNumId w:val="7"/>
  </w:num>
  <w:num w:numId="18">
    <w:abstractNumId w:val="4"/>
  </w:num>
  <w:num w:numId="1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EB4"/>
    <w:rsid w:val="00001192"/>
    <w:rsid w:val="000019D6"/>
    <w:rsid w:val="00001EBD"/>
    <w:rsid w:val="00001FBD"/>
    <w:rsid w:val="000020AF"/>
    <w:rsid w:val="00002D0B"/>
    <w:rsid w:val="00002F7F"/>
    <w:rsid w:val="000030C5"/>
    <w:rsid w:val="00003680"/>
    <w:rsid w:val="00003C36"/>
    <w:rsid w:val="00003CAE"/>
    <w:rsid w:val="00003CD9"/>
    <w:rsid w:val="00003FE7"/>
    <w:rsid w:val="000043E8"/>
    <w:rsid w:val="00005B82"/>
    <w:rsid w:val="000067A4"/>
    <w:rsid w:val="00006BD1"/>
    <w:rsid w:val="00006F9E"/>
    <w:rsid w:val="00007069"/>
    <w:rsid w:val="0000764D"/>
    <w:rsid w:val="000079E0"/>
    <w:rsid w:val="00007B41"/>
    <w:rsid w:val="00010386"/>
    <w:rsid w:val="00010432"/>
    <w:rsid w:val="0001060A"/>
    <w:rsid w:val="00010CBD"/>
    <w:rsid w:val="00010D25"/>
    <w:rsid w:val="00010E06"/>
    <w:rsid w:val="000110B4"/>
    <w:rsid w:val="0001128A"/>
    <w:rsid w:val="0001133A"/>
    <w:rsid w:val="0001186D"/>
    <w:rsid w:val="00011B89"/>
    <w:rsid w:val="00011D44"/>
    <w:rsid w:val="000121E0"/>
    <w:rsid w:val="00012B34"/>
    <w:rsid w:val="00012CE0"/>
    <w:rsid w:val="00012DF1"/>
    <w:rsid w:val="00012F41"/>
    <w:rsid w:val="00012FC8"/>
    <w:rsid w:val="000132CD"/>
    <w:rsid w:val="00013683"/>
    <w:rsid w:val="000138AD"/>
    <w:rsid w:val="00013F73"/>
    <w:rsid w:val="000146FD"/>
    <w:rsid w:val="000149A9"/>
    <w:rsid w:val="000150F6"/>
    <w:rsid w:val="00015208"/>
    <w:rsid w:val="00015653"/>
    <w:rsid w:val="0001599E"/>
    <w:rsid w:val="00015A1C"/>
    <w:rsid w:val="00015B12"/>
    <w:rsid w:val="00015D26"/>
    <w:rsid w:val="0001614E"/>
    <w:rsid w:val="000165B5"/>
    <w:rsid w:val="00016660"/>
    <w:rsid w:val="00016852"/>
    <w:rsid w:val="000169E6"/>
    <w:rsid w:val="00016E5A"/>
    <w:rsid w:val="000174EA"/>
    <w:rsid w:val="000178F7"/>
    <w:rsid w:val="00017CD9"/>
    <w:rsid w:val="00017F47"/>
    <w:rsid w:val="0002009B"/>
    <w:rsid w:val="00020111"/>
    <w:rsid w:val="000201E6"/>
    <w:rsid w:val="00020220"/>
    <w:rsid w:val="00020238"/>
    <w:rsid w:val="0002066D"/>
    <w:rsid w:val="000209CB"/>
    <w:rsid w:val="00020B1D"/>
    <w:rsid w:val="00020B3D"/>
    <w:rsid w:val="00021220"/>
    <w:rsid w:val="00021402"/>
    <w:rsid w:val="0002168E"/>
    <w:rsid w:val="000217D7"/>
    <w:rsid w:val="00021D63"/>
    <w:rsid w:val="00021F2D"/>
    <w:rsid w:val="000224B8"/>
    <w:rsid w:val="00022670"/>
    <w:rsid w:val="00022C2C"/>
    <w:rsid w:val="0002316F"/>
    <w:rsid w:val="0002321A"/>
    <w:rsid w:val="0002329E"/>
    <w:rsid w:val="00023822"/>
    <w:rsid w:val="000238B8"/>
    <w:rsid w:val="00023B74"/>
    <w:rsid w:val="00024178"/>
    <w:rsid w:val="000243A0"/>
    <w:rsid w:val="000243E3"/>
    <w:rsid w:val="000245CC"/>
    <w:rsid w:val="000245E1"/>
    <w:rsid w:val="0002486E"/>
    <w:rsid w:val="00024B25"/>
    <w:rsid w:val="00024F59"/>
    <w:rsid w:val="000255C0"/>
    <w:rsid w:val="000262B8"/>
    <w:rsid w:val="00026314"/>
    <w:rsid w:val="00026A17"/>
    <w:rsid w:val="00027012"/>
    <w:rsid w:val="0002780D"/>
    <w:rsid w:val="0002791F"/>
    <w:rsid w:val="000279D7"/>
    <w:rsid w:val="00027C9B"/>
    <w:rsid w:val="00027F79"/>
    <w:rsid w:val="000309D8"/>
    <w:rsid w:val="00030C07"/>
    <w:rsid w:val="00030F62"/>
    <w:rsid w:val="000311CF"/>
    <w:rsid w:val="00031308"/>
    <w:rsid w:val="000319F3"/>
    <w:rsid w:val="00031B27"/>
    <w:rsid w:val="0003246C"/>
    <w:rsid w:val="0003266B"/>
    <w:rsid w:val="00032F05"/>
    <w:rsid w:val="00033566"/>
    <w:rsid w:val="0003380B"/>
    <w:rsid w:val="00033891"/>
    <w:rsid w:val="00033D60"/>
    <w:rsid w:val="00033F50"/>
    <w:rsid w:val="0003407E"/>
    <w:rsid w:val="000340CD"/>
    <w:rsid w:val="000344DF"/>
    <w:rsid w:val="00034F5D"/>
    <w:rsid w:val="00035DA5"/>
    <w:rsid w:val="00035DF4"/>
    <w:rsid w:val="000362A0"/>
    <w:rsid w:val="0003679B"/>
    <w:rsid w:val="000374B1"/>
    <w:rsid w:val="0003757B"/>
    <w:rsid w:val="000378AC"/>
    <w:rsid w:val="00037A95"/>
    <w:rsid w:val="00037DCB"/>
    <w:rsid w:val="00037FA9"/>
    <w:rsid w:val="00040016"/>
    <w:rsid w:val="0004013A"/>
    <w:rsid w:val="000409AA"/>
    <w:rsid w:val="00040AE5"/>
    <w:rsid w:val="00040E97"/>
    <w:rsid w:val="00040EC5"/>
    <w:rsid w:val="0004103E"/>
    <w:rsid w:val="0004162D"/>
    <w:rsid w:val="00041CAC"/>
    <w:rsid w:val="0004229F"/>
    <w:rsid w:val="0004260A"/>
    <w:rsid w:val="000427A0"/>
    <w:rsid w:val="0004332B"/>
    <w:rsid w:val="00043332"/>
    <w:rsid w:val="00043733"/>
    <w:rsid w:val="00043864"/>
    <w:rsid w:val="00043B99"/>
    <w:rsid w:val="00043F9D"/>
    <w:rsid w:val="00044222"/>
    <w:rsid w:val="00044536"/>
    <w:rsid w:val="00044598"/>
    <w:rsid w:val="000447C7"/>
    <w:rsid w:val="00044C65"/>
    <w:rsid w:val="000451FE"/>
    <w:rsid w:val="000453F0"/>
    <w:rsid w:val="000459AD"/>
    <w:rsid w:val="00045A71"/>
    <w:rsid w:val="000462F7"/>
    <w:rsid w:val="00046378"/>
    <w:rsid w:val="0004669E"/>
    <w:rsid w:val="00046CC6"/>
    <w:rsid w:val="0004714B"/>
    <w:rsid w:val="0004744B"/>
    <w:rsid w:val="00047AA6"/>
    <w:rsid w:val="00047B55"/>
    <w:rsid w:val="00047BF7"/>
    <w:rsid w:val="00047CEC"/>
    <w:rsid w:val="00047E29"/>
    <w:rsid w:val="000502D0"/>
    <w:rsid w:val="00050C36"/>
    <w:rsid w:val="00050F6F"/>
    <w:rsid w:val="000510C5"/>
    <w:rsid w:val="000516B8"/>
    <w:rsid w:val="0005194F"/>
    <w:rsid w:val="00051C61"/>
    <w:rsid w:val="00051DB8"/>
    <w:rsid w:val="0005219A"/>
    <w:rsid w:val="000521E2"/>
    <w:rsid w:val="00052284"/>
    <w:rsid w:val="000522FF"/>
    <w:rsid w:val="000526EF"/>
    <w:rsid w:val="00052E53"/>
    <w:rsid w:val="000534B1"/>
    <w:rsid w:val="000534F9"/>
    <w:rsid w:val="00053C57"/>
    <w:rsid w:val="00053C9D"/>
    <w:rsid w:val="00053E28"/>
    <w:rsid w:val="00054471"/>
    <w:rsid w:val="00054DF7"/>
    <w:rsid w:val="0005601C"/>
    <w:rsid w:val="000566FB"/>
    <w:rsid w:val="00056E3D"/>
    <w:rsid w:val="00056EAB"/>
    <w:rsid w:val="00056F06"/>
    <w:rsid w:val="00056F2A"/>
    <w:rsid w:val="00057098"/>
    <w:rsid w:val="000579FB"/>
    <w:rsid w:val="00057ADE"/>
    <w:rsid w:val="00057B58"/>
    <w:rsid w:val="00057BD4"/>
    <w:rsid w:val="0006007B"/>
    <w:rsid w:val="00060348"/>
    <w:rsid w:val="00060631"/>
    <w:rsid w:val="00060729"/>
    <w:rsid w:val="000607C1"/>
    <w:rsid w:val="00060AFF"/>
    <w:rsid w:val="00060B43"/>
    <w:rsid w:val="00060B8F"/>
    <w:rsid w:val="000614BD"/>
    <w:rsid w:val="0006195A"/>
    <w:rsid w:val="00061A33"/>
    <w:rsid w:val="00061AE3"/>
    <w:rsid w:val="00062DCC"/>
    <w:rsid w:val="00062FE3"/>
    <w:rsid w:val="000635B0"/>
    <w:rsid w:val="00063630"/>
    <w:rsid w:val="00063817"/>
    <w:rsid w:val="000641C2"/>
    <w:rsid w:val="00064971"/>
    <w:rsid w:val="00065058"/>
    <w:rsid w:val="000654F4"/>
    <w:rsid w:val="00065614"/>
    <w:rsid w:val="00065DC9"/>
    <w:rsid w:val="00066036"/>
    <w:rsid w:val="000666FD"/>
    <w:rsid w:val="00066902"/>
    <w:rsid w:val="00066E09"/>
    <w:rsid w:val="00066FAA"/>
    <w:rsid w:val="000670D2"/>
    <w:rsid w:val="00067469"/>
    <w:rsid w:val="00067F0A"/>
    <w:rsid w:val="000704A0"/>
    <w:rsid w:val="000705FC"/>
    <w:rsid w:val="000706EC"/>
    <w:rsid w:val="000707C9"/>
    <w:rsid w:val="00070891"/>
    <w:rsid w:val="000709A2"/>
    <w:rsid w:val="00070B6B"/>
    <w:rsid w:val="00070DA2"/>
    <w:rsid w:val="00070DBA"/>
    <w:rsid w:val="00070E5F"/>
    <w:rsid w:val="0007133D"/>
    <w:rsid w:val="00071613"/>
    <w:rsid w:val="00071BEC"/>
    <w:rsid w:val="0007261A"/>
    <w:rsid w:val="00072A75"/>
    <w:rsid w:val="000730BE"/>
    <w:rsid w:val="00073871"/>
    <w:rsid w:val="00073EFB"/>
    <w:rsid w:val="00073F12"/>
    <w:rsid w:val="00074053"/>
    <w:rsid w:val="00074218"/>
    <w:rsid w:val="00074395"/>
    <w:rsid w:val="0007459F"/>
    <w:rsid w:val="000745A9"/>
    <w:rsid w:val="00074BE7"/>
    <w:rsid w:val="0007532A"/>
    <w:rsid w:val="000757BE"/>
    <w:rsid w:val="00075885"/>
    <w:rsid w:val="00075951"/>
    <w:rsid w:val="00075E6F"/>
    <w:rsid w:val="000765AC"/>
    <w:rsid w:val="0007664A"/>
    <w:rsid w:val="000767D5"/>
    <w:rsid w:val="000769E7"/>
    <w:rsid w:val="00076C53"/>
    <w:rsid w:val="00076FB8"/>
    <w:rsid w:val="00077089"/>
    <w:rsid w:val="000770EF"/>
    <w:rsid w:val="0007778A"/>
    <w:rsid w:val="00077A6D"/>
    <w:rsid w:val="00077FCB"/>
    <w:rsid w:val="0008004E"/>
    <w:rsid w:val="0008007F"/>
    <w:rsid w:val="000800EA"/>
    <w:rsid w:val="0008015B"/>
    <w:rsid w:val="00080287"/>
    <w:rsid w:val="000802E2"/>
    <w:rsid w:val="0008043E"/>
    <w:rsid w:val="00080AEE"/>
    <w:rsid w:val="00080F33"/>
    <w:rsid w:val="000814D9"/>
    <w:rsid w:val="00081516"/>
    <w:rsid w:val="00081793"/>
    <w:rsid w:val="00081DDE"/>
    <w:rsid w:val="00081EA7"/>
    <w:rsid w:val="00081F23"/>
    <w:rsid w:val="0008282A"/>
    <w:rsid w:val="00083605"/>
    <w:rsid w:val="0008381C"/>
    <w:rsid w:val="00083BB8"/>
    <w:rsid w:val="00083E93"/>
    <w:rsid w:val="00084017"/>
    <w:rsid w:val="00084125"/>
    <w:rsid w:val="000845DA"/>
    <w:rsid w:val="000848CB"/>
    <w:rsid w:val="00084E25"/>
    <w:rsid w:val="0008557E"/>
    <w:rsid w:val="00085B1D"/>
    <w:rsid w:val="00085E28"/>
    <w:rsid w:val="000860F2"/>
    <w:rsid w:val="00086496"/>
    <w:rsid w:val="000867EB"/>
    <w:rsid w:val="00086877"/>
    <w:rsid w:val="00086A2D"/>
    <w:rsid w:val="00086AB0"/>
    <w:rsid w:val="00086B2F"/>
    <w:rsid w:val="0008708C"/>
    <w:rsid w:val="0008719F"/>
    <w:rsid w:val="00087443"/>
    <w:rsid w:val="00087468"/>
    <w:rsid w:val="000879C4"/>
    <w:rsid w:val="00087C04"/>
    <w:rsid w:val="00087C6B"/>
    <w:rsid w:val="00087DE6"/>
    <w:rsid w:val="000903C7"/>
    <w:rsid w:val="0009060A"/>
    <w:rsid w:val="0009095E"/>
    <w:rsid w:val="0009098D"/>
    <w:rsid w:val="00090AD2"/>
    <w:rsid w:val="00090BEC"/>
    <w:rsid w:val="00090EFD"/>
    <w:rsid w:val="00090F13"/>
    <w:rsid w:val="000916AA"/>
    <w:rsid w:val="00091885"/>
    <w:rsid w:val="00092048"/>
    <w:rsid w:val="000921A7"/>
    <w:rsid w:val="00092645"/>
    <w:rsid w:val="00092875"/>
    <w:rsid w:val="00092941"/>
    <w:rsid w:val="00092D5D"/>
    <w:rsid w:val="0009343A"/>
    <w:rsid w:val="00093495"/>
    <w:rsid w:val="00093595"/>
    <w:rsid w:val="0009376D"/>
    <w:rsid w:val="0009388F"/>
    <w:rsid w:val="00093ACE"/>
    <w:rsid w:val="0009428F"/>
    <w:rsid w:val="0009488E"/>
    <w:rsid w:val="00094AD0"/>
    <w:rsid w:val="00094DEA"/>
    <w:rsid w:val="0009500E"/>
    <w:rsid w:val="0009537B"/>
    <w:rsid w:val="000957D3"/>
    <w:rsid w:val="00095D9D"/>
    <w:rsid w:val="000967D7"/>
    <w:rsid w:val="000967E2"/>
    <w:rsid w:val="000970CC"/>
    <w:rsid w:val="00097A7D"/>
    <w:rsid w:val="00097BE3"/>
    <w:rsid w:val="000A075B"/>
    <w:rsid w:val="000A08DF"/>
    <w:rsid w:val="000A09AE"/>
    <w:rsid w:val="000A09EC"/>
    <w:rsid w:val="000A0D32"/>
    <w:rsid w:val="000A0DEE"/>
    <w:rsid w:val="000A14E5"/>
    <w:rsid w:val="000A14EF"/>
    <w:rsid w:val="000A1A73"/>
    <w:rsid w:val="000A1B5C"/>
    <w:rsid w:val="000A1DFD"/>
    <w:rsid w:val="000A1E4E"/>
    <w:rsid w:val="000A1E79"/>
    <w:rsid w:val="000A2759"/>
    <w:rsid w:val="000A3945"/>
    <w:rsid w:val="000A3A48"/>
    <w:rsid w:val="000A3DDD"/>
    <w:rsid w:val="000A4344"/>
    <w:rsid w:val="000A44E2"/>
    <w:rsid w:val="000A4746"/>
    <w:rsid w:val="000A4BE3"/>
    <w:rsid w:val="000A4FDF"/>
    <w:rsid w:val="000A5731"/>
    <w:rsid w:val="000A57A9"/>
    <w:rsid w:val="000A5BCC"/>
    <w:rsid w:val="000A602F"/>
    <w:rsid w:val="000A635E"/>
    <w:rsid w:val="000A67AE"/>
    <w:rsid w:val="000A6CAF"/>
    <w:rsid w:val="000A6E9A"/>
    <w:rsid w:val="000A6EF0"/>
    <w:rsid w:val="000A7266"/>
    <w:rsid w:val="000A76D1"/>
    <w:rsid w:val="000A7947"/>
    <w:rsid w:val="000A7BB0"/>
    <w:rsid w:val="000A7E31"/>
    <w:rsid w:val="000A7F21"/>
    <w:rsid w:val="000A7F90"/>
    <w:rsid w:val="000B0974"/>
    <w:rsid w:val="000B0A7D"/>
    <w:rsid w:val="000B0BC5"/>
    <w:rsid w:val="000B12FD"/>
    <w:rsid w:val="000B13BE"/>
    <w:rsid w:val="000B1845"/>
    <w:rsid w:val="000B1BB9"/>
    <w:rsid w:val="000B1D71"/>
    <w:rsid w:val="000B2465"/>
    <w:rsid w:val="000B25C1"/>
    <w:rsid w:val="000B26F0"/>
    <w:rsid w:val="000B2935"/>
    <w:rsid w:val="000B2D7F"/>
    <w:rsid w:val="000B2F54"/>
    <w:rsid w:val="000B4668"/>
    <w:rsid w:val="000B4889"/>
    <w:rsid w:val="000B4F5D"/>
    <w:rsid w:val="000B5036"/>
    <w:rsid w:val="000B5295"/>
    <w:rsid w:val="000B54AE"/>
    <w:rsid w:val="000B568C"/>
    <w:rsid w:val="000B5C3F"/>
    <w:rsid w:val="000B5D5D"/>
    <w:rsid w:val="000B6152"/>
    <w:rsid w:val="000B6A2B"/>
    <w:rsid w:val="000B750F"/>
    <w:rsid w:val="000B752D"/>
    <w:rsid w:val="000B763C"/>
    <w:rsid w:val="000B7A31"/>
    <w:rsid w:val="000B7A54"/>
    <w:rsid w:val="000B7F99"/>
    <w:rsid w:val="000C00C3"/>
    <w:rsid w:val="000C015B"/>
    <w:rsid w:val="000C0247"/>
    <w:rsid w:val="000C09E1"/>
    <w:rsid w:val="000C0D4F"/>
    <w:rsid w:val="000C1A45"/>
    <w:rsid w:val="000C1AB3"/>
    <w:rsid w:val="000C1B65"/>
    <w:rsid w:val="000C22C9"/>
    <w:rsid w:val="000C2456"/>
    <w:rsid w:val="000C250C"/>
    <w:rsid w:val="000C2C3B"/>
    <w:rsid w:val="000C344E"/>
    <w:rsid w:val="000C349B"/>
    <w:rsid w:val="000C38EC"/>
    <w:rsid w:val="000C3B43"/>
    <w:rsid w:val="000C3BF6"/>
    <w:rsid w:val="000C3C01"/>
    <w:rsid w:val="000C3C8A"/>
    <w:rsid w:val="000C3D9E"/>
    <w:rsid w:val="000C3EB6"/>
    <w:rsid w:val="000C4356"/>
    <w:rsid w:val="000C4441"/>
    <w:rsid w:val="000C45D6"/>
    <w:rsid w:val="000C4701"/>
    <w:rsid w:val="000C4807"/>
    <w:rsid w:val="000C51D1"/>
    <w:rsid w:val="000C522F"/>
    <w:rsid w:val="000C5659"/>
    <w:rsid w:val="000C5721"/>
    <w:rsid w:val="000C5741"/>
    <w:rsid w:val="000C5782"/>
    <w:rsid w:val="000C5A56"/>
    <w:rsid w:val="000C6584"/>
    <w:rsid w:val="000C67AF"/>
    <w:rsid w:val="000C6B41"/>
    <w:rsid w:val="000C6B5E"/>
    <w:rsid w:val="000C72BF"/>
    <w:rsid w:val="000C78EF"/>
    <w:rsid w:val="000C797B"/>
    <w:rsid w:val="000D0168"/>
    <w:rsid w:val="000D0422"/>
    <w:rsid w:val="000D0563"/>
    <w:rsid w:val="000D0877"/>
    <w:rsid w:val="000D1021"/>
    <w:rsid w:val="000D1213"/>
    <w:rsid w:val="000D12B7"/>
    <w:rsid w:val="000D1764"/>
    <w:rsid w:val="000D1A8E"/>
    <w:rsid w:val="000D1CCE"/>
    <w:rsid w:val="000D1E24"/>
    <w:rsid w:val="000D2080"/>
    <w:rsid w:val="000D2627"/>
    <w:rsid w:val="000D2761"/>
    <w:rsid w:val="000D2A67"/>
    <w:rsid w:val="000D2A81"/>
    <w:rsid w:val="000D3201"/>
    <w:rsid w:val="000D3202"/>
    <w:rsid w:val="000D3BAE"/>
    <w:rsid w:val="000D3C48"/>
    <w:rsid w:val="000D3E97"/>
    <w:rsid w:val="000D3EDF"/>
    <w:rsid w:val="000D43DC"/>
    <w:rsid w:val="000D468A"/>
    <w:rsid w:val="000D4938"/>
    <w:rsid w:val="000D4B64"/>
    <w:rsid w:val="000D52FD"/>
    <w:rsid w:val="000D5312"/>
    <w:rsid w:val="000D5755"/>
    <w:rsid w:val="000D57BD"/>
    <w:rsid w:val="000D5EB8"/>
    <w:rsid w:val="000D64AE"/>
    <w:rsid w:val="000D6869"/>
    <w:rsid w:val="000D69A5"/>
    <w:rsid w:val="000D70A3"/>
    <w:rsid w:val="000D71FF"/>
    <w:rsid w:val="000D7600"/>
    <w:rsid w:val="000D7BC0"/>
    <w:rsid w:val="000D7D5C"/>
    <w:rsid w:val="000D7D61"/>
    <w:rsid w:val="000D7EF6"/>
    <w:rsid w:val="000D7FB2"/>
    <w:rsid w:val="000E0383"/>
    <w:rsid w:val="000E0393"/>
    <w:rsid w:val="000E07DB"/>
    <w:rsid w:val="000E0D05"/>
    <w:rsid w:val="000E105D"/>
    <w:rsid w:val="000E19DE"/>
    <w:rsid w:val="000E1EB5"/>
    <w:rsid w:val="000E1EBE"/>
    <w:rsid w:val="000E1F4F"/>
    <w:rsid w:val="000E1FD2"/>
    <w:rsid w:val="000E2416"/>
    <w:rsid w:val="000E297A"/>
    <w:rsid w:val="000E3164"/>
    <w:rsid w:val="000E36FB"/>
    <w:rsid w:val="000E393E"/>
    <w:rsid w:val="000E3B58"/>
    <w:rsid w:val="000E3BCF"/>
    <w:rsid w:val="000E470D"/>
    <w:rsid w:val="000E479A"/>
    <w:rsid w:val="000E52B4"/>
    <w:rsid w:val="000E570B"/>
    <w:rsid w:val="000E600A"/>
    <w:rsid w:val="000E60A7"/>
    <w:rsid w:val="000E60F3"/>
    <w:rsid w:val="000E6562"/>
    <w:rsid w:val="000E6576"/>
    <w:rsid w:val="000E66E0"/>
    <w:rsid w:val="000E69BF"/>
    <w:rsid w:val="000E72B0"/>
    <w:rsid w:val="000E732C"/>
    <w:rsid w:val="000E7DD6"/>
    <w:rsid w:val="000E7FB0"/>
    <w:rsid w:val="000F0056"/>
    <w:rsid w:val="000F019C"/>
    <w:rsid w:val="000F09A7"/>
    <w:rsid w:val="000F0C39"/>
    <w:rsid w:val="000F0FC3"/>
    <w:rsid w:val="000F10DE"/>
    <w:rsid w:val="000F119B"/>
    <w:rsid w:val="000F1403"/>
    <w:rsid w:val="000F19A2"/>
    <w:rsid w:val="000F1B53"/>
    <w:rsid w:val="000F2015"/>
    <w:rsid w:val="000F2578"/>
    <w:rsid w:val="000F25D9"/>
    <w:rsid w:val="000F28AE"/>
    <w:rsid w:val="000F2FE2"/>
    <w:rsid w:val="000F315A"/>
    <w:rsid w:val="000F31BB"/>
    <w:rsid w:val="000F3451"/>
    <w:rsid w:val="000F3533"/>
    <w:rsid w:val="000F3883"/>
    <w:rsid w:val="000F4497"/>
    <w:rsid w:val="000F4847"/>
    <w:rsid w:val="000F4BA9"/>
    <w:rsid w:val="000F52A8"/>
    <w:rsid w:val="000F599A"/>
    <w:rsid w:val="000F5A5D"/>
    <w:rsid w:val="000F5BC9"/>
    <w:rsid w:val="000F5C9C"/>
    <w:rsid w:val="000F635B"/>
    <w:rsid w:val="000F641D"/>
    <w:rsid w:val="000F6716"/>
    <w:rsid w:val="000F684B"/>
    <w:rsid w:val="000F699D"/>
    <w:rsid w:val="000F69B9"/>
    <w:rsid w:val="000F743C"/>
    <w:rsid w:val="000F74F3"/>
    <w:rsid w:val="000F7657"/>
    <w:rsid w:val="000F7698"/>
    <w:rsid w:val="000F78CF"/>
    <w:rsid w:val="000F7D54"/>
    <w:rsid w:val="001002B5"/>
    <w:rsid w:val="00100533"/>
    <w:rsid w:val="00100DA5"/>
    <w:rsid w:val="00100EAA"/>
    <w:rsid w:val="001020F6"/>
    <w:rsid w:val="001022D6"/>
    <w:rsid w:val="00102988"/>
    <w:rsid w:val="00102C15"/>
    <w:rsid w:val="00102FAE"/>
    <w:rsid w:val="001030FE"/>
    <w:rsid w:val="001031F2"/>
    <w:rsid w:val="001037C1"/>
    <w:rsid w:val="001037CD"/>
    <w:rsid w:val="001039F9"/>
    <w:rsid w:val="00103A09"/>
    <w:rsid w:val="00103E8F"/>
    <w:rsid w:val="00103F34"/>
    <w:rsid w:val="0010429D"/>
    <w:rsid w:val="0010431F"/>
    <w:rsid w:val="0010441D"/>
    <w:rsid w:val="00104885"/>
    <w:rsid w:val="001048EF"/>
    <w:rsid w:val="00104984"/>
    <w:rsid w:val="00104DCE"/>
    <w:rsid w:val="001059ED"/>
    <w:rsid w:val="00105C26"/>
    <w:rsid w:val="00105DD9"/>
    <w:rsid w:val="00105FE8"/>
    <w:rsid w:val="001061BE"/>
    <w:rsid w:val="0010625D"/>
    <w:rsid w:val="00106505"/>
    <w:rsid w:val="00106531"/>
    <w:rsid w:val="0010653C"/>
    <w:rsid w:val="001065F7"/>
    <w:rsid w:val="0010675C"/>
    <w:rsid w:val="001067B9"/>
    <w:rsid w:val="00106AB4"/>
    <w:rsid w:val="00106C61"/>
    <w:rsid w:val="00106DB0"/>
    <w:rsid w:val="00106DD7"/>
    <w:rsid w:val="0010714B"/>
    <w:rsid w:val="0010719E"/>
    <w:rsid w:val="0010721A"/>
    <w:rsid w:val="001074AA"/>
    <w:rsid w:val="00107895"/>
    <w:rsid w:val="001078EC"/>
    <w:rsid w:val="0010794D"/>
    <w:rsid w:val="00107B52"/>
    <w:rsid w:val="00107F15"/>
    <w:rsid w:val="00110E34"/>
    <w:rsid w:val="001111F5"/>
    <w:rsid w:val="00111941"/>
    <w:rsid w:val="00111A03"/>
    <w:rsid w:val="00111A4B"/>
    <w:rsid w:val="00111B37"/>
    <w:rsid w:val="00112250"/>
    <w:rsid w:val="00112288"/>
    <w:rsid w:val="00112421"/>
    <w:rsid w:val="0011252D"/>
    <w:rsid w:val="001129D5"/>
    <w:rsid w:val="00112B36"/>
    <w:rsid w:val="00113528"/>
    <w:rsid w:val="00113EDF"/>
    <w:rsid w:val="00114431"/>
    <w:rsid w:val="00114F96"/>
    <w:rsid w:val="00115140"/>
    <w:rsid w:val="0011560D"/>
    <w:rsid w:val="00115801"/>
    <w:rsid w:val="00115991"/>
    <w:rsid w:val="00115EC3"/>
    <w:rsid w:val="001165F0"/>
    <w:rsid w:val="001166F1"/>
    <w:rsid w:val="001169DD"/>
    <w:rsid w:val="00116A0E"/>
    <w:rsid w:val="00116C52"/>
    <w:rsid w:val="001170EF"/>
    <w:rsid w:val="00117185"/>
    <w:rsid w:val="00117575"/>
    <w:rsid w:val="00117ABB"/>
    <w:rsid w:val="00117B99"/>
    <w:rsid w:val="00117E5A"/>
    <w:rsid w:val="001201E8"/>
    <w:rsid w:val="0012029A"/>
    <w:rsid w:val="00120376"/>
    <w:rsid w:val="00120438"/>
    <w:rsid w:val="0012055C"/>
    <w:rsid w:val="001207F3"/>
    <w:rsid w:val="00120ADF"/>
    <w:rsid w:val="00120AE5"/>
    <w:rsid w:val="00120C73"/>
    <w:rsid w:val="00120D28"/>
    <w:rsid w:val="00121018"/>
    <w:rsid w:val="00121376"/>
    <w:rsid w:val="0012258D"/>
    <w:rsid w:val="00122619"/>
    <w:rsid w:val="00122FB0"/>
    <w:rsid w:val="001230B3"/>
    <w:rsid w:val="0012421E"/>
    <w:rsid w:val="00124238"/>
    <w:rsid w:val="001248CE"/>
    <w:rsid w:val="001252E2"/>
    <w:rsid w:val="001253EB"/>
    <w:rsid w:val="00125415"/>
    <w:rsid w:val="00125592"/>
    <w:rsid w:val="001255AC"/>
    <w:rsid w:val="001257BC"/>
    <w:rsid w:val="00125B5D"/>
    <w:rsid w:val="00125BD9"/>
    <w:rsid w:val="00126A5C"/>
    <w:rsid w:val="00126CE8"/>
    <w:rsid w:val="00127246"/>
    <w:rsid w:val="001276B0"/>
    <w:rsid w:val="00127AB4"/>
    <w:rsid w:val="00127D7F"/>
    <w:rsid w:val="0013050F"/>
    <w:rsid w:val="0013078A"/>
    <w:rsid w:val="00130854"/>
    <w:rsid w:val="00130A9E"/>
    <w:rsid w:val="00130C15"/>
    <w:rsid w:val="00130E81"/>
    <w:rsid w:val="00130FC6"/>
    <w:rsid w:val="001310E6"/>
    <w:rsid w:val="001311DD"/>
    <w:rsid w:val="001313DA"/>
    <w:rsid w:val="001313F6"/>
    <w:rsid w:val="001315E1"/>
    <w:rsid w:val="00131BAE"/>
    <w:rsid w:val="00131BB5"/>
    <w:rsid w:val="00131D7F"/>
    <w:rsid w:val="00131DC6"/>
    <w:rsid w:val="00131F8C"/>
    <w:rsid w:val="00131FB9"/>
    <w:rsid w:val="00132016"/>
    <w:rsid w:val="001320A0"/>
    <w:rsid w:val="001322DE"/>
    <w:rsid w:val="00132575"/>
    <w:rsid w:val="00132C7E"/>
    <w:rsid w:val="0013377D"/>
    <w:rsid w:val="00133C0D"/>
    <w:rsid w:val="0013438C"/>
    <w:rsid w:val="00134CA4"/>
    <w:rsid w:val="00134CF8"/>
    <w:rsid w:val="00134F93"/>
    <w:rsid w:val="0013518D"/>
    <w:rsid w:val="001352FD"/>
    <w:rsid w:val="001357B0"/>
    <w:rsid w:val="00135963"/>
    <w:rsid w:val="00135ADF"/>
    <w:rsid w:val="0013639C"/>
    <w:rsid w:val="00136423"/>
    <w:rsid w:val="00136757"/>
    <w:rsid w:val="001367C2"/>
    <w:rsid w:val="0013698B"/>
    <w:rsid w:val="001369F5"/>
    <w:rsid w:val="00136C2C"/>
    <w:rsid w:val="001372FE"/>
    <w:rsid w:val="001376D5"/>
    <w:rsid w:val="00137CBE"/>
    <w:rsid w:val="00140012"/>
    <w:rsid w:val="00140042"/>
    <w:rsid w:val="0014010B"/>
    <w:rsid w:val="0014014D"/>
    <w:rsid w:val="00140597"/>
    <w:rsid w:val="001408A1"/>
    <w:rsid w:val="00140C91"/>
    <w:rsid w:val="00140D0A"/>
    <w:rsid w:val="0014101D"/>
    <w:rsid w:val="0014106F"/>
    <w:rsid w:val="0014124D"/>
    <w:rsid w:val="001414C2"/>
    <w:rsid w:val="001414DD"/>
    <w:rsid w:val="00141C49"/>
    <w:rsid w:val="00141CFF"/>
    <w:rsid w:val="00141E4B"/>
    <w:rsid w:val="00141F89"/>
    <w:rsid w:val="00142162"/>
    <w:rsid w:val="00142277"/>
    <w:rsid w:val="0014245C"/>
    <w:rsid w:val="0014278F"/>
    <w:rsid w:val="0014370C"/>
    <w:rsid w:val="00143974"/>
    <w:rsid w:val="00143A43"/>
    <w:rsid w:val="00144E80"/>
    <w:rsid w:val="00145476"/>
    <w:rsid w:val="0014573C"/>
    <w:rsid w:val="0014593A"/>
    <w:rsid w:val="00145D15"/>
    <w:rsid w:val="00145F2A"/>
    <w:rsid w:val="001460B6"/>
    <w:rsid w:val="001463FD"/>
    <w:rsid w:val="00146457"/>
    <w:rsid w:val="0014690E"/>
    <w:rsid w:val="00146D64"/>
    <w:rsid w:val="00147A70"/>
    <w:rsid w:val="00147AA7"/>
    <w:rsid w:val="00147C59"/>
    <w:rsid w:val="00147C5C"/>
    <w:rsid w:val="00147D44"/>
    <w:rsid w:val="00147DDF"/>
    <w:rsid w:val="00147EBF"/>
    <w:rsid w:val="00150157"/>
    <w:rsid w:val="0015047C"/>
    <w:rsid w:val="001504D5"/>
    <w:rsid w:val="00150580"/>
    <w:rsid w:val="00150986"/>
    <w:rsid w:val="00150ABE"/>
    <w:rsid w:val="00150AC8"/>
    <w:rsid w:val="00150C19"/>
    <w:rsid w:val="00150DBD"/>
    <w:rsid w:val="00151093"/>
    <w:rsid w:val="00151140"/>
    <w:rsid w:val="0015132C"/>
    <w:rsid w:val="001513CF"/>
    <w:rsid w:val="001514EB"/>
    <w:rsid w:val="00151847"/>
    <w:rsid w:val="001521DE"/>
    <w:rsid w:val="00152D51"/>
    <w:rsid w:val="00152F71"/>
    <w:rsid w:val="0015303F"/>
    <w:rsid w:val="001534C9"/>
    <w:rsid w:val="00153741"/>
    <w:rsid w:val="00153B07"/>
    <w:rsid w:val="00153BEB"/>
    <w:rsid w:val="00153E5F"/>
    <w:rsid w:val="00153E75"/>
    <w:rsid w:val="00153FBB"/>
    <w:rsid w:val="00154666"/>
    <w:rsid w:val="00154954"/>
    <w:rsid w:val="00154AA3"/>
    <w:rsid w:val="00155074"/>
    <w:rsid w:val="001550B0"/>
    <w:rsid w:val="001558BA"/>
    <w:rsid w:val="00155B64"/>
    <w:rsid w:val="00155DF5"/>
    <w:rsid w:val="00156681"/>
    <w:rsid w:val="0015696C"/>
    <w:rsid w:val="00157152"/>
    <w:rsid w:val="001578EE"/>
    <w:rsid w:val="00157C48"/>
    <w:rsid w:val="00157D69"/>
    <w:rsid w:val="00160121"/>
    <w:rsid w:val="0016072B"/>
    <w:rsid w:val="00160AF0"/>
    <w:rsid w:val="00160CF7"/>
    <w:rsid w:val="00160D38"/>
    <w:rsid w:val="00160F9F"/>
    <w:rsid w:val="00161053"/>
    <w:rsid w:val="0016118A"/>
    <w:rsid w:val="001614E2"/>
    <w:rsid w:val="00161938"/>
    <w:rsid w:val="00161B62"/>
    <w:rsid w:val="00161BC0"/>
    <w:rsid w:val="00161C10"/>
    <w:rsid w:val="00162653"/>
    <w:rsid w:val="00162BA7"/>
    <w:rsid w:val="00162E06"/>
    <w:rsid w:val="001631D1"/>
    <w:rsid w:val="001634C3"/>
    <w:rsid w:val="001635A6"/>
    <w:rsid w:val="00163952"/>
    <w:rsid w:val="00165109"/>
    <w:rsid w:val="001651D0"/>
    <w:rsid w:val="0016544E"/>
    <w:rsid w:val="00165481"/>
    <w:rsid w:val="001656F4"/>
    <w:rsid w:val="00165966"/>
    <w:rsid w:val="00165AED"/>
    <w:rsid w:val="00166205"/>
    <w:rsid w:val="00166801"/>
    <w:rsid w:val="00166A48"/>
    <w:rsid w:val="00166C87"/>
    <w:rsid w:val="00166F66"/>
    <w:rsid w:val="0016764E"/>
    <w:rsid w:val="0017008F"/>
    <w:rsid w:val="0017021C"/>
    <w:rsid w:val="001704AF"/>
    <w:rsid w:val="001706A6"/>
    <w:rsid w:val="00171344"/>
    <w:rsid w:val="00171C47"/>
    <w:rsid w:val="00171E18"/>
    <w:rsid w:val="00172132"/>
    <w:rsid w:val="001727CA"/>
    <w:rsid w:val="00172832"/>
    <w:rsid w:val="00172C5A"/>
    <w:rsid w:val="00173292"/>
    <w:rsid w:val="001732BB"/>
    <w:rsid w:val="001732E1"/>
    <w:rsid w:val="0017361A"/>
    <w:rsid w:val="001745A9"/>
    <w:rsid w:val="001747E4"/>
    <w:rsid w:val="001748A5"/>
    <w:rsid w:val="00174A81"/>
    <w:rsid w:val="00174D09"/>
    <w:rsid w:val="00174D98"/>
    <w:rsid w:val="00174DFD"/>
    <w:rsid w:val="00174F74"/>
    <w:rsid w:val="001751E1"/>
    <w:rsid w:val="00175598"/>
    <w:rsid w:val="00175648"/>
    <w:rsid w:val="001756BD"/>
    <w:rsid w:val="00175721"/>
    <w:rsid w:val="00175974"/>
    <w:rsid w:val="00176159"/>
    <w:rsid w:val="0017626C"/>
    <w:rsid w:val="0017672F"/>
    <w:rsid w:val="00176732"/>
    <w:rsid w:val="0017675C"/>
    <w:rsid w:val="00176842"/>
    <w:rsid w:val="00176BED"/>
    <w:rsid w:val="00176C6B"/>
    <w:rsid w:val="00177196"/>
    <w:rsid w:val="001771E2"/>
    <w:rsid w:val="001772B4"/>
    <w:rsid w:val="0017770C"/>
    <w:rsid w:val="00177E31"/>
    <w:rsid w:val="00177F2E"/>
    <w:rsid w:val="001802D3"/>
    <w:rsid w:val="0018042B"/>
    <w:rsid w:val="00180526"/>
    <w:rsid w:val="001808F8"/>
    <w:rsid w:val="00181008"/>
    <w:rsid w:val="001810A4"/>
    <w:rsid w:val="00181402"/>
    <w:rsid w:val="00181B43"/>
    <w:rsid w:val="00181B94"/>
    <w:rsid w:val="00181BB0"/>
    <w:rsid w:val="0018213F"/>
    <w:rsid w:val="0018241A"/>
    <w:rsid w:val="001824C2"/>
    <w:rsid w:val="00182624"/>
    <w:rsid w:val="001826CA"/>
    <w:rsid w:val="0018278A"/>
    <w:rsid w:val="00182C0F"/>
    <w:rsid w:val="00182C14"/>
    <w:rsid w:val="00182D3F"/>
    <w:rsid w:val="001837EC"/>
    <w:rsid w:val="00183DE0"/>
    <w:rsid w:val="00184A85"/>
    <w:rsid w:val="00184ADE"/>
    <w:rsid w:val="001851C2"/>
    <w:rsid w:val="001859EF"/>
    <w:rsid w:val="00185B9E"/>
    <w:rsid w:val="00185CAC"/>
    <w:rsid w:val="00185D65"/>
    <w:rsid w:val="00186301"/>
    <w:rsid w:val="00186549"/>
    <w:rsid w:val="001867B0"/>
    <w:rsid w:val="00186FDD"/>
    <w:rsid w:val="001871E4"/>
    <w:rsid w:val="001875EF"/>
    <w:rsid w:val="00187846"/>
    <w:rsid w:val="00187EA7"/>
    <w:rsid w:val="00191B34"/>
    <w:rsid w:val="00192665"/>
    <w:rsid w:val="0019299F"/>
    <w:rsid w:val="00192CB7"/>
    <w:rsid w:val="00193119"/>
    <w:rsid w:val="0019322D"/>
    <w:rsid w:val="00193E0C"/>
    <w:rsid w:val="00193F3C"/>
    <w:rsid w:val="0019427C"/>
    <w:rsid w:val="001942A1"/>
    <w:rsid w:val="001943FF"/>
    <w:rsid w:val="00194DE2"/>
    <w:rsid w:val="00194EE1"/>
    <w:rsid w:val="001950B4"/>
    <w:rsid w:val="001950CB"/>
    <w:rsid w:val="001954D3"/>
    <w:rsid w:val="00195E01"/>
    <w:rsid w:val="00196402"/>
    <w:rsid w:val="0019642B"/>
    <w:rsid w:val="00196E22"/>
    <w:rsid w:val="00197162"/>
    <w:rsid w:val="00197353"/>
    <w:rsid w:val="00197413"/>
    <w:rsid w:val="001977C7"/>
    <w:rsid w:val="00197C93"/>
    <w:rsid w:val="00197CFC"/>
    <w:rsid w:val="001A006B"/>
    <w:rsid w:val="001A0400"/>
    <w:rsid w:val="001A04CF"/>
    <w:rsid w:val="001A0871"/>
    <w:rsid w:val="001A0A99"/>
    <w:rsid w:val="001A0B1B"/>
    <w:rsid w:val="001A0C4C"/>
    <w:rsid w:val="001A1652"/>
    <w:rsid w:val="001A169A"/>
    <w:rsid w:val="001A17FC"/>
    <w:rsid w:val="001A19F3"/>
    <w:rsid w:val="001A2382"/>
    <w:rsid w:val="001A2419"/>
    <w:rsid w:val="001A24DC"/>
    <w:rsid w:val="001A2C06"/>
    <w:rsid w:val="001A318E"/>
    <w:rsid w:val="001A31D2"/>
    <w:rsid w:val="001A3316"/>
    <w:rsid w:val="001A35E4"/>
    <w:rsid w:val="001A370D"/>
    <w:rsid w:val="001A390A"/>
    <w:rsid w:val="001A4242"/>
    <w:rsid w:val="001A4504"/>
    <w:rsid w:val="001A4BB5"/>
    <w:rsid w:val="001A4E80"/>
    <w:rsid w:val="001A5044"/>
    <w:rsid w:val="001A50A8"/>
    <w:rsid w:val="001A5570"/>
    <w:rsid w:val="001A5588"/>
    <w:rsid w:val="001A5D8A"/>
    <w:rsid w:val="001A5E58"/>
    <w:rsid w:val="001A600C"/>
    <w:rsid w:val="001A601C"/>
    <w:rsid w:val="001A60F4"/>
    <w:rsid w:val="001A6143"/>
    <w:rsid w:val="001A6198"/>
    <w:rsid w:val="001A627F"/>
    <w:rsid w:val="001A6FF9"/>
    <w:rsid w:val="001A703D"/>
    <w:rsid w:val="001A7100"/>
    <w:rsid w:val="001A773B"/>
    <w:rsid w:val="001A7BE7"/>
    <w:rsid w:val="001B0B82"/>
    <w:rsid w:val="001B0CC3"/>
    <w:rsid w:val="001B0E4B"/>
    <w:rsid w:val="001B0E50"/>
    <w:rsid w:val="001B0F0E"/>
    <w:rsid w:val="001B1267"/>
    <w:rsid w:val="001B1501"/>
    <w:rsid w:val="001B1C5F"/>
    <w:rsid w:val="001B1DD8"/>
    <w:rsid w:val="001B2544"/>
    <w:rsid w:val="001B27D0"/>
    <w:rsid w:val="001B2F82"/>
    <w:rsid w:val="001B44B6"/>
    <w:rsid w:val="001B45C4"/>
    <w:rsid w:val="001B4788"/>
    <w:rsid w:val="001B49E4"/>
    <w:rsid w:val="001B4ECD"/>
    <w:rsid w:val="001B4EF4"/>
    <w:rsid w:val="001B4EF7"/>
    <w:rsid w:val="001B4F23"/>
    <w:rsid w:val="001B601A"/>
    <w:rsid w:val="001B6370"/>
    <w:rsid w:val="001B671B"/>
    <w:rsid w:val="001B6838"/>
    <w:rsid w:val="001B68AE"/>
    <w:rsid w:val="001B6DAF"/>
    <w:rsid w:val="001B72AE"/>
    <w:rsid w:val="001B76DB"/>
    <w:rsid w:val="001B77C2"/>
    <w:rsid w:val="001B7B6A"/>
    <w:rsid w:val="001B7EB7"/>
    <w:rsid w:val="001C005E"/>
    <w:rsid w:val="001C04F4"/>
    <w:rsid w:val="001C0973"/>
    <w:rsid w:val="001C0BE2"/>
    <w:rsid w:val="001C11CA"/>
    <w:rsid w:val="001C174D"/>
    <w:rsid w:val="001C2E2E"/>
    <w:rsid w:val="001C2F94"/>
    <w:rsid w:val="001C376F"/>
    <w:rsid w:val="001C38D3"/>
    <w:rsid w:val="001C3A7E"/>
    <w:rsid w:val="001C3C0A"/>
    <w:rsid w:val="001C3D26"/>
    <w:rsid w:val="001C433D"/>
    <w:rsid w:val="001C436C"/>
    <w:rsid w:val="001C46C9"/>
    <w:rsid w:val="001C48FD"/>
    <w:rsid w:val="001C4EAA"/>
    <w:rsid w:val="001C517E"/>
    <w:rsid w:val="001C525F"/>
    <w:rsid w:val="001C535A"/>
    <w:rsid w:val="001C542A"/>
    <w:rsid w:val="001C5925"/>
    <w:rsid w:val="001C593F"/>
    <w:rsid w:val="001C5A54"/>
    <w:rsid w:val="001C5BAF"/>
    <w:rsid w:val="001C5EA8"/>
    <w:rsid w:val="001C6030"/>
    <w:rsid w:val="001C6245"/>
    <w:rsid w:val="001C648B"/>
    <w:rsid w:val="001C6A6D"/>
    <w:rsid w:val="001C743D"/>
    <w:rsid w:val="001C77AA"/>
    <w:rsid w:val="001C7AD3"/>
    <w:rsid w:val="001D008C"/>
    <w:rsid w:val="001D0406"/>
    <w:rsid w:val="001D04F0"/>
    <w:rsid w:val="001D0B8D"/>
    <w:rsid w:val="001D0C33"/>
    <w:rsid w:val="001D0D59"/>
    <w:rsid w:val="001D0E5B"/>
    <w:rsid w:val="001D112B"/>
    <w:rsid w:val="001D1325"/>
    <w:rsid w:val="001D1575"/>
    <w:rsid w:val="001D1579"/>
    <w:rsid w:val="001D15A7"/>
    <w:rsid w:val="001D169A"/>
    <w:rsid w:val="001D19E7"/>
    <w:rsid w:val="001D1A2B"/>
    <w:rsid w:val="001D1A59"/>
    <w:rsid w:val="001D2056"/>
    <w:rsid w:val="001D249A"/>
    <w:rsid w:val="001D295B"/>
    <w:rsid w:val="001D3127"/>
    <w:rsid w:val="001D3237"/>
    <w:rsid w:val="001D3500"/>
    <w:rsid w:val="001D35AF"/>
    <w:rsid w:val="001D3745"/>
    <w:rsid w:val="001D3D32"/>
    <w:rsid w:val="001D40AA"/>
    <w:rsid w:val="001D40CE"/>
    <w:rsid w:val="001D4713"/>
    <w:rsid w:val="001D4754"/>
    <w:rsid w:val="001D4826"/>
    <w:rsid w:val="001D4DFA"/>
    <w:rsid w:val="001D5111"/>
    <w:rsid w:val="001D513B"/>
    <w:rsid w:val="001D5541"/>
    <w:rsid w:val="001D5546"/>
    <w:rsid w:val="001D597E"/>
    <w:rsid w:val="001D59ED"/>
    <w:rsid w:val="001D5AB1"/>
    <w:rsid w:val="001D5B81"/>
    <w:rsid w:val="001D5C17"/>
    <w:rsid w:val="001D62C8"/>
    <w:rsid w:val="001D66A6"/>
    <w:rsid w:val="001D680E"/>
    <w:rsid w:val="001D69FB"/>
    <w:rsid w:val="001D6BAE"/>
    <w:rsid w:val="001D6C05"/>
    <w:rsid w:val="001D6E3F"/>
    <w:rsid w:val="001D6EC7"/>
    <w:rsid w:val="001D722D"/>
    <w:rsid w:val="001D7358"/>
    <w:rsid w:val="001D75DE"/>
    <w:rsid w:val="001D773F"/>
    <w:rsid w:val="001D7857"/>
    <w:rsid w:val="001E0021"/>
    <w:rsid w:val="001E0047"/>
    <w:rsid w:val="001E02FE"/>
    <w:rsid w:val="001E06C1"/>
    <w:rsid w:val="001E08D8"/>
    <w:rsid w:val="001E09A3"/>
    <w:rsid w:val="001E0E20"/>
    <w:rsid w:val="001E1235"/>
    <w:rsid w:val="001E15E5"/>
    <w:rsid w:val="001E2298"/>
    <w:rsid w:val="001E2395"/>
    <w:rsid w:val="001E2439"/>
    <w:rsid w:val="001E260E"/>
    <w:rsid w:val="001E293C"/>
    <w:rsid w:val="001E2963"/>
    <w:rsid w:val="001E2D8D"/>
    <w:rsid w:val="001E316F"/>
    <w:rsid w:val="001E3714"/>
    <w:rsid w:val="001E3E91"/>
    <w:rsid w:val="001E442B"/>
    <w:rsid w:val="001E4569"/>
    <w:rsid w:val="001E4771"/>
    <w:rsid w:val="001E4789"/>
    <w:rsid w:val="001E4929"/>
    <w:rsid w:val="001E49C4"/>
    <w:rsid w:val="001E4C5F"/>
    <w:rsid w:val="001E4D0E"/>
    <w:rsid w:val="001E571D"/>
    <w:rsid w:val="001E57FF"/>
    <w:rsid w:val="001E64BE"/>
    <w:rsid w:val="001E65F9"/>
    <w:rsid w:val="001E66FE"/>
    <w:rsid w:val="001E677B"/>
    <w:rsid w:val="001E6875"/>
    <w:rsid w:val="001E6CBF"/>
    <w:rsid w:val="001E6CCA"/>
    <w:rsid w:val="001E6E63"/>
    <w:rsid w:val="001E6F1B"/>
    <w:rsid w:val="001E6FCB"/>
    <w:rsid w:val="001E7675"/>
    <w:rsid w:val="001E7913"/>
    <w:rsid w:val="001F013E"/>
    <w:rsid w:val="001F044A"/>
    <w:rsid w:val="001F0DDD"/>
    <w:rsid w:val="001F15D9"/>
    <w:rsid w:val="001F1B45"/>
    <w:rsid w:val="001F1BED"/>
    <w:rsid w:val="001F1EE3"/>
    <w:rsid w:val="001F1F26"/>
    <w:rsid w:val="001F1F2E"/>
    <w:rsid w:val="001F1FA8"/>
    <w:rsid w:val="001F223F"/>
    <w:rsid w:val="001F243B"/>
    <w:rsid w:val="001F2AA1"/>
    <w:rsid w:val="001F2B13"/>
    <w:rsid w:val="001F2CB1"/>
    <w:rsid w:val="001F2E15"/>
    <w:rsid w:val="001F2F1C"/>
    <w:rsid w:val="001F30B9"/>
    <w:rsid w:val="001F3216"/>
    <w:rsid w:val="001F3617"/>
    <w:rsid w:val="001F380C"/>
    <w:rsid w:val="001F3B18"/>
    <w:rsid w:val="001F3B25"/>
    <w:rsid w:val="001F3D22"/>
    <w:rsid w:val="001F4019"/>
    <w:rsid w:val="001F402B"/>
    <w:rsid w:val="001F44BC"/>
    <w:rsid w:val="001F458A"/>
    <w:rsid w:val="001F48C3"/>
    <w:rsid w:val="001F4996"/>
    <w:rsid w:val="001F56B9"/>
    <w:rsid w:val="001F5B7B"/>
    <w:rsid w:val="001F5EAA"/>
    <w:rsid w:val="001F6542"/>
    <w:rsid w:val="001F679A"/>
    <w:rsid w:val="001F6B51"/>
    <w:rsid w:val="001F6C05"/>
    <w:rsid w:val="001F6C30"/>
    <w:rsid w:val="001F7331"/>
    <w:rsid w:val="001F7B1D"/>
    <w:rsid w:val="002002A4"/>
    <w:rsid w:val="00201865"/>
    <w:rsid w:val="0020214E"/>
    <w:rsid w:val="002021D1"/>
    <w:rsid w:val="00203299"/>
    <w:rsid w:val="0020329F"/>
    <w:rsid w:val="002032AC"/>
    <w:rsid w:val="00203446"/>
    <w:rsid w:val="0020393C"/>
    <w:rsid w:val="002039DF"/>
    <w:rsid w:val="00203A89"/>
    <w:rsid w:val="00203C02"/>
    <w:rsid w:val="00204939"/>
    <w:rsid w:val="00204C92"/>
    <w:rsid w:val="00205135"/>
    <w:rsid w:val="0020520A"/>
    <w:rsid w:val="002053CC"/>
    <w:rsid w:val="00205789"/>
    <w:rsid w:val="002057D6"/>
    <w:rsid w:val="00205862"/>
    <w:rsid w:val="00205D8B"/>
    <w:rsid w:val="00205EFB"/>
    <w:rsid w:val="00205F93"/>
    <w:rsid w:val="002061B0"/>
    <w:rsid w:val="00206346"/>
    <w:rsid w:val="002064FC"/>
    <w:rsid w:val="0020681C"/>
    <w:rsid w:val="00206958"/>
    <w:rsid w:val="002069E0"/>
    <w:rsid w:val="00206D16"/>
    <w:rsid w:val="00206FF2"/>
    <w:rsid w:val="0020711D"/>
    <w:rsid w:val="0020736D"/>
    <w:rsid w:val="00207738"/>
    <w:rsid w:val="00207782"/>
    <w:rsid w:val="00207963"/>
    <w:rsid w:val="0021005F"/>
    <w:rsid w:val="00211453"/>
    <w:rsid w:val="002114C9"/>
    <w:rsid w:val="00211A25"/>
    <w:rsid w:val="00211D68"/>
    <w:rsid w:val="00211E91"/>
    <w:rsid w:val="00211EED"/>
    <w:rsid w:val="00212A05"/>
    <w:rsid w:val="00212D49"/>
    <w:rsid w:val="0021323A"/>
    <w:rsid w:val="002132A5"/>
    <w:rsid w:val="00213378"/>
    <w:rsid w:val="00214000"/>
    <w:rsid w:val="00214205"/>
    <w:rsid w:val="002142C3"/>
    <w:rsid w:val="002142CA"/>
    <w:rsid w:val="002145F8"/>
    <w:rsid w:val="00214955"/>
    <w:rsid w:val="00214AA1"/>
    <w:rsid w:val="00214ABD"/>
    <w:rsid w:val="00214B23"/>
    <w:rsid w:val="00214C5C"/>
    <w:rsid w:val="00214C62"/>
    <w:rsid w:val="00215016"/>
    <w:rsid w:val="00215116"/>
    <w:rsid w:val="002152EF"/>
    <w:rsid w:val="002155DD"/>
    <w:rsid w:val="0021567E"/>
    <w:rsid w:val="0021589C"/>
    <w:rsid w:val="002158A2"/>
    <w:rsid w:val="00215EB9"/>
    <w:rsid w:val="002161E2"/>
    <w:rsid w:val="002162D8"/>
    <w:rsid w:val="00216377"/>
    <w:rsid w:val="002163BB"/>
    <w:rsid w:val="00216446"/>
    <w:rsid w:val="00216A7B"/>
    <w:rsid w:val="00216CEC"/>
    <w:rsid w:val="00216F62"/>
    <w:rsid w:val="00217185"/>
    <w:rsid w:val="0021765A"/>
    <w:rsid w:val="0021792E"/>
    <w:rsid w:val="00217B30"/>
    <w:rsid w:val="00217DD7"/>
    <w:rsid w:val="00217E08"/>
    <w:rsid w:val="002202EA"/>
    <w:rsid w:val="00220B51"/>
    <w:rsid w:val="00220D02"/>
    <w:rsid w:val="00221382"/>
    <w:rsid w:val="002214F8"/>
    <w:rsid w:val="002216EB"/>
    <w:rsid w:val="0022292D"/>
    <w:rsid w:val="00223026"/>
    <w:rsid w:val="00223255"/>
    <w:rsid w:val="0022332B"/>
    <w:rsid w:val="00223867"/>
    <w:rsid w:val="00223BB3"/>
    <w:rsid w:val="002246D0"/>
    <w:rsid w:val="00224D23"/>
    <w:rsid w:val="00225020"/>
    <w:rsid w:val="0022505E"/>
    <w:rsid w:val="00225229"/>
    <w:rsid w:val="00225829"/>
    <w:rsid w:val="0022596C"/>
    <w:rsid w:val="00226391"/>
    <w:rsid w:val="00226423"/>
    <w:rsid w:val="002265E7"/>
    <w:rsid w:val="002265F1"/>
    <w:rsid w:val="00226662"/>
    <w:rsid w:val="002266CC"/>
    <w:rsid w:val="0022676C"/>
    <w:rsid w:val="00226D12"/>
    <w:rsid w:val="00226D34"/>
    <w:rsid w:val="00226E71"/>
    <w:rsid w:val="00226EC1"/>
    <w:rsid w:val="00227138"/>
    <w:rsid w:val="002275A4"/>
    <w:rsid w:val="00227A5C"/>
    <w:rsid w:val="00227F97"/>
    <w:rsid w:val="0023011D"/>
    <w:rsid w:val="0023042E"/>
    <w:rsid w:val="0023067E"/>
    <w:rsid w:val="00230C74"/>
    <w:rsid w:val="00230DB5"/>
    <w:rsid w:val="0023146C"/>
    <w:rsid w:val="00231AC5"/>
    <w:rsid w:val="002320D9"/>
    <w:rsid w:val="0023230E"/>
    <w:rsid w:val="00232815"/>
    <w:rsid w:val="00232D96"/>
    <w:rsid w:val="00232F28"/>
    <w:rsid w:val="002336AF"/>
    <w:rsid w:val="002336B7"/>
    <w:rsid w:val="0023386F"/>
    <w:rsid w:val="00233C24"/>
    <w:rsid w:val="00233CE8"/>
    <w:rsid w:val="00234B64"/>
    <w:rsid w:val="00235B60"/>
    <w:rsid w:val="002363A8"/>
    <w:rsid w:val="00236513"/>
    <w:rsid w:val="00236B93"/>
    <w:rsid w:val="00236D87"/>
    <w:rsid w:val="00236F81"/>
    <w:rsid w:val="00237A3A"/>
    <w:rsid w:val="00237BF5"/>
    <w:rsid w:val="00237CAA"/>
    <w:rsid w:val="0024011B"/>
    <w:rsid w:val="00240140"/>
    <w:rsid w:val="0024025A"/>
    <w:rsid w:val="00240815"/>
    <w:rsid w:val="00240AAD"/>
    <w:rsid w:val="00240C78"/>
    <w:rsid w:val="00240FC5"/>
    <w:rsid w:val="002412E8"/>
    <w:rsid w:val="00241367"/>
    <w:rsid w:val="002413A9"/>
    <w:rsid w:val="00241590"/>
    <w:rsid w:val="00241611"/>
    <w:rsid w:val="00241A0B"/>
    <w:rsid w:val="0024231F"/>
    <w:rsid w:val="002426C0"/>
    <w:rsid w:val="00242C32"/>
    <w:rsid w:val="00242CF6"/>
    <w:rsid w:val="00243056"/>
    <w:rsid w:val="0024334C"/>
    <w:rsid w:val="00243821"/>
    <w:rsid w:val="00243DC3"/>
    <w:rsid w:val="002443A6"/>
    <w:rsid w:val="00244A41"/>
    <w:rsid w:val="00244C7F"/>
    <w:rsid w:val="00244E5A"/>
    <w:rsid w:val="002452F9"/>
    <w:rsid w:val="0024544B"/>
    <w:rsid w:val="00245580"/>
    <w:rsid w:val="00245D16"/>
    <w:rsid w:val="00245E36"/>
    <w:rsid w:val="00246C80"/>
    <w:rsid w:val="00246CF5"/>
    <w:rsid w:val="002473AA"/>
    <w:rsid w:val="00247423"/>
    <w:rsid w:val="002476D2"/>
    <w:rsid w:val="00247E5B"/>
    <w:rsid w:val="00247E76"/>
    <w:rsid w:val="00247FD8"/>
    <w:rsid w:val="0025019B"/>
    <w:rsid w:val="002504B7"/>
    <w:rsid w:val="0025157A"/>
    <w:rsid w:val="002518D2"/>
    <w:rsid w:val="002519A9"/>
    <w:rsid w:val="00251A9B"/>
    <w:rsid w:val="00251F79"/>
    <w:rsid w:val="0025231A"/>
    <w:rsid w:val="00252453"/>
    <w:rsid w:val="0025278B"/>
    <w:rsid w:val="00252AAC"/>
    <w:rsid w:val="00253082"/>
    <w:rsid w:val="0025316F"/>
    <w:rsid w:val="0025321A"/>
    <w:rsid w:val="00253416"/>
    <w:rsid w:val="002536E5"/>
    <w:rsid w:val="00253B74"/>
    <w:rsid w:val="002541A1"/>
    <w:rsid w:val="002546F7"/>
    <w:rsid w:val="00254913"/>
    <w:rsid w:val="00254ECB"/>
    <w:rsid w:val="0025609F"/>
    <w:rsid w:val="0025638F"/>
    <w:rsid w:val="00256E25"/>
    <w:rsid w:val="00256EB0"/>
    <w:rsid w:val="00256FB3"/>
    <w:rsid w:val="00256FE3"/>
    <w:rsid w:val="002570A8"/>
    <w:rsid w:val="00257360"/>
    <w:rsid w:val="00257EEA"/>
    <w:rsid w:val="00257EEC"/>
    <w:rsid w:val="0026040F"/>
    <w:rsid w:val="002608FE"/>
    <w:rsid w:val="00260EDD"/>
    <w:rsid w:val="00260EFD"/>
    <w:rsid w:val="0026109C"/>
    <w:rsid w:val="002613AE"/>
    <w:rsid w:val="00261535"/>
    <w:rsid w:val="00261969"/>
    <w:rsid w:val="0026233B"/>
    <w:rsid w:val="0026276E"/>
    <w:rsid w:val="00262CEB"/>
    <w:rsid w:val="00262DEB"/>
    <w:rsid w:val="00263CB9"/>
    <w:rsid w:val="0026430B"/>
    <w:rsid w:val="00264814"/>
    <w:rsid w:val="002648F6"/>
    <w:rsid w:val="00264AF6"/>
    <w:rsid w:val="002650AB"/>
    <w:rsid w:val="002651C8"/>
    <w:rsid w:val="002654CA"/>
    <w:rsid w:val="002655DF"/>
    <w:rsid w:val="00265647"/>
    <w:rsid w:val="00265838"/>
    <w:rsid w:val="002659D0"/>
    <w:rsid w:val="0026604D"/>
    <w:rsid w:val="0026620B"/>
    <w:rsid w:val="0026760A"/>
    <w:rsid w:val="00267ACD"/>
    <w:rsid w:val="00267C25"/>
    <w:rsid w:val="00267CB0"/>
    <w:rsid w:val="002702ED"/>
    <w:rsid w:val="002703AA"/>
    <w:rsid w:val="00270554"/>
    <w:rsid w:val="00270CDB"/>
    <w:rsid w:val="002715BD"/>
    <w:rsid w:val="00271BC7"/>
    <w:rsid w:val="002721E6"/>
    <w:rsid w:val="002724F4"/>
    <w:rsid w:val="00272674"/>
    <w:rsid w:val="00272AB2"/>
    <w:rsid w:val="002732C4"/>
    <w:rsid w:val="00273491"/>
    <w:rsid w:val="00273A02"/>
    <w:rsid w:val="00273A3C"/>
    <w:rsid w:val="00273DC0"/>
    <w:rsid w:val="00273FC6"/>
    <w:rsid w:val="00273FF4"/>
    <w:rsid w:val="0027404E"/>
    <w:rsid w:val="00274123"/>
    <w:rsid w:val="0027415D"/>
    <w:rsid w:val="002742CF"/>
    <w:rsid w:val="0027466A"/>
    <w:rsid w:val="00274C2F"/>
    <w:rsid w:val="00274F39"/>
    <w:rsid w:val="00275BA8"/>
    <w:rsid w:val="00275E9C"/>
    <w:rsid w:val="002760F8"/>
    <w:rsid w:val="002764FF"/>
    <w:rsid w:val="00276709"/>
    <w:rsid w:val="00276CF2"/>
    <w:rsid w:val="00276D05"/>
    <w:rsid w:val="00276DD8"/>
    <w:rsid w:val="00277860"/>
    <w:rsid w:val="00277C41"/>
    <w:rsid w:val="00280979"/>
    <w:rsid w:val="002824EF"/>
    <w:rsid w:val="00282626"/>
    <w:rsid w:val="002828EB"/>
    <w:rsid w:val="00282A2D"/>
    <w:rsid w:val="00282C6B"/>
    <w:rsid w:val="00282D21"/>
    <w:rsid w:val="00283118"/>
    <w:rsid w:val="002835AC"/>
    <w:rsid w:val="00283DFB"/>
    <w:rsid w:val="00283E2A"/>
    <w:rsid w:val="00284E36"/>
    <w:rsid w:val="00284E9A"/>
    <w:rsid w:val="002857BB"/>
    <w:rsid w:val="00285FBE"/>
    <w:rsid w:val="00286346"/>
    <w:rsid w:val="00286494"/>
    <w:rsid w:val="00286AC5"/>
    <w:rsid w:val="00286F06"/>
    <w:rsid w:val="00287240"/>
    <w:rsid w:val="00287434"/>
    <w:rsid w:val="002875F4"/>
    <w:rsid w:val="0028767E"/>
    <w:rsid w:val="00287724"/>
    <w:rsid w:val="00287A71"/>
    <w:rsid w:val="00287B87"/>
    <w:rsid w:val="00287E11"/>
    <w:rsid w:val="00290373"/>
    <w:rsid w:val="0029098D"/>
    <w:rsid w:val="00290DC4"/>
    <w:rsid w:val="00291109"/>
    <w:rsid w:val="0029121D"/>
    <w:rsid w:val="002915D0"/>
    <w:rsid w:val="00291DA7"/>
    <w:rsid w:val="00291F81"/>
    <w:rsid w:val="00292D57"/>
    <w:rsid w:val="00292D84"/>
    <w:rsid w:val="00293A93"/>
    <w:rsid w:val="002945A0"/>
    <w:rsid w:val="0029471A"/>
    <w:rsid w:val="00294F7E"/>
    <w:rsid w:val="00295018"/>
    <w:rsid w:val="00295145"/>
    <w:rsid w:val="00295205"/>
    <w:rsid w:val="00295FB6"/>
    <w:rsid w:val="002964B8"/>
    <w:rsid w:val="0029655E"/>
    <w:rsid w:val="00296828"/>
    <w:rsid w:val="0029683E"/>
    <w:rsid w:val="00296BE6"/>
    <w:rsid w:val="00297652"/>
    <w:rsid w:val="00297CA1"/>
    <w:rsid w:val="002A00D3"/>
    <w:rsid w:val="002A03C7"/>
    <w:rsid w:val="002A0656"/>
    <w:rsid w:val="002A09B9"/>
    <w:rsid w:val="002A0B82"/>
    <w:rsid w:val="002A172C"/>
    <w:rsid w:val="002A17CC"/>
    <w:rsid w:val="002A22EC"/>
    <w:rsid w:val="002A2754"/>
    <w:rsid w:val="002A38B8"/>
    <w:rsid w:val="002A3C6A"/>
    <w:rsid w:val="002A3CB4"/>
    <w:rsid w:val="002A3FB5"/>
    <w:rsid w:val="002A40F3"/>
    <w:rsid w:val="002A4464"/>
    <w:rsid w:val="002A4541"/>
    <w:rsid w:val="002A464D"/>
    <w:rsid w:val="002A471A"/>
    <w:rsid w:val="002A4759"/>
    <w:rsid w:val="002A4A65"/>
    <w:rsid w:val="002A4BC9"/>
    <w:rsid w:val="002A4C6C"/>
    <w:rsid w:val="002A4D21"/>
    <w:rsid w:val="002A5288"/>
    <w:rsid w:val="002A53AF"/>
    <w:rsid w:val="002A5974"/>
    <w:rsid w:val="002A5F40"/>
    <w:rsid w:val="002A6553"/>
    <w:rsid w:val="002A6929"/>
    <w:rsid w:val="002A6BF1"/>
    <w:rsid w:val="002A6C53"/>
    <w:rsid w:val="002A7CAD"/>
    <w:rsid w:val="002B004B"/>
    <w:rsid w:val="002B095B"/>
    <w:rsid w:val="002B0991"/>
    <w:rsid w:val="002B0E11"/>
    <w:rsid w:val="002B148D"/>
    <w:rsid w:val="002B17D0"/>
    <w:rsid w:val="002B1EB1"/>
    <w:rsid w:val="002B2D1A"/>
    <w:rsid w:val="002B2E98"/>
    <w:rsid w:val="002B32AD"/>
    <w:rsid w:val="002B36F9"/>
    <w:rsid w:val="002B3A9A"/>
    <w:rsid w:val="002B3BCE"/>
    <w:rsid w:val="002B3D3D"/>
    <w:rsid w:val="002B40B1"/>
    <w:rsid w:val="002B4119"/>
    <w:rsid w:val="002B4235"/>
    <w:rsid w:val="002B4281"/>
    <w:rsid w:val="002B4936"/>
    <w:rsid w:val="002B4D57"/>
    <w:rsid w:val="002B5177"/>
    <w:rsid w:val="002B54AD"/>
    <w:rsid w:val="002B567A"/>
    <w:rsid w:val="002B58F5"/>
    <w:rsid w:val="002B5B4A"/>
    <w:rsid w:val="002B5DC9"/>
    <w:rsid w:val="002B608F"/>
    <w:rsid w:val="002B64A9"/>
    <w:rsid w:val="002B668D"/>
    <w:rsid w:val="002B675E"/>
    <w:rsid w:val="002B67B9"/>
    <w:rsid w:val="002B67E2"/>
    <w:rsid w:val="002B6C95"/>
    <w:rsid w:val="002B6CC0"/>
    <w:rsid w:val="002B6D5A"/>
    <w:rsid w:val="002B7242"/>
    <w:rsid w:val="002B7461"/>
    <w:rsid w:val="002B7AB5"/>
    <w:rsid w:val="002C0448"/>
    <w:rsid w:val="002C09FB"/>
    <w:rsid w:val="002C12C0"/>
    <w:rsid w:val="002C161A"/>
    <w:rsid w:val="002C222F"/>
    <w:rsid w:val="002C27AB"/>
    <w:rsid w:val="002C2B80"/>
    <w:rsid w:val="002C2D30"/>
    <w:rsid w:val="002C33EC"/>
    <w:rsid w:val="002C3468"/>
    <w:rsid w:val="002C3A0F"/>
    <w:rsid w:val="002C3EEC"/>
    <w:rsid w:val="002C3F70"/>
    <w:rsid w:val="002C418D"/>
    <w:rsid w:val="002C43DE"/>
    <w:rsid w:val="002C4645"/>
    <w:rsid w:val="002C494E"/>
    <w:rsid w:val="002C49C4"/>
    <w:rsid w:val="002C4BD4"/>
    <w:rsid w:val="002C4CC6"/>
    <w:rsid w:val="002C5041"/>
    <w:rsid w:val="002C523F"/>
    <w:rsid w:val="002C526E"/>
    <w:rsid w:val="002C527A"/>
    <w:rsid w:val="002C52B9"/>
    <w:rsid w:val="002C567A"/>
    <w:rsid w:val="002C5725"/>
    <w:rsid w:val="002C5A8B"/>
    <w:rsid w:val="002C6419"/>
    <w:rsid w:val="002C6422"/>
    <w:rsid w:val="002C66A6"/>
    <w:rsid w:val="002C6A7A"/>
    <w:rsid w:val="002C6BD7"/>
    <w:rsid w:val="002C6CC2"/>
    <w:rsid w:val="002C73C9"/>
    <w:rsid w:val="002C7437"/>
    <w:rsid w:val="002C7482"/>
    <w:rsid w:val="002C7A46"/>
    <w:rsid w:val="002C7CEE"/>
    <w:rsid w:val="002D004F"/>
    <w:rsid w:val="002D02A9"/>
    <w:rsid w:val="002D05D5"/>
    <w:rsid w:val="002D0838"/>
    <w:rsid w:val="002D13A5"/>
    <w:rsid w:val="002D146B"/>
    <w:rsid w:val="002D175D"/>
    <w:rsid w:val="002D1C91"/>
    <w:rsid w:val="002D1C93"/>
    <w:rsid w:val="002D2279"/>
    <w:rsid w:val="002D23DF"/>
    <w:rsid w:val="002D2C95"/>
    <w:rsid w:val="002D2DE4"/>
    <w:rsid w:val="002D3161"/>
    <w:rsid w:val="002D3346"/>
    <w:rsid w:val="002D4017"/>
    <w:rsid w:val="002D42EF"/>
    <w:rsid w:val="002D467D"/>
    <w:rsid w:val="002D4685"/>
    <w:rsid w:val="002D48B3"/>
    <w:rsid w:val="002D4A0E"/>
    <w:rsid w:val="002D4A20"/>
    <w:rsid w:val="002D4FC3"/>
    <w:rsid w:val="002D512C"/>
    <w:rsid w:val="002D57A4"/>
    <w:rsid w:val="002D5806"/>
    <w:rsid w:val="002D58F9"/>
    <w:rsid w:val="002D5A36"/>
    <w:rsid w:val="002D648F"/>
    <w:rsid w:val="002D6565"/>
    <w:rsid w:val="002D68B6"/>
    <w:rsid w:val="002D69C3"/>
    <w:rsid w:val="002D7BFB"/>
    <w:rsid w:val="002D7D9C"/>
    <w:rsid w:val="002D7FE8"/>
    <w:rsid w:val="002E012E"/>
    <w:rsid w:val="002E0338"/>
    <w:rsid w:val="002E034A"/>
    <w:rsid w:val="002E0887"/>
    <w:rsid w:val="002E08D8"/>
    <w:rsid w:val="002E14BA"/>
    <w:rsid w:val="002E18E6"/>
    <w:rsid w:val="002E1D18"/>
    <w:rsid w:val="002E227B"/>
    <w:rsid w:val="002E272C"/>
    <w:rsid w:val="002E3242"/>
    <w:rsid w:val="002E3611"/>
    <w:rsid w:val="002E3615"/>
    <w:rsid w:val="002E3C11"/>
    <w:rsid w:val="002E3D88"/>
    <w:rsid w:val="002E4431"/>
    <w:rsid w:val="002E464C"/>
    <w:rsid w:val="002E4978"/>
    <w:rsid w:val="002E4B22"/>
    <w:rsid w:val="002E5AEE"/>
    <w:rsid w:val="002E5CE0"/>
    <w:rsid w:val="002E5EF0"/>
    <w:rsid w:val="002E6239"/>
    <w:rsid w:val="002E694A"/>
    <w:rsid w:val="002E6A80"/>
    <w:rsid w:val="002E705F"/>
    <w:rsid w:val="002E72E8"/>
    <w:rsid w:val="002E7546"/>
    <w:rsid w:val="002E76E9"/>
    <w:rsid w:val="002E77A5"/>
    <w:rsid w:val="002E7A04"/>
    <w:rsid w:val="002E7AB7"/>
    <w:rsid w:val="002F037F"/>
    <w:rsid w:val="002F0785"/>
    <w:rsid w:val="002F087C"/>
    <w:rsid w:val="002F09B2"/>
    <w:rsid w:val="002F0C6C"/>
    <w:rsid w:val="002F0CB3"/>
    <w:rsid w:val="002F0D7D"/>
    <w:rsid w:val="002F1741"/>
    <w:rsid w:val="002F221D"/>
    <w:rsid w:val="002F2641"/>
    <w:rsid w:val="002F2767"/>
    <w:rsid w:val="002F2913"/>
    <w:rsid w:val="002F2AD9"/>
    <w:rsid w:val="002F35B6"/>
    <w:rsid w:val="002F3699"/>
    <w:rsid w:val="002F3978"/>
    <w:rsid w:val="002F4D9F"/>
    <w:rsid w:val="002F50E6"/>
    <w:rsid w:val="002F5220"/>
    <w:rsid w:val="002F5360"/>
    <w:rsid w:val="002F5475"/>
    <w:rsid w:val="002F665D"/>
    <w:rsid w:val="002F66D7"/>
    <w:rsid w:val="002F6C89"/>
    <w:rsid w:val="002F6E15"/>
    <w:rsid w:val="002F70C9"/>
    <w:rsid w:val="002F752A"/>
    <w:rsid w:val="002F7802"/>
    <w:rsid w:val="002F7AD6"/>
    <w:rsid w:val="00300D87"/>
    <w:rsid w:val="00300ECA"/>
    <w:rsid w:val="00300F2C"/>
    <w:rsid w:val="00301417"/>
    <w:rsid w:val="00301707"/>
    <w:rsid w:val="0030181A"/>
    <w:rsid w:val="003019EB"/>
    <w:rsid w:val="00301F54"/>
    <w:rsid w:val="00302011"/>
    <w:rsid w:val="003020F9"/>
    <w:rsid w:val="00302119"/>
    <w:rsid w:val="003022D1"/>
    <w:rsid w:val="003027EC"/>
    <w:rsid w:val="0030286B"/>
    <w:rsid w:val="00302C45"/>
    <w:rsid w:val="00302CCC"/>
    <w:rsid w:val="00302F2E"/>
    <w:rsid w:val="00303584"/>
    <w:rsid w:val="00304238"/>
    <w:rsid w:val="003048BC"/>
    <w:rsid w:val="00304924"/>
    <w:rsid w:val="00304A1F"/>
    <w:rsid w:val="00304F31"/>
    <w:rsid w:val="00304F7C"/>
    <w:rsid w:val="00304FFC"/>
    <w:rsid w:val="003053C7"/>
    <w:rsid w:val="00305795"/>
    <w:rsid w:val="003057AC"/>
    <w:rsid w:val="00305AB2"/>
    <w:rsid w:val="00305D98"/>
    <w:rsid w:val="00305DDB"/>
    <w:rsid w:val="00306012"/>
    <w:rsid w:val="003064BD"/>
    <w:rsid w:val="00306A2F"/>
    <w:rsid w:val="00307282"/>
    <w:rsid w:val="003072D0"/>
    <w:rsid w:val="00307397"/>
    <w:rsid w:val="00307437"/>
    <w:rsid w:val="00307A01"/>
    <w:rsid w:val="00310053"/>
    <w:rsid w:val="003101F8"/>
    <w:rsid w:val="003104F9"/>
    <w:rsid w:val="00310963"/>
    <w:rsid w:val="00311089"/>
    <w:rsid w:val="003111D3"/>
    <w:rsid w:val="00311682"/>
    <w:rsid w:val="00311862"/>
    <w:rsid w:val="00311A73"/>
    <w:rsid w:val="00311FD8"/>
    <w:rsid w:val="003121CB"/>
    <w:rsid w:val="003121FD"/>
    <w:rsid w:val="003126E7"/>
    <w:rsid w:val="0031291A"/>
    <w:rsid w:val="00312D5B"/>
    <w:rsid w:val="00312FEA"/>
    <w:rsid w:val="0031370B"/>
    <w:rsid w:val="00313D6C"/>
    <w:rsid w:val="003141DD"/>
    <w:rsid w:val="00314E9F"/>
    <w:rsid w:val="00314F64"/>
    <w:rsid w:val="003154E4"/>
    <w:rsid w:val="003156A0"/>
    <w:rsid w:val="00315751"/>
    <w:rsid w:val="003158EC"/>
    <w:rsid w:val="00315DBE"/>
    <w:rsid w:val="00315E12"/>
    <w:rsid w:val="00315E1A"/>
    <w:rsid w:val="00315FC4"/>
    <w:rsid w:val="00316496"/>
    <w:rsid w:val="00316EA8"/>
    <w:rsid w:val="00316F75"/>
    <w:rsid w:val="00317523"/>
    <w:rsid w:val="0031764F"/>
    <w:rsid w:val="00317BCC"/>
    <w:rsid w:val="00320067"/>
    <w:rsid w:val="003201D0"/>
    <w:rsid w:val="003201E3"/>
    <w:rsid w:val="003203CE"/>
    <w:rsid w:val="0032040B"/>
    <w:rsid w:val="00320495"/>
    <w:rsid w:val="003206C9"/>
    <w:rsid w:val="00320B1F"/>
    <w:rsid w:val="00320BB6"/>
    <w:rsid w:val="00320F91"/>
    <w:rsid w:val="003211CC"/>
    <w:rsid w:val="00321498"/>
    <w:rsid w:val="0032172F"/>
    <w:rsid w:val="003219AF"/>
    <w:rsid w:val="00321B03"/>
    <w:rsid w:val="00321DEE"/>
    <w:rsid w:val="00322147"/>
    <w:rsid w:val="003221BA"/>
    <w:rsid w:val="0032265B"/>
    <w:rsid w:val="00322A81"/>
    <w:rsid w:val="00322E2D"/>
    <w:rsid w:val="0032365B"/>
    <w:rsid w:val="003237F1"/>
    <w:rsid w:val="003247C5"/>
    <w:rsid w:val="003248ED"/>
    <w:rsid w:val="003249CF"/>
    <w:rsid w:val="00324BF0"/>
    <w:rsid w:val="003253A5"/>
    <w:rsid w:val="00325412"/>
    <w:rsid w:val="00325975"/>
    <w:rsid w:val="00325C96"/>
    <w:rsid w:val="003262B9"/>
    <w:rsid w:val="0032651E"/>
    <w:rsid w:val="00326538"/>
    <w:rsid w:val="00326FA1"/>
    <w:rsid w:val="00326FC4"/>
    <w:rsid w:val="003273BF"/>
    <w:rsid w:val="0032749F"/>
    <w:rsid w:val="0032760B"/>
    <w:rsid w:val="003278E9"/>
    <w:rsid w:val="00327A87"/>
    <w:rsid w:val="00327D75"/>
    <w:rsid w:val="00327E9E"/>
    <w:rsid w:val="0033096B"/>
    <w:rsid w:val="00330A93"/>
    <w:rsid w:val="00330ABA"/>
    <w:rsid w:val="00330AC0"/>
    <w:rsid w:val="00330B79"/>
    <w:rsid w:val="00330B92"/>
    <w:rsid w:val="00330C94"/>
    <w:rsid w:val="00330D4C"/>
    <w:rsid w:val="0033119D"/>
    <w:rsid w:val="00331648"/>
    <w:rsid w:val="00331710"/>
    <w:rsid w:val="003317B0"/>
    <w:rsid w:val="00331A47"/>
    <w:rsid w:val="00331A68"/>
    <w:rsid w:val="00331B8D"/>
    <w:rsid w:val="00331BD6"/>
    <w:rsid w:val="003321AD"/>
    <w:rsid w:val="00332A44"/>
    <w:rsid w:val="00332B91"/>
    <w:rsid w:val="00332FF0"/>
    <w:rsid w:val="0033332E"/>
    <w:rsid w:val="00333467"/>
    <w:rsid w:val="00333745"/>
    <w:rsid w:val="0033396C"/>
    <w:rsid w:val="00335062"/>
    <w:rsid w:val="0033574E"/>
    <w:rsid w:val="00335780"/>
    <w:rsid w:val="0033593F"/>
    <w:rsid w:val="0033610A"/>
    <w:rsid w:val="003368D6"/>
    <w:rsid w:val="00336B3F"/>
    <w:rsid w:val="0033713F"/>
    <w:rsid w:val="003375F2"/>
    <w:rsid w:val="00337742"/>
    <w:rsid w:val="00337863"/>
    <w:rsid w:val="00337A59"/>
    <w:rsid w:val="00337C54"/>
    <w:rsid w:val="00337F0B"/>
    <w:rsid w:val="003401E7"/>
    <w:rsid w:val="003402C2"/>
    <w:rsid w:val="00340359"/>
    <w:rsid w:val="003408D1"/>
    <w:rsid w:val="00340E3B"/>
    <w:rsid w:val="00340F74"/>
    <w:rsid w:val="00341835"/>
    <w:rsid w:val="00342037"/>
    <w:rsid w:val="003422F9"/>
    <w:rsid w:val="003428EE"/>
    <w:rsid w:val="00342BFA"/>
    <w:rsid w:val="00342F66"/>
    <w:rsid w:val="003430DB"/>
    <w:rsid w:val="0034391D"/>
    <w:rsid w:val="0034393B"/>
    <w:rsid w:val="00343B81"/>
    <w:rsid w:val="00343D8F"/>
    <w:rsid w:val="00343FC4"/>
    <w:rsid w:val="003443DF"/>
    <w:rsid w:val="00344842"/>
    <w:rsid w:val="003452A8"/>
    <w:rsid w:val="003452AA"/>
    <w:rsid w:val="00345B60"/>
    <w:rsid w:val="003462A8"/>
    <w:rsid w:val="003462FC"/>
    <w:rsid w:val="00346BC9"/>
    <w:rsid w:val="00346E49"/>
    <w:rsid w:val="003470FA"/>
    <w:rsid w:val="00347357"/>
    <w:rsid w:val="003478FF"/>
    <w:rsid w:val="00347A70"/>
    <w:rsid w:val="0035013F"/>
    <w:rsid w:val="0035043D"/>
    <w:rsid w:val="0035074F"/>
    <w:rsid w:val="003508C9"/>
    <w:rsid w:val="00350ADA"/>
    <w:rsid w:val="003511DE"/>
    <w:rsid w:val="003514F6"/>
    <w:rsid w:val="003516FB"/>
    <w:rsid w:val="0035183F"/>
    <w:rsid w:val="003518D7"/>
    <w:rsid w:val="00351E17"/>
    <w:rsid w:val="00352380"/>
    <w:rsid w:val="00352AD4"/>
    <w:rsid w:val="00352D54"/>
    <w:rsid w:val="003534E7"/>
    <w:rsid w:val="00353625"/>
    <w:rsid w:val="00353D67"/>
    <w:rsid w:val="003541C5"/>
    <w:rsid w:val="003541CC"/>
    <w:rsid w:val="00354236"/>
    <w:rsid w:val="003543E1"/>
    <w:rsid w:val="00354511"/>
    <w:rsid w:val="003549BC"/>
    <w:rsid w:val="00354BFE"/>
    <w:rsid w:val="00354CCF"/>
    <w:rsid w:val="00354CE0"/>
    <w:rsid w:val="00355AB7"/>
    <w:rsid w:val="00355D9E"/>
    <w:rsid w:val="0035618A"/>
    <w:rsid w:val="00356474"/>
    <w:rsid w:val="00356566"/>
    <w:rsid w:val="00356E4B"/>
    <w:rsid w:val="00360329"/>
    <w:rsid w:val="00360627"/>
    <w:rsid w:val="00360686"/>
    <w:rsid w:val="00360732"/>
    <w:rsid w:val="00360B54"/>
    <w:rsid w:val="00360DD6"/>
    <w:rsid w:val="00360E0A"/>
    <w:rsid w:val="00360FE2"/>
    <w:rsid w:val="003614B9"/>
    <w:rsid w:val="00361742"/>
    <w:rsid w:val="00361DE4"/>
    <w:rsid w:val="00361E4A"/>
    <w:rsid w:val="00361E93"/>
    <w:rsid w:val="003625BC"/>
    <w:rsid w:val="0036266A"/>
    <w:rsid w:val="003626EC"/>
    <w:rsid w:val="0036344B"/>
    <w:rsid w:val="00363745"/>
    <w:rsid w:val="00363A05"/>
    <w:rsid w:val="00363A12"/>
    <w:rsid w:val="00363A4F"/>
    <w:rsid w:val="00363D11"/>
    <w:rsid w:val="00363DE1"/>
    <w:rsid w:val="00363F52"/>
    <w:rsid w:val="00363F9F"/>
    <w:rsid w:val="00364063"/>
    <w:rsid w:val="00364555"/>
    <w:rsid w:val="003646C9"/>
    <w:rsid w:val="003648E3"/>
    <w:rsid w:val="003655E0"/>
    <w:rsid w:val="00365C64"/>
    <w:rsid w:val="0036632B"/>
    <w:rsid w:val="00366A16"/>
    <w:rsid w:val="00366BF1"/>
    <w:rsid w:val="00367490"/>
    <w:rsid w:val="003679CB"/>
    <w:rsid w:val="00367C72"/>
    <w:rsid w:val="0037057B"/>
    <w:rsid w:val="003705F0"/>
    <w:rsid w:val="003708A3"/>
    <w:rsid w:val="003709C9"/>
    <w:rsid w:val="00370D3A"/>
    <w:rsid w:val="003711D6"/>
    <w:rsid w:val="003718A6"/>
    <w:rsid w:val="003721F5"/>
    <w:rsid w:val="00372681"/>
    <w:rsid w:val="003726CA"/>
    <w:rsid w:val="0037273E"/>
    <w:rsid w:val="00372A92"/>
    <w:rsid w:val="00372AFE"/>
    <w:rsid w:val="00372C3C"/>
    <w:rsid w:val="003730B5"/>
    <w:rsid w:val="003732D5"/>
    <w:rsid w:val="00373487"/>
    <w:rsid w:val="00373773"/>
    <w:rsid w:val="003739E4"/>
    <w:rsid w:val="00373BB3"/>
    <w:rsid w:val="00374065"/>
    <w:rsid w:val="003745AF"/>
    <w:rsid w:val="00374644"/>
    <w:rsid w:val="003746CD"/>
    <w:rsid w:val="003746ED"/>
    <w:rsid w:val="003746FC"/>
    <w:rsid w:val="0037494C"/>
    <w:rsid w:val="00374B88"/>
    <w:rsid w:val="00374BB2"/>
    <w:rsid w:val="00374BCA"/>
    <w:rsid w:val="00374F88"/>
    <w:rsid w:val="003752B8"/>
    <w:rsid w:val="00375364"/>
    <w:rsid w:val="0037546C"/>
    <w:rsid w:val="0037572B"/>
    <w:rsid w:val="00375BFB"/>
    <w:rsid w:val="00375E44"/>
    <w:rsid w:val="00375E80"/>
    <w:rsid w:val="0037607C"/>
    <w:rsid w:val="003767F8"/>
    <w:rsid w:val="00376888"/>
    <w:rsid w:val="00376D33"/>
    <w:rsid w:val="00376E7B"/>
    <w:rsid w:val="00377318"/>
    <w:rsid w:val="00377383"/>
    <w:rsid w:val="00377459"/>
    <w:rsid w:val="003779C4"/>
    <w:rsid w:val="00377B14"/>
    <w:rsid w:val="00377B1D"/>
    <w:rsid w:val="00377EC5"/>
    <w:rsid w:val="00377EF5"/>
    <w:rsid w:val="003807A3"/>
    <w:rsid w:val="003807F5"/>
    <w:rsid w:val="00380CBA"/>
    <w:rsid w:val="00381502"/>
    <w:rsid w:val="00381F3F"/>
    <w:rsid w:val="00382094"/>
    <w:rsid w:val="00382A35"/>
    <w:rsid w:val="00382BA4"/>
    <w:rsid w:val="00382CCA"/>
    <w:rsid w:val="0038386B"/>
    <w:rsid w:val="00383C16"/>
    <w:rsid w:val="00383D6C"/>
    <w:rsid w:val="00384A97"/>
    <w:rsid w:val="00384B8E"/>
    <w:rsid w:val="00384E43"/>
    <w:rsid w:val="0038529F"/>
    <w:rsid w:val="003852CE"/>
    <w:rsid w:val="00385D00"/>
    <w:rsid w:val="00385F65"/>
    <w:rsid w:val="00386058"/>
    <w:rsid w:val="00386620"/>
    <w:rsid w:val="003868B0"/>
    <w:rsid w:val="00386A27"/>
    <w:rsid w:val="00386F8D"/>
    <w:rsid w:val="00387391"/>
    <w:rsid w:val="003875E9"/>
    <w:rsid w:val="0038791A"/>
    <w:rsid w:val="00387EB0"/>
    <w:rsid w:val="003901DF"/>
    <w:rsid w:val="003906D0"/>
    <w:rsid w:val="00390E02"/>
    <w:rsid w:val="0039100F"/>
    <w:rsid w:val="0039108A"/>
    <w:rsid w:val="003911F7"/>
    <w:rsid w:val="0039163B"/>
    <w:rsid w:val="003918D7"/>
    <w:rsid w:val="00391C52"/>
    <w:rsid w:val="00392121"/>
    <w:rsid w:val="0039257F"/>
    <w:rsid w:val="003926DF"/>
    <w:rsid w:val="00392868"/>
    <w:rsid w:val="00392ACF"/>
    <w:rsid w:val="00393FAC"/>
    <w:rsid w:val="0039412F"/>
    <w:rsid w:val="003942F1"/>
    <w:rsid w:val="00394355"/>
    <w:rsid w:val="003945C9"/>
    <w:rsid w:val="00394DA4"/>
    <w:rsid w:val="00394DF9"/>
    <w:rsid w:val="00394FE0"/>
    <w:rsid w:val="00395352"/>
    <w:rsid w:val="00395376"/>
    <w:rsid w:val="003954D3"/>
    <w:rsid w:val="003954EC"/>
    <w:rsid w:val="00395CD0"/>
    <w:rsid w:val="003962FC"/>
    <w:rsid w:val="0039684D"/>
    <w:rsid w:val="00396967"/>
    <w:rsid w:val="00396D2D"/>
    <w:rsid w:val="0039705B"/>
    <w:rsid w:val="003972F8"/>
    <w:rsid w:val="00397491"/>
    <w:rsid w:val="00397856"/>
    <w:rsid w:val="00397C36"/>
    <w:rsid w:val="00397F49"/>
    <w:rsid w:val="003A0185"/>
    <w:rsid w:val="003A0498"/>
    <w:rsid w:val="003A0EAA"/>
    <w:rsid w:val="003A11AA"/>
    <w:rsid w:val="003A13DA"/>
    <w:rsid w:val="003A1650"/>
    <w:rsid w:val="003A176B"/>
    <w:rsid w:val="003A185C"/>
    <w:rsid w:val="003A1A96"/>
    <w:rsid w:val="003A20DB"/>
    <w:rsid w:val="003A2273"/>
    <w:rsid w:val="003A2627"/>
    <w:rsid w:val="003A283B"/>
    <w:rsid w:val="003A2A91"/>
    <w:rsid w:val="003A2B6D"/>
    <w:rsid w:val="003A2F2B"/>
    <w:rsid w:val="003A336D"/>
    <w:rsid w:val="003A33C3"/>
    <w:rsid w:val="003A3539"/>
    <w:rsid w:val="003A386B"/>
    <w:rsid w:val="003A3D9A"/>
    <w:rsid w:val="003A3EF5"/>
    <w:rsid w:val="003A408E"/>
    <w:rsid w:val="003A4155"/>
    <w:rsid w:val="003A4318"/>
    <w:rsid w:val="003A46C8"/>
    <w:rsid w:val="003A4722"/>
    <w:rsid w:val="003A4781"/>
    <w:rsid w:val="003A4C3B"/>
    <w:rsid w:val="003A532F"/>
    <w:rsid w:val="003A5783"/>
    <w:rsid w:val="003A58C1"/>
    <w:rsid w:val="003A5AFB"/>
    <w:rsid w:val="003A624C"/>
    <w:rsid w:val="003A63BE"/>
    <w:rsid w:val="003A677E"/>
    <w:rsid w:val="003A6A16"/>
    <w:rsid w:val="003A6BB9"/>
    <w:rsid w:val="003A6CBC"/>
    <w:rsid w:val="003A6FAE"/>
    <w:rsid w:val="003A6FDE"/>
    <w:rsid w:val="003A7291"/>
    <w:rsid w:val="003A75C7"/>
    <w:rsid w:val="003A7A09"/>
    <w:rsid w:val="003A7ABF"/>
    <w:rsid w:val="003A7B73"/>
    <w:rsid w:val="003B0844"/>
    <w:rsid w:val="003B10B9"/>
    <w:rsid w:val="003B110A"/>
    <w:rsid w:val="003B1137"/>
    <w:rsid w:val="003B21FC"/>
    <w:rsid w:val="003B22F6"/>
    <w:rsid w:val="003B2B50"/>
    <w:rsid w:val="003B3117"/>
    <w:rsid w:val="003B3837"/>
    <w:rsid w:val="003B3843"/>
    <w:rsid w:val="003B38AC"/>
    <w:rsid w:val="003B3B86"/>
    <w:rsid w:val="003B4037"/>
    <w:rsid w:val="003B40B4"/>
    <w:rsid w:val="003B4229"/>
    <w:rsid w:val="003B4531"/>
    <w:rsid w:val="003B46D1"/>
    <w:rsid w:val="003B493F"/>
    <w:rsid w:val="003B5C09"/>
    <w:rsid w:val="003B6359"/>
    <w:rsid w:val="003B68E8"/>
    <w:rsid w:val="003B6F49"/>
    <w:rsid w:val="003B7340"/>
    <w:rsid w:val="003B7BE4"/>
    <w:rsid w:val="003B7D95"/>
    <w:rsid w:val="003C0B58"/>
    <w:rsid w:val="003C115F"/>
    <w:rsid w:val="003C1164"/>
    <w:rsid w:val="003C1192"/>
    <w:rsid w:val="003C1730"/>
    <w:rsid w:val="003C184B"/>
    <w:rsid w:val="003C1876"/>
    <w:rsid w:val="003C1ACE"/>
    <w:rsid w:val="003C21A6"/>
    <w:rsid w:val="003C3049"/>
    <w:rsid w:val="003C339C"/>
    <w:rsid w:val="003C3B5B"/>
    <w:rsid w:val="003C47FF"/>
    <w:rsid w:val="003C49B8"/>
    <w:rsid w:val="003C515A"/>
    <w:rsid w:val="003C5C94"/>
    <w:rsid w:val="003C5CE5"/>
    <w:rsid w:val="003C6024"/>
    <w:rsid w:val="003C654F"/>
    <w:rsid w:val="003C6584"/>
    <w:rsid w:val="003C68B6"/>
    <w:rsid w:val="003C6AAB"/>
    <w:rsid w:val="003C74B6"/>
    <w:rsid w:val="003C75B7"/>
    <w:rsid w:val="003C76FA"/>
    <w:rsid w:val="003C7876"/>
    <w:rsid w:val="003C7D1A"/>
    <w:rsid w:val="003C7EBB"/>
    <w:rsid w:val="003C7FF4"/>
    <w:rsid w:val="003C7FF8"/>
    <w:rsid w:val="003D0176"/>
    <w:rsid w:val="003D025C"/>
    <w:rsid w:val="003D0475"/>
    <w:rsid w:val="003D0AEC"/>
    <w:rsid w:val="003D0B15"/>
    <w:rsid w:val="003D0C26"/>
    <w:rsid w:val="003D1091"/>
    <w:rsid w:val="003D10EE"/>
    <w:rsid w:val="003D1299"/>
    <w:rsid w:val="003D12A9"/>
    <w:rsid w:val="003D15EB"/>
    <w:rsid w:val="003D16AC"/>
    <w:rsid w:val="003D1A4B"/>
    <w:rsid w:val="003D243E"/>
    <w:rsid w:val="003D2607"/>
    <w:rsid w:val="003D288D"/>
    <w:rsid w:val="003D294A"/>
    <w:rsid w:val="003D2A05"/>
    <w:rsid w:val="003D31E6"/>
    <w:rsid w:val="003D3526"/>
    <w:rsid w:val="003D36D5"/>
    <w:rsid w:val="003D39DE"/>
    <w:rsid w:val="003D3C23"/>
    <w:rsid w:val="003D3C36"/>
    <w:rsid w:val="003D3E7A"/>
    <w:rsid w:val="003D416B"/>
    <w:rsid w:val="003D4318"/>
    <w:rsid w:val="003D46D8"/>
    <w:rsid w:val="003D4770"/>
    <w:rsid w:val="003D4B2B"/>
    <w:rsid w:val="003D4D60"/>
    <w:rsid w:val="003D5196"/>
    <w:rsid w:val="003D51AB"/>
    <w:rsid w:val="003D51DD"/>
    <w:rsid w:val="003D58A3"/>
    <w:rsid w:val="003D5DDE"/>
    <w:rsid w:val="003D6AC7"/>
    <w:rsid w:val="003D6D30"/>
    <w:rsid w:val="003D6F18"/>
    <w:rsid w:val="003D7128"/>
    <w:rsid w:val="003D7411"/>
    <w:rsid w:val="003D77C1"/>
    <w:rsid w:val="003D7944"/>
    <w:rsid w:val="003D7A64"/>
    <w:rsid w:val="003D7B0B"/>
    <w:rsid w:val="003E0A65"/>
    <w:rsid w:val="003E0B5C"/>
    <w:rsid w:val="003E11B2"/>
    <w:rsid w:val="003E1224"/>
    <w:rsid w:val="003E1609"/>
    <w:rsid w:val="003E179B"/>
    <w:rsid w:val="003E1BF5"/>
    <w:rsid w:val="003E200E"/>
    <w:rsid w:val="003E24F8"/>
    <w:rsid w:val="003E260B"/>
    <w:rsid w:val="003E261E"/>
    <w:rsid w:val="003E2AC1"/>
    <w:rsid w:val="003E2B86"/>
    <w:rsid w:val="003E2C87"/>
    <w:rsid w:val="003E2C9E"/>
    <w:rsid w:val="003E3B86"/>
    <w:rsid w:val="003E4404"/>
    <w:rsid w:val="003E4964"/>
    <w:rsid w:val="003E4E9D"/>
    <w:rsid w:val="003E55E4"/>
    <w:rsid w:val="003E5679"/>
    <w:rsid w:val="003E580E"/>
    <w:rsid w:val="003E5D12"/>
    <w:rsid w:val="003E6213"/>
    <w:rsid w:val="003E63BD"/>
    <w:rsid w:val="003E63F0"/>
    <w:rsid w:val="003E6B6F"/>
    <w:rsid w:val="003E6D97"/>
    <w:rsid w:val="003E714A"/>
    <w:rsid w:val="003E73AB"/>
    <w:rsid w:val="003E73EA"/>
    <w:rsid w:val="003E768F"/>
    <w:rsid w:val="003E76B6"/>
    <w:rsid w:val="003E7D80"/>
    <w:rsid w:val="003F01F7"/>
    <w:rsid w:val="003F0226"/>
    <w:rsid w:val="003F0285"/>
    <w:rsid w:val="003F02F4"/>
    <w:rsid w:val="003F045B"/>
    <w:rsid w:val="003F04F1"/>
    <w:rsid w:val="003F07CD"/>
    <w:rsid w:val="003F0CEE"/>
    <w:rsid w:val="003F0EDD"/>
    <w:rsid w:val="003F107F"/>
    <w:rsid w:val="003F1C3B"/>
    <w:rsid w:val="003F2226"/>
    <w:rsid w:val="003F22B2"/>
    <w:rsid w:val="003F276E"/>
    <w:rsid w:val="003F292F"/>
    <w:rsid w:val="003F2966"/>
    <w:rsid w:val="003F29F0"/>
    <w:rsid w:val="003F2BC2"/>
    <w:rsid w:val="003F302D"/>
    <w:rsid w:val="003F3344"/>
    <w:rsid w:val="003F3441"/>
    <w:rsid w:val="003F371E"/>
    <w:rsid w:val="003F4419"/>
    <w:rsid w:val="003F4722"/>
    <w:rsid w:val="003F4C4C"/>
    <w:rsid w:val="003F5269"/>
    <w:rsid w:val="003F53EA"/>
    <w:rsid w:val="003F558B"/>
    <w:rsid w:val="003F5EFD"/>
    <w:rsid w:val="003F610D"/>
    <w:rsid w:val="003F6414"/>
    <w:rsid w:val="003F6539"/>
    <w:rsid w:val="003F6768"/>
    <w:rsid w:val="003F6D6B"/>
    <w:rsid w:val="003F6E39"/>
    <w:rsid w:val="003F6F41"/>
    <w:rsid w:val="003F78F3"/>
    <w:rsid w:val="003F7C03"/>
    <w:rsid w:val="00400413"/>
    <w:rsid w:val="004006DD"/>
    <w:rsid w:val="0040070B"/>
    <w:rsid w:val="00400856"/>
    <w:rsid w:val="00400A2E"/>
    <w:rsid w:val="00400DFF"/>
    <w:rsid w:val="00400EC9"/>
    <w:rsid w:val="00400EE2"/>
    <w:rsid w:val="0040140C"/>
    <w:rsid w:val="00401AF3"/>
    <w:rsid w:val="00401CD9"/>
    <w:rsid w:val="00401F9A"/>
    <w:rsid w:val="00402089"/>
    <w:rsid w:val="00402DA2"/>
    <w:rsid w:val="00402DCF"/>
    <w:rsid w:val="0040340F"/>
    <w:rsid w:val="00403B0E"/>
    <w:rsid w:val="00403ED7"/>
    <w:rsid w:val="00403F87"/>
    <w:rsid w:val="0040440E"/>
    <w:rsid w:val="00404737"/>
    <w:rsid w:val="004048DD"/>
    <w:rsid w:val="00404F6A"/>
    <w:rsid w:val="00404FA1"/>
    <w:rsid w:val="00405949"/>
    <w:rsid w:val="00406677"/>
    <w:rsid w:val="00406BE9"/>
    <w:rsid w:val="00407181"/>
    <w:rsid w:val="00407494"/>
    <w:rsid w:val="00407749"/>
    <w:rsid w:val="0040794C"/>
    <w:rsid w:val="00407A2A"/>
    <w:rsid w:val="00407FBE"/>
    <w:rsid w:val="0041011C"/>
    <w:rsid w:val="0041079D"/>
    <w:rsid w:val="00410B89"/>
    <w:rsid w:val="00410DD6"/>
    <w:rsid w:val="004111DD"/>
    <w:rsid w:val="00411EE6"/>
    <w:rsid w:val="0041240B"/>
    <w:rsid w:val="00412564"/>
    <w:rsid w:val="00412675"/>
    <w:rsid w:val="004127D2"/>
    <w:rsid w:val="00412BCD"/>
    <w:rsid w:val="0041335B"/>
    <w:rsid w:val="0041338D"/>
    <w:rsid w:val="004134A2"/>
    <w:rsid w:val="004134A8"/>
    <w:rsid w:val="0041363A"/>
    <w:rsid w:val="00413857"/>
    <w:rsid w:val="004143B1"/>
    <w:rsid w:val="00414B72"/>
    <w:rsid w:val="00415002"/>
    <w:rsid w:val="0041507E"/>
    <w:rsid w:val="00415220"/>
    <w:rsid w:val="00415368"/>
    <w:rsid w:val="00415458"/>
    <w:rsid w:val="00415898"/>
    <w:rsid w:val="00415A7A"/>
    <w:rsid w:val="0041607B"/>
    <w:rsid w:val="00416A97"/>
    <w:rsid w:val="00416E07"/>
    <w:rsid w:val="00416EAB"/>
    <w:rsid w:val="0041711D"/>
    <w:rsid w:val="00417272"/>
    <w:rsid w:val="004173E7"/>
    <w:rsid w:val="00417438"/>
    <w:rsid w:val="004174EE"/>
    <w:rsid w:val="004179E5"/>
    <w:rsid w:val="00417F89"/>
    <w:rsid w:val="00420026"/>
    <w:rsid w:val="00420483"/>
    <w:rsid w:val="0042058E"/>
    <w:rsid w:val="004208C0"/>
    <w:rsid w:val="00420F24"/>
    <w:rsid w:val="00421EA4"/>
    <w:rsid w:val="00422046"/>
    <w:rsid w:val="0042211F"/>
    <w:rsid w:val="004223B4"/>
    <w:rsid w:val="00422608"/>
    <w:rsid w:val="004227CD"/>
    <w:rsid w:val="004229CE"/>
    <w:rsid w:val="00422A94"/>
    <w:rsid w:val="00422B20"/>
    <w:rsid w:val="0042316C"/>
    <w:rsid w:val="00423303"/>
    <w:rsid w:val="00423829"/>
    <w:rsid w:val="004238AA"/>
    <w:rsid w:val="00423907"/>
    <w:rsid w:val="00423BA1"/>
    <w:rsid w:val="00423CCA"/>
    <w:rsid w:val="00423E53"/>
    <w:rsid w:val="00424EB5"/>
    <w:rsid w:val="00425094"/>
    <w:rsid w:val="0042532C"/>
    <w:rsid w:val="004255B0"/>
    <w:rsid w:val="004255CB"/>
    <w:rsid w:val="004255E3"/>
    <w:rsid w:val="00425DC5"/>
    <w:rsid w:val="0042614E"/>
    <w:rsid w:val="00426286"/>
    <w:rsid w:val="00426B30"/>
    <w:rsid w:val="00426EB1"/>
    <w:rsid w:val="00427197"/>
    <w:rsid w:val="00427413"/>
    <w:rsid w:val="00430288"/>
    <w:rsid w:val="004307B1"/>
    <w:rsid w:val="00430AC5"/>
    <w:rsid w:val="00430BA7"/>
    <w:rsid w:val="00430BB2"/>
    <w:rsid w:val="00430DA8"/>
    <w:rsid w:val="00430E36"/>
    <w:rsid w:val="00431303"/>
    <w:rsid w:val="0043176D"/>
    <w:rsid w:val="00431FD5"/>
    <w:rsid w:val="004321F7"/>
    <w:rsid w:val="004326BE"/>
    <w:rsid w:val="004327A6"/>
    <w:rsid w:val="00432C6F"/>
    <w:rsid w:val="00432C89"/>
    <w:rsid w:val="0043312B"/>
    <w:rsid w:val="004339DA"/>
    <w:rsid w:val="004339E7"/>
    <w:rsid w:val="00433C01"/>
    <w:rsid w:val="00434865"/>
    <w:rsid w:val="00434CAA"/>
    <w:rsid w:val="0043542D"/>
    <w:rsid w:val="00435503"/>
    <w:rsid w:val="004356A8"/>
    <w:rsid w:val="00435767"/>
    <w:rsid w:val="00435D73"/>
    <w:rsid w:val="004360EC"/>
    <w:rsid w:val="00436ADA"/>
    <w:rsid w:val="00437305"/>
    <w:rsid w:val="0043759E"/>
    <w:rsid w:val="00437CFB"/>
    <w:rsid w:val="00437EF9"/>
    <w:rsid w:val="004403FC"/>
    <w:rsid w:val="0044046A"/>
    <w:rsid w:val="00440C9A"/>
    <w:rsid w:val="00440D0E"/>
    <w:rsid w:val="004411DC"/>
    <w:rsid w:val="00442050"/>
    <w:rsid w:val="004422D6"/>
    <w:rsid w:val="00442840"/>
    <w:rsid w:val="00442A40"/>
    <w:rsid w:val="00442BDC"/>
    <w:rsid w:val="00443AA0"/>
    <w:rsid w:val="00444308"/>
    <w:rsid w:val="004444D3"/>
    <w:rsid w:val="00444906"/>
    <w:rsid w:val="00444CDC"/>
    <w:rsid w:val="00444E09"/>
    <w:rsid w:val="004461ED"/>
    <w:rsid w:val="0044637E"/>
    <w:rsid w:val="004465A4"/>
    <w:rsid w:val="00446B10"/>
    <w:rsid w:val="00446B2F"/>
    <w:rsid w:val="00446B5E"/>
    <w:rsid w:val="00446F93"/>
    <w:rsid w:val="00447243"/>
    <w:rsid w:val="00447774"/>
    <w:rsid w:val="00447790"/>
    <w:rsid w:val="00447A5B"/>
    <w:rsid w:val="00447B20"/>
    <w:rsid w:val="00447F1C"/>
    <w:rsid w:val="0045008E"/>
    <w:rsid w:val="00450123"/>
    <w:rsid w:val="00450467"/>
    <w:rsid w:val="004506B4"/>
    <w:rsid w:val="0045088D"/>
    <w:rsid w:val="00450B8E"/>
    <w:rsid w:val="00450D79"/>
    <w:rsid w:val="00450E1D"/>
    <w:rsid w:val="00450F91"/>
    <w:rsid w:val="00451360"/>
    <w:rsid w:val="00451418"/>
    <w:rsid w:val="00451698"/>
    <w:rsid w:val="00451754"/>
    <w:rsid w:val="004522A4"/>
    <w:rsid w:val="004524E0"/>
    <w:rsid w:val="0045295A"/>
    <w:rsid w:val="00452D70"/>
    <w:rsid w:val="004532B8"/>
    <w:rsid w:val="004539AA"/>
    <w:rsid w:val="00453A07"/>
    <w:rsid w:val="00453DFE"/>
    <w:rsid w:val="00453EAE"/>
    <w:rsid w:val="00453F8B"/>
    <w:rsid w:val="00454022"/>
    <w:rsid w:val="0045468A"/>
    <w:rsid w:val="004546B2"/>
    <w:rsid w:val="004549B8"/>
    <w:rsid w:val="00454FA6"/>
    <w:rsid w:val="004552F4"/>
    <w:rsid w:val="0045548C"/>
    <w:rsid w:val="004555FE"/>
    <w:rsid w:val="00455975"/>
    <w:rsid w:val="00455CCC"/>
    <w:rsid w:val="004565D0"/>
    <w:rsid w:val="004566F2"/>
    <w:rsid w:val="00456AF8"/>
    <w:rsid w:val="00456B79"/>
    <w:rsid w:val="004573A4"/>
    <w:rsid w:val="00457415"/>
    <w:rsid w:val="00457602"/>
    <w:rsid w:val="0045769B"/>
    <w:rsid w:val="00457966"/>
    <w:rsid w:val="00457AD9"/>
    <w:rsid w:val="004600CA"/>
    <w:rsid w:val="004602B7"/>
    <w:rsid w:val="00460397"/>
    <w:rsid w:val="00460614"/>
    <w:rsid w:val="004606BC"/>
    <w:rsid w:val="00460A2F"/>
    <w:rsid w:val="00460AD5"/>
    <w:rsid w:val="00460C75"/>
    <w:rsid w:val="00461322"/>
    <w:rsid w:val="004614F3"/>
    <w:rsid w:val="004616D0"/>
    <w:rsid w:val="0046188D"/>
    <w:rsid w:val="004628A4"/>
    <w:rsid w:val="004628E1"/>
    <w:rsid w:val="0046291E"/>
    <w:rsid w:val="004631D4"/>
    <w:rsid w:val="00463623"/>
    <w:rsid w:val="0046452E"/>
    <w:rsid w:val="004645D2"/>
    <w:rsid w:val="004646AF"/>
    <w:rsid w:val="004646E6"/>
    <w:rsid w:val="0046494D"/>
    <w:rsid w:val="00464B60"/>
    <w:rsid w:val="00465A79"/>
    <w:rsid w:val="004660E5"/>
    <w:rsid w:val="00466413"/>
    <w:rsid w:val="004664A0"/>
    <w:rsid w:val="00466656"/>
    <w:rsid w:val="0046686E"/>
    <w:rsid w:val="004668B0"/>
    <w:rsid w:val="0046696A"/>
    <w:rsid w:val="00466A01"/>
    <w:rsid w:val="00466A93"/>
    <w:rsid w:val="00466B8A"/>
    <w:rsid w:val="00466D37"/>
    <w:rsid w:val="004670B2"/>
    <w:rsid w:val="004675EA"/>
    <w:rsid w:val="00467609"/>
    <w:rsid w:val="004677DC"/>
    <w:rsid w:val="00467831"/>
    <w:rsid w:val="00467CCB"/>
    <w:rsid w:val="00467D2E"/>
    <w:rsid w:val="0047096A"/>
    <w:rsid w:val="004709AC"/>
    <w:rsid w:val="00470BDA"/>
    <w:rsid w:val="00470C82"/>
    <w:rsid w:val="00470FA4"/>
    <w:rsid w:val="00471362"/>
    <w:rsid w:val="00471455"/>
    <w:rsid w:val="00471A09"/>
    <w:rsid w:val="00471B57"/>
    <w:rsid w:val="00472044"/>
    <w:rsid w:val="00472071"/>
    <w:rsid w:val="004720E9"/>
    <w:rsid w:val="0047264C"/>
    <w:rsid w:val="00472F7D"/>
    <w:rsid w:val="00473B6A"/>
    <w:rsid w:val="00473DED"/>
    <w:rsid w:val="00473E1A"/>
    <w:rsid w:val="00473F40"/>
    <w:rsid w:val="00474501"/>
    <w:rsid w:val="004746AD"/>
    <w:rsid w:val="004746D7"/>
    <w:rsid w:val="004747FB"/>
    <w:rsid w:val="0047492B"/>
    <w:rsid w:val="00475D9C"/>
    <w:rsid w:val="00476484"/>
    <w:rsid w:val="00476611"/>
    <w:rsid w:val="004767A8"/>
    <w:rsid w:val="004769E7"/>
    <w:rsid w:val="00476A2E"/>
    <w:rsid w:val="00477162"/>
    <w:rsid w:val="00477260"/>
    <w:rsid w:val="004774B0"/>
    <w:rsid w:val="00477805"/>
    <w:rsid w:val="00477F5C"/>
    <w:rsid w:val="00480BB4"/>
    <w:rsid w:val="00480E55"/>
    <w:rsid w:val="00481B34"/>
    <w:rsid w:val="00481CFE"/>
    <w:rsid w:val="00481E39"/>
    <w:rsid w:val="00482229"/>
    <w:rsid w:val="00482270"/>
    <w:rsid w:val="0048254C"/>
    <w:rsid w:val="00482782"/>
    <w:rsid w:val="00482868"/>
    <w:rsid w:val="00482EDC"/>
    <w:rsid w:val="00482EE2"/>
    <w:rsid w:val="004830A5"/>
    <w:rsid w:val="004836E8"/>
    <w:rsid w:val="00483722"/>
    <w:rsid w:val="00483830"/>
    <w:rsid w:val="00483B1B"/>
    <w:rsid w:val="004844BB"/>
    <w:rsid w:val="00484554"/>
    <w:rsid w:val="004847D8"/>
    <w:rsid w:val="00485694"/>
    <w:rsid w:val="00485BBB"/>
    <w:rsid w:val="00485BBC"/>
    <w:rsid w:val="00485CEE"/>
    <w:rsid w:val="004861D6"/>
    <w:rsid w:val="004863C3"/>
    <w:rsid w:val="0048650A"/>
    <w:rsid w:val="0048661C"/>
    <w:rsid w:val="00486C48"/>
    <w:rsid w:val="00487265"/>
    <w:rsid w:val="00487457"/>
    <w:rsid w:val="00487720"/>
    <w:rsid w:val="0048773A"/>
    <w:rsid w:val="004878F0"/>
    <w:rsid w:val="00487DF7"/>
    <w:rsid w:val="00487E1A"/>
    <w:rsid w:val="004903BA"/>
    <w:rsid w:val="004903FC"/>
    <w:rsid w:val="00490AD6"/>
    <w:rsid w:val="00490E9E"/>
    <w:rsid w:val="004910BA"/>
    <w:rsid w:val="00491266"/>
    <w:rsid w:val="004917E7"/>
    <w:rsid w:val="00491D5F"/>
    <w:rsid w:val="00491E2B"/>
    <w:rsid w:val="00492185"/>
    <w:rsid w:val="004925A4"/>
    <w:rsid w:val="00492809"/>
    <w:rsid w:val="00492813"/>
    <w:rsid w:val="00492DFD"/>
    <w:rsid w:val="00492FBC"/>
    <w:rsid w:val="00493B0E"/>
    <w:rsid w:val="00494857"/>
    <w:rsid w:val="00494908"/>
    <w:rsid w:val="004949DA"/>
    <w:rsid w:val="0049558E"/>
    <w:rsid w:val="00495686"/>
    <w:rsid w:val="0049586E"/>
    <w:rsid w:val="0049589D"/>
    <w:rsid w:val="00496278"/>
    <w:rsid w:val="0049633F"/>
    <w:rsid w:val="0049666B"/>
    <w:rsid w:val="004976E1"/>
    <w:rsid w:val="00497787"/>
    <w:rsid w:val="00497965"/>
    <w:rsid w:val="004A07BA"/>
    <w:rsid w:val="004A08BD"/>
    <w:rsid w:val="004A0C0E"/>
    <w:rsid w:val="004A0C91"/>
    <w:rsid w:val="004A0E90"/>
    <w:rsid w:val="004A1064"/>
    <w:rsid w:val="004A1092"/>
    <w:rsid w:val="004A1499"/>
    <w:rsid w:val="004A1701"/>
    <w:rsid w:val="004A1EA1"/>
    <w:rsid w:val="004A23FD"/>
    <w:rsid w:val="004A246D"/>
    <w:rsid w:val="004A2612"/>
    <w:rsid w:val="004A28FC"/>
    <w:rsid w:val="004A2B5E"/>
    <w:rsid w:val="004A324E"/>
    <w:rsid w:val="004A3BD0"/>
    <w:rsid w:val="004A3C7E"/>
    <w:rsid w:val="004A40EB"/>
    <w:rsid w:val="004A412E"/>
    <w:rsid w:val="004A4985"/>
    <w:rsid w:val="004A5056"/>
    <w:rsid w:val="004A506A"/>
    <w:rsid w:val="004A50A6"/>
    <w:rsid w:val="004A57D3"/>
    <w:rsid w:val="004A6CD2"/>
    <w:rsid w:val="004A76F5"/>
    <w:rsid w:val="004A7C4C"/>
    <w:rsid w:val="004A7E5E"/>
    <w:rsid w:val="004B04BC"/>
    <w:rsid w:val="004B09AF"/>
    <w:rsid w:val="004B0A75"/>
    <w:rsid w:val="004B1020"/>
    <w:rsid w:val="004B123D"/>
    <w:rsid w:val="004B14C6"/>
    <w:rsid w:val="004B15C0"/>
    <w:rsid w:val="004B1645"/>
    <w:rsid w:val="004B19D1"/>
    <w:rsid w:val="004B1E28"/>
    <w:rsid w:val="004B205E"/>
    <w:rsid w:val="004B255F"/>
    <w:rsid w:val="004B290C"/>
    <w:rsid w:val="004B34A1"/>
    <w:rsid w:val="004B3654"/>
    <w:rsid w:val="004B3808"/>
    <w:rsid w:val="004B3B7F"/>
    <w:rsid w:val="004B3CF0"/>
    <w:rsid w:val="004B49A0"/>
    <w:rsid w:val="004B50FB"/>
    <w:rsid w:val="004B51EA"/>
    <w:rsid w:val="004B523D"/>
    <w:rsid w:val="004B5309"/>
    <w:rsid w:val="004B5356"/>
    <w:rsid w:val="004B59C6"/>
    <w:rsid w:val="004B5A81"/>
    <w:rsid w:val="004B5BE8"/>
    <w:rsid w:val="004B5D35"/>
    <w:rsid w:val="004B5D98"/>
    <w:rsid w:val="004B61AE"/>
    <w:rsid w:val="004B62FD"/>
    <w:rsid w:val="004B63A2"/>
    <w:rsid w:val="004B68AD"/>
    <w:rsid w:val="004B68F2"/>
    <w:rsid w:val="004B6C0A"/>
    <w:rsid w:val="004B6C88"/>
    <w:rsid w:val="004B6F72"/>
    <w:rsid w:val="004B733D"/>
    <w:rsid w:val="004B77F3"/>
    <w:rsid w:val="004C005E"/>
    <w:rsid w:val="004C02B1"/>
    <w:rsid w:val="004C0409"/>
    <w:rsid w:val="004C0954"/>
    <w:rsid w:val="004C09C4"/>
    <w:rsid w:val="004C0A62"/>
    <w:rsid w:val="004C0B19"/>
    <w:rsid w:val="004C0BB8"/>
    <w:rsid w:val="004C0F11"/>
    <w:rsid w:val="004C119F"/>
    <w:rsid w:val="004C124A"/>
    <w:rsid w:val="004C1897"/>
    <w:rsid w:val="004C22E2"/>
    <w:rsid w:val="004C2704"/>
    <w:rsid w:val="004C289D"/>
    <w:rsid w:val="004C2AA2"/>
    <w:rsid w:val="004C2AA7"/>
    <w:rsid w:val="004C2CEF"/>
    <w:rsid w:val="004C2D4E"/>
    <w:rsid w:val="004C3486"/>
    <w:rsid w:val="004C36C1"/>
    <w:rsid w:val="004C36D9"/>
    <w:rsid w:val="004C383D"/>
    <w:rsid w:val="004C39D1"/>
    <w:rsid w:val="004C3DA1"/>
    <w:rsid w:val="004C3F6D"/>
    <w:rsid w:val="004C4033"/>
    <w:rsid w:val="004C4091"/>
    <w:rsid w:val="004C4550"/>
    <w:rsid w:val="004C497F"/>
    <w:rsid w:val="004C4986"/>
    <w:rsid w:val="004C4B99"/>
    <w:rsid w:val="004C522C"/>
    <w:rsid w:val="004C5491"/>
    <w:rsid w:val="004C5755"/>
    <w:rsid w:val="004C58C8"/>
    <w:rsid w:val="004C591B"/>
    <w:rsid w:val="004C62D8"/>
    <w:rsid w:val="004C63CB"/>
    <w:rsid w:val="004C66F2"/>
    <w:rsid w:val="004C687C"/>
    <w:rsid w:val="004C6D81"/>
    <w:rsid w:val="004C760C"/>
    <w:rsid w:val="004C7657"/>
    <w:rsid w:val="004C773B"/>
    <w:rsid w:val="004C7783"/>
    <w:rsid w:val="004C7C87"/>
    <w:rsid w:val="004C7FF4"/>
    <w:rsid w:val="004D08EE"/>
    <w:rsid w:val="004D0AA2"/>
    <w:rsid w:val="004D0B09"/>
    <w:rsid w:val="004D12BB"/>
    <w:rsid w:val="004D1329"/>
    <w:rsid w:val="004D17B5"/>
    <w:rsid w:val="004D199D"/>
    <w:rsid w:val="004D1A7A"/>
    <w:rsid w:val="004D23F0"/>
    <w:rsid w:val="004D28C2"/>
    <w:rsid w:val="004D3872"/>
    <w:rsid w:val="004D394D"/>
    <w:rsid w:val="004D41CF"/>
    <w:rsid w:val="004D42A8"/>
    <w:rsid w:val="004D449B"/>
    <w:rsid w:val="004D4A4C"/>
    <w:rsid w:val="004D5AEC"/>
    <w:rsid w:val="004D5F3A"/>
    <w:rsid w:val="004D623B"/>
    <w:rsid w:val="004D62D0"/>
    <w:rsid w:val="004D6522"/>
    <w:rsid w:val="004D6823"/>
    <w:rsid w:val="004D6A54"/>
    <w:rsid w:val="004D7013"/>
    <w:rsid w:val="004D73CA"/>
    <w:rsid w:val="004D77AE"/>
    <w:rsid w:val="004D78C9"/>
    <w:rsid w:val="004D7BDF"/>
    <w:rsid w:val="004D7E3B"/>
    <w:rsid w:val="004D7EB9"/>
    <w:rsid w:val="004D7F62"/>
    <w:rsid w:val="004E012A"/>
    <w:rsid w:val="004E01C7"/>
    <w:rsid w:val="004E041F"/>
    <w:rsid w:val="004E0475"/>
    <w:rsid w:val="004E08BF"/>
    <w:rsid w:val="004E0D0E"/>
    <w:rsid w:val="004E0D34"/>
    <w:rsid w:val="004E0D6B"/>
    <w:rsid w:val="004E176E"/>
    <w:rsid w:val="004E18E6"/>
    <w:rsid w:val="004E1BD3"/>
    <w:rsid w:val="004E1CC0"/>
    <w:rsid w:val="004E1DA2"/>
    <w:rsid w:val="004E1E02"/>
    <w:rsid w:val="004E22CC"/>
    <w:rsid w:val="004E25BC"/>
    <w:rsid w:val="004E262F"/>
    <w:rsid w:val="004E2A3C"/>
    <w:rsid w:val="004E2D4D"/>
    <w:rsid w:val="004E2DFA"/>
    <w:rsid w:val="004E2EEC"/>
    <w:rsid w:val="004E3517"/>
    <w:rsid w:val="004E378A"/>
    <w:rsid w:val="004E397E"/>
    <w:rsid w:val="004E39BF"/>
    <w:rsid w:val="004E3B3D"/>
    <w:rsid w:val="004E3C5D"/>
    <w:rsid w:val="004E3D4E"/>
    <w:rsid w:val="004E3E12"/>
    <w:rsid w:val="004E3E2D"/>
    <w:rsid w:val="004E4403"/>
    <w:rsid w:val="004E46A0"/>
    <w:rsid w:val="004E4BD7"/>
    <w:rsid w:val="004E4C07"/>
    <w:rsid w:val="004E5493"/>
    <w:rsid w:val="004E558C"/>
    <w:rsid w:val="004E561A"/>
    <w:rsid w:val="004E56CB"/>
    <w:rsid w:val="004E5B0C"/>
    <w:rsid w:val="004E5B79"/>
    <w:rsid w:val="004E5BEC"/>
    <w:rsid w:val="004E5EE1"/>
    <w:rsid w:val="004E6110"/>
    <w:rsid w:val="004E6C6A"/>
    <w:rsid w:val="004E7264"/>
    <w:rsid w:val="004E7BE2"/>
    <w:rsid w:val="004F0082"/>
    <w:rsid w:val="004F00C4"/>
    <w:rsid w:val="004F0197"/>
    <w:rsid w:val="004F06EC"/>
    <w:rsid w:val="004F0800"/>
    <w:rsid w:val="004F0886"/>
    <w:rsid w:val="004F12B7"/>
    <w:rsid w:val="004F1589"/>
    <w:rsid w:val="004F1787"/>
    <w:rsid w:val="004F1E88"/>
    <w:rsid w:val="004F1F20"/>
    <w:rsid w:val="004F2114"/>
    <w:rsid w:val="004F23A2"/>
    <w:rsid w:val="004F27D8"/>
    <w:rsid w:val="004F2AE8"/>
    <w:rsid w:val="004F2F50"/>
    <w:rsid w:val="004F2FD2"/>
    <w:rsid w:val="004F3246"/>
    <w:rsid w:val="004F3447"/>
    <w:rsid w:val="004F398C"/>
    <w:rsid w:val="004F53A7"/>
    <w:rsid w:val="004F5605"/>
    <w:rsid w:val="004F5763"/>
    <w:rsid w:val="004F5FD5"/>
    <w:rsid w:val="004F64B6"/>
    <w:rsid w:val="004F67A2"/>
    <w:rsid w:val="004F6895"/>
    <w:rsid w:val="004F6CDA"/>
    <w:rsid w:val="004F6CED"/>
    <w:rsid w:val="004F6F1B"/>
    <w:rsid w:val="004F6FB9"/>
    <w:rsid w:val="004F725C"/>
    <w:rsid w:val="004F73DB"/>
    <w:rsid w:val="004F768E"/>
    <w:rsid w:val="004F771D"/>
    <w:rsid w:val="004F7B7C"/>
    <w:rsid w:val="004F7DA1"/>
    <w:rsid w:val="004F7DBD"/>
    <w:rsid w:val="00500338"/>
    <w:rsid w:val="00500E19"/>
    <w:rsid w:val="00500FE4"/>
    <w:rsid w:val="005011C9"/>
    <w:rsid w:val="00501451"/>
    <w:rsid w:val="0050146F"/>
    <w:rsid w:val="00501CC2"/>
    <w:rsid w:val="00502A80"/>
    <w:rsid w:val="00502E2D"/>
    <w:rsid w:val="00502E65"/>
    <w:rsid w:val="00502FD4"/>
    <w:rsid w:val="00503402"/>
    <w:rsid w:val="00503F86"/>
    <w:rsid w:val="005041C7"/>
    <w:rsid w:val="00504222"/>
    <w:rsid w:val="005042E4"/>
    <w:rsid w:val="005044C5"/>
    <w:rsid w:val="00504983"/>
    <w:rsid w:val="00504B60"/>
    <w:rsid w:val="00505540"/>
    <w:rsid w:val="0050616B"/>
    <w:rsid w:val="005062A2"/>
    <w:rsid w:val="0050631B"/>
    <w:rsid w:val="00506500"/>
    <w:rsid w:val="0050672D"/>
    <w:rsid w:val="00506816"/>
    <w:rsid w:val="00506AC5"/>
    <w:rsid w:val="0050749D"/>
    <w:rsid w:val="005074E0"/>
    <w:rsid w:val="00507FB8"/>
    <w:rsid w:val="00510465"/>
    <w:rsid w:val="005105A9"/>
    <w:rsid w:val="0051060A"/>
    <w:rsid w:val="00510614"/>
    <w:rsid w:val="005108E5"/>
    <w:rsid w:val="00510BB4"/>
    <w:rsid w:val="00510E61"/>
    <w:rsid w:val="00511144"/>
    <w:rsid w:val="005112B5"/>
    <w:rsid w:val="00511617"/>
    <w:rsid w:val="00511BA8"/>
    <w:rsid w:val="0051214F"/>
    <w:rsid w:val="005122A4"/>
    <w:rsid w:val="0051232E"/>
    <w:rsid w:val="0051267D"/>
    <w:rsid w:val="00512705"/>
    <w:rsid w:val="005129F4"/>
    <w:rsid w:val="00512B07"/>
    <w:rsid w:val="00512CDA"/>
    <w:rsid w:val="00513248"/>
    <w:rsid w:val="005139CC"/>
    <w:rsid w:val="00514689"/>
    <w:rsid w:val="0051477D"/>
    <w:rsid w:val="00514823"/>
    <w:rsid w:val="00514AEE"/>
    <w:rsid w:val="00514DB0"/>
    <w:rsid w:val="005153BF"/>
    <w:rsid w:val="00515587"/>
    <w:rsid w:val="00515868"/>
    <w:rsid w:val="00515872"/>
    <w:rsid w:val="00516105"/>
    <w:rsid w:val="00516160"/>
    <w:rsid w:val="00516312"/>
    <w:rsid w:val="005170F4"/>
    <w:rsid w:val="005170FA"/>
    <w:rsid w:val="00517636"/>
    <w:rsid w:val="005200F3"/>
    <w:rsid w:val="005201C5"/>
    <w:rsid w:val="005202A2"/>
    <w:rsid w:val="00520324"/>
    <w:rsid w:val="0052071E"/>
    <w:rsid w:val="00520A07"/>
    <w:rsid w:val="00520B84"/>
    <w:rsid w:val="00520DAE"/>
    <w:rsid w:val="00520EA5"/>
    <w:rsid w:val="0052126A"/>
    <w:rsid w:val="0052251E"/>
    <w:rsid w:val="0052290C"/>
    <w:rsid w:val="00522D61"/>
    <w:rsid w:val="00522EC8"/>
    <w:rsid w:val="0052349C"/>
    <w:rsid w:val="0052361A"/>
    <w:rsid w:val="005236D1"/>
    <w:rsid w:val="00523866"/>
    <w:rsid w:val="00523AB8"/>
    <w:rsid w:val="00523B80"/>
    <w:rsid w:val="0052492D"/>
    <w:rsid w:val="00524DC0"/>
    <w:rsid w:val="0052544C"/>
    <w:rsid w:val="00525567"/>
    <w:rsid w:val="00525CD4"/>
    <w:rsid w:val="0052613B"/>
    <w:rsid w:val="005266E0"/>
    <w:rsid w:val="005268E3"/>
    <w:rsid w:val="005271B1"/>
    <w:rsid w:val="005272FB"/>
    <w:rsid w:val="00527486"/>
    <w:rsid w:val="00527D28"/>
    <w:rsid w:val="00527DB0"/>
    <w:rsid w:val="00527DB4"/>
    <w:rsid w:val="00527DE0"/>
    <w:rsid w:val="00527F3E"/>
    <w:rsid w:val="00530002"/>
    <w:rsid w:val="005300BD"/>
    <w:rsid w:val="005304F9"/>
    <w:rsid w:val="005313A6"/>
    <w:rsid w:val="00531841"/>
    <w:rsid w:val="005318A0"/>
    <w:rsid w:val="005322BD"/>
    <w:rsid w:val="0053241F"/>
    <w:rsid w:val="0053244F"/>
    <w:rsid w:val="00532689"/>
    <w:rsid w:val="005328EF"/>
    <w:rsid w:val="00532921"/>
    <w:rsid w:val="00532B87"/>
    <w:rsid w:val="00533158"/>
    <w:rsid w:val="005332E2"/>
    <w:rsid w:val="00533753"/>
    <w:rsid w:val="005338F7"/>
    <w:rsid w:val="00533B5E"/>
    <w:rsid w:val="00533D5D"/>
    <w:rsid w:val="00534AA5"/>
    <w:rsid w:val="00534C0E"/>
    <w:rsid w:val="00534EDE"/>
    <w:rsid w:val="00535176"/>
    <w:rsid w:val="00535378"/>
    <w:rsid w:val="00535491"/>
    <w:rsid w:val="00535773"/>
    <w:rsid w:val="0053583F"/>
    <w:rsid w:val="005358A0"/>
    <w:rsid w:val="005359AA"/>
    <w:rsid w:val="00535CB3"/>
    <w:rsid w:val="00536F25"/>
    <w:rsid w:val="00536F2D"/>
    <w:rsid w:val="00537623"/>
    <w:rsid w:val="005376D2"/>
    <w:rsid w:val="005376EE"/>
    <w:rsid w:val="0053775B"/>
    <w:rsid w:val="00537A20"/>
    <w:rsid w:val="00537B40"/>
    <w:rsid w:val="005403AF"/>
    <w:rsid w:val="005404EB"/>
    <w:rsid w:val="00540A35"/>
    <w:rsid w:val="00540C01"/>
    <w:rsid w:val="00540CE0"/>
    <w:rsid w:val="00540EAF"/>
    <w:rsid w:val="0054115C"/>
    <w:rsid w:val="0054142F"/>
    <w:rsid w:val="0054171D"/>
    <w:rsid w:val="00541AB9"/>
    <w:rsid w:val="005424F4"/>
    <w:rsid w:val="0054254C"/>
    <w:rsid w:val="0054274F"/>
    <w:rsid w:val="005428AF"/>
    <w:rsid w:val="00542C13"/>
    <w:rsid w:val="00543DD8"/>
    <w:rsid w:val="005449D6"/>
    <w:rsid w:val="0054507C"/>
    <w:rsid w:val="00545183"/>
    <w:rsid w:val="00545601"/>
    <w:rsid w:val="00545CE2"/>
    <w:rsid w:val="00545ED7"/>
    <w:rsid w:val="005461E9"/>
    <w:rsid w:val="005466C4"/>
    <w:rsid w:val="00546721"/>
    <w:rsid w:val="00546850"/>
    <w:rsid w:val="00546939"/>
    <w:rsid w:val="00546C9A"/>
    <w:rsid w:val="00546E2F"/>
    <w:rsid w:val="0054710F"/>
    <w:rsid w:val="0054718D"/>
    <w:rsid w:val="005471B5"/>
    <w:rsid w:val="00547494"/>
    <w:rsid w:val="00547904"/>
    <w:rsid w:val="005479AF"/>
    <w:rsid w:val="00547B23"/>
    <w:rsid w:val="00547C1B"/>
    <w:rsid w:val="00547D24"/>
    <w:rsid w:val="00550283"/>
    <w:rsid w:val="00550728"/>
    <w:rsid w:val="00550776"/>
    <w:rsid w:val="0055086E"/>
    <w:rsid w:val="00550AA9"/>
    <w:rsid w:val="005510E2"/>
    <w:rsid w:val="005511D3"/>
    <w:rsid w:val="00551246"/>
    <w:rsid w:val="0055150A"/>
    <w:rsid w:val="00551B3C"/>
    <w:rsid w:val="00551CAD"/>
    <w:rsid w:val="00551DE0"/>
    <w:rsid w:val="00552A62"/>
    <w:rsid w:val="00552A71"/>
    <w:rsid w:val="00552D7F"/>
    <w:rsid w:val="00552DE2"/>
    <w:rsid w:val="00552F95"/>
    <w:rsid w:val="0055331C"/>
    <w:rsid w:val="00553378"/>
    <w:rsid w:val="00553431"/>
    <w:rsid w:val="00553846"/>
    <w:rsid w:val="00553A39"/>
    <w:rsid w:val="00553D2C"/>
    <w:rsid w:val="005545B7"/>
    <w:rsid w:val="00554657"/>
    <w:rsid w:val="005549F5"/>
    <w:rsid w:val="00554A02"/>
    <w:rsid w:val="00554B44"/>
    <w:rsid w:val="00554EB8"/>
    <w:rsid w:val="00554EDD"/>
    <w:rsid w:val="005550A9"/>
    <w:rsid w:val="005550EA"/>
    <w:rsid w:val="00555880"/>
    <w:rsid w:val="00555912"/>
    <w:rsid w:val="005566C6"/>
    <w:rsid w:val="00556726"/>
    <w:rsid w:val="00556A1A"/>
    <w:rsid w:val="00556F10"/>
    <w:rsid w:val="00557BAD"/>
    <w:rsid w:val="0056062C"/>
    <w:rsid w:val="00560B47"/>
    <w:rsid w:val="00560D61"/>
    <w:rsid w:val="00561323"/>
    <w:rsid w:val="00561978"/>
    <w:rsid w:val="00561A38"/>
    <w:rsid w:val="00561E29"/>
    <w:rsid w:val="00561F5B"/>
    <w:rsid w:val="005620F4"/>
    <w:rsid w:val="005625F3"/>
    <w:rsid w:val="00562EA2"/>
    <w:rsid w:val="00562EEE"/>
    <w:rsid w:val="00563928"/>
    <w:rsid w:val="00563965"/>
    <w:rsid w:val="00563D51"/>
    <w:rsid w:val="00563E36"/>
    <w:rsid w:val="00563ECC"/>
    <w:rsid w:val="0056586A"/>
    <w:rsid w:val="005660F6"/>
    <w:rsid w:val="00566341"/>
    <w:rsid w:val="0056653A"/>
    <w:rsid w:val="0056705D"/>
    <w:rsid w:val="005676AE"/>
    <w:rsid w:val="00567A7E"/>
    <w:rsid w:val="00567BFC"/>
    <w:rsid w:val="00567D74"/>
    <w:rsid w:val="00567F50"/>
    <w:rsid w:val="00570395"/>
    <w:rsid w:val="00570594"/>
    <w:rsid w:val="005706BE"/>
    <w:rsid w:val="00570846"/>
    <w:rsid w:val="005709C0"/>
    <w:rsid w:val="00570C02"/>
    <w:rsid w:val="00570E79"/>
    <w:rsid w:val="0057110E"/>
    <w:rsid w:val="005714E2"/>
    <w:rsid w:val="00571576"/>
    <w:rsid w:val="0057168F"/>
    <w:rsid w:val="00571707"/>
    <w:rsid w:val="005722BB"/>
    <w:rsid w:val="0057244F"/>
    <w:rsid w:val="00572581"/>
    <w:rsid w:val="005729F5"/>
    <w:rsid w:val="00572C24"/>
    <w:rsid w:val="00572F49"/>
    <w:rsid w:val="00572FB0"/>
    <w:rsid w:val="0057325B"/>
    <w:rsid w:val="0057342A"/>
    <w:rsid w:val="00573E34"/>
    <w:rsid w:val="00573F85"/>
    <w:rsid w:val="00574472"/>
    <w:rsid w:val="005744FD"/>
    <w:rsid w:val="00574582"/>
    <w:rsid w:val="00574FB0"/>
    <w:rsid w:val="00575138"/>
    <w:rsid w:val="00575142"/>
    <w:rsid w:val="00575285"/>
    <w:rsid w:val="00575523"/>
    <w:rsid w:val="0057595F"/>
    <w:rsid w:val="00575A70"/>
    <w:rsid w:val="00575B79"/>
    <w:rsid w:val="0057617C"/>
    <w:rsid w:val="00576401"/>
    <w:rsid w:val="00576A88"/>
    <w:rsid w:val="00576B48"/>
    <w:rsid w:val="00576C93"/>
    <w:rsid w:val="00576C9A"/>
    <w:rsid w:val="00576E1A"/>
    <w:rsid w:val="00577D6B"/>
    <w:rsid w:val="00577E9C"/>
    <w:rsid w:val="00577EE5"/>
    <w:rsid w:val="00577F9A"/>
    <w:rsid w:val="00580EA8"/>
    <w:rsid w:val="00580FFC"/>
    <w:rsid w:val="00581CEE"/>
    <w:rsid w:val="00581DAB"/>
    <w:rsid w:val="00581FA6"/>
    <w:rsid w:val="005829FF"/>
    <w:rsid w:val="00582CD4"/>
    <w:rsid w:val="00582DED"/>
    <w:rsid w:val="00582E8B"/>
    <w:rsid w:val="0058306C"/>
    <w:rsid w:val="005830B1"/>
    <w:rsid w:val="00583B67"/>
    <w:rsid w:val="00583F4C"/>
    <w:rsid w:val="0058406A"/>
    <w:rsid w:val="0058422E"/>
    <w:rsid w:val="0058456C"/>
    <w:rsid w:val="00584717"/>
    <w:rsid w:val="00584A8A"/>
    <w:rsid w:val="00584AE0"/>
    <w:rsid w:val="00584BA5"/>
    <w:rsid w:val="0058543A"/>
    <w:rsid w:val="00585524"/>
    <w:rsid w:val="00586021"/>
    <w:rsid w:val="00586233"/>
    <w:rsid w:val="005869F4"/>
    <w:rsid w:val="00586FAB"/>
    <w:rsid w:val="005873FE"/>
    <w:rsid w:val="00587551"/>
    <w:rsid w:val="00587972"/>
    <w:rsid w:val="00587AE5"/>
    <w:rsid w:val="00587D7D"/>
    <w:rsid w:val="00590373"/>
    <w:rsid w:val="005906E7"/>
    <w:rsid w:val="005908DD"/>
    <w:rsid w:val="00591B9F"/>
    <w:rsid w:val="00591E40"/>
    <w:rsid w:val="0059212B"/>
    <w:rsid w:val="005924C9"/>
    <w:rsid w:val="005926FF"/>
    <w:rsid w:val="00592D6D"/>
    <w:rsid w:val="0059386C"/>
    <w:rsid w:val="00593985"/>
    <w:rsid w:val="00593B32"/>
    <w:rsid w:val="00593E3A"/>
    <w:rsid w:val="00593EC1"/>
    <w:rsid w:val="00594748"/>
    <w:rsid w:val="00594E21"/>
    <w:rsid w:val="005951CE"/>
    <w:rsid w:val="00595345"/>
    <w:rsid w:val="005962BA"/>
    <w:rsid w:val="005964E2"/>
    <w:rsid w:val="00596531"/>
    <w:rsid w:val="00596DF2"/>
    <w:rsid w:val="00597152"/>
    <w:rsid w:val="005972CB"/>
    <w:rsid w:val="005974C5"/>
    <w:rsid w:val="005976DE"/>
    <w:rsid w:val="00597E0A"/>
    <w:rsid w:val="00597F7F"/>
    <w:rsid w:val="005A012F"/>
    <w:rsid w:val="005A0461"/>
    <w:rsid w:val="005A0548"/>
    <w:rsid w:val="005A0E08"/>
    <w:rsid w:val="005A0EB9"/>
    <w:rsid w:val="005A100E"/>
    <w:rsid w:val="005A107D"/>
    <w:rsid w:val="005A15BC"/>
    <w:rsid w:val="005A1627"/>
    <w:rsid w:val="005A1971"/>
    <w:rsid w:val="005A1D78"/>
    <w:rsid w:val="005A2506"/>
    <w:rsid w:val="005A2F1E"/>
    <w:rsid w:val="005A2F5F"/>
    <w:rsid w:val="005A35FB"/>
    <w:rsid w:val="005A3AAC"/>
    <w:rsid w:val="005A3FC6"/>
    <w:rsid w:val="005A407B"/>
    <w:rsid w:val="005A4254"/>
    <w:rsid w:val="005A45CE"/>
    <w:rsid w:val="005A466F"/>
    <w:rsid w:val="005A46BF"/>
    <w:rsid w:val="005A49FC"/>
    <w:rsid w:val="005A4BC1"/>
    <w:rsid w:val="005A4CE7"/>
    <w:rsid w:val="005A4D0F"/>
    <w:rsid w:val="005A51A2"/>
    <w:rsid w:val="005A5300"/>
    <w:rsid w:val="005A5498"/>
    <w:rsid w:val="005A608F"/>
    <w:rsid w:val="005A6175"/>
    <w:rsid w:val="005A61A5"/>
    <w:rsid w:val="005A61D3"/>
    <w:rsid w:val="005A63DF"/>
    <w:rsid w:val="005A63ED"/>
    <w:rsid w:val="005A6D0B"/>
    <w:rsid w:val="005A6ECB"/>
    <w:rsid w:val="005A7203"/>
    <w:rsid w:val="005A7709"/>
    <w:rsid w:val="005A772C"/>
    <w:rsid w:val="005A7A68"/>
    <w:rsid w:val="005A7E9E"/>
    <w:rsid w:val="005B023E"/>
    <w:rsid w:val="005B02E5"/>
    <w:rsid w:val="005B06E4"/>
    <w:rsid w:val="005B08FA"/>
    <w:rsid w:val="005B0F6B"/>
    <w:rsid w:val="005B1087"/>
    <w:rsid w:val="005B1158"/>
    <w:rsid w:val="005B149F"/>
    <w:rsid w:val="005B1559"/>
    <w:rsid w:val="005B16B1"/>
    <w:rsid w:val="005B1766"/>
    <w:rsid w:val="005B1933"/>
    <w:rsid w:val="005B1A19"/>
    <w:rsid w:val="005B2387"/>
    <w:rsid w:val="005B25C6"/>
    <w:rsid w:val="005B2869"/>
    <w:rsid w:val="005B292B"/>
    <w:rsid w:val="005B29E4"/>
    <w:rsid w:val="005B2E37"/>
    <w:rsid w:val="005B2E86"/>
    <w:rsid w:val="005B32AD"/>
    <w:rsid w:val="005B32FE"/>
    <w:rsid w:val="005B3534"/>
    <w:rsid w:val="005B3BB6"/>
    <w:rsid w:val="005B3E1B"/>
    <w:rsid w:val="005B43F0"/>
    <w:rsid w:val="005B44DF"/>
    <w:rsid w:val="005B45ED"/>
    <w:rsid w:val="005B476F"/>
    <w:rsid w:val="005B481E"/>
    <w:rsid w:val="005B4AE9"/>
    <w:rsid w:val="005B4EA5"/>
    <w:rsid w:val="005B50EE"/>
    <w:rsid w:val="005B5140"/>
    <w:rsid w:val="005B5324"/>
    <w:rsid w:val="005B58A2"/>
    <w:rsid w:val="005B5B0C"/>
    <w:rsid w:val="005B5E39"/>
    <w:rsid w:val="005B5FDB"/>
    <w:rsid w:val="005B60AF"/>
    <w:rsid w:val="005B60E2"/>
    <w:rsid w:val="005B63D0"/>
    <w:rsid w:val="005B6582"/>
    <w:rsid w:val="005B6739"/>
    <w:rsid w:val="005B6884"/>
    <w:rsid w:val="005B6A46"/>
    <w:rsid w:val="005B7040"/>
    <w:rsid w:val="005B76E8"/>
    <w:rsid w:val="005B7877"/>
    <w:rsid w:val="005B792B"/>
    <w:rsid w:val="005B7C15"/>
    <w:rsid w:val="005B7FCA"/>
    <w:rsid w:val="005C0095"/>
    <w:rsid w:val="005C064A"/>
    <w:rsid w:val="005C0780"/>
    <w:rsid w:val="005C08FD"/>
    <w:rsid w:val="005C0E20"/>
    <w:rsid w:val="005C10B8"/>
    <w:rsid w:val="005C1254"/>
    <w:rsid w:val="005C12EA"/>
    <w:rsid w:val="005C1697"/>
    <w:rsid w:val="005C18B9"/>
    <w:rsid w:val="005C22FD"/>
    <w:rsid w:val="005C2317"/>
    <w:rsid w:val="005C23D8"/>
    <w:rsid w:val="005C27AE"/>
    <w:rsid w:val="005C2837"/>
    <w:rsid w:val="005C2907"/>
    <w:rsid w:val="005C2AFF"/>
    <w:rsid w:val="005C2E01"/>
    <w:rsid w:val="005C3293"/>
    <w:rsid w:val="005C32D7"/>
    <w:rsid w:val="005C3468"/>
    <w:rsid w:val="005C3524"/>
    <w:rsid w:val="005C3592"/>
    <w:rsid w:val="005C35A4"/>
    <w:rsid w:val="005C365B"/>
    <w:rsid w:val="005C3B5A"/>
    <w:rsid w:val="005C428F"/>
    <w:rsid w:val="005C4746"/>
    <w:rsid w:val="005C4E34"/>
    <w:rsid w:val="005C535D"/>
    <w:rsid w:val="005C5821"/>
    <w:rsid w:val="005C597F"/>
    <w:rsid w:val="005C5AB6"/>
    <w:rsid w:val="005C5BA9"/>
    <w:rsid w:val="005C68FA"/>
    <w:rsid w:val="005C6C5C"/>
    <w:rsid w:val="005C7001"/>
    <w:rsid w:val="005C7666"/>
    <w:rsid w:val="005C7698"/>
    <w:rsid w:val="005C78D9"/>
    <w:rsid w:val="005C7951"/>
    <w:rsid w:val="005C7A2B"/>
    <w:rsid w:val="005C7A85"/>
    <w:rsid w:val="005C7BF9"/>
    <w:rsid w:val="005D0256"/>
    <w:rsid w:val="005D0396"/>
    <w:rsid w:val="005D0576"/>
    <w:rsid w:val="005D0C1C"/>
    <w:rsid w:val="005D20D0"/>
    <w:rsid w:val="005D23F5"/>
    <w:rsid w:val="005D2CAA"/>
    <w:rsid w:val="005D333B"/>
    <w:rsid w:val="005D367E"/>
    <w:rsid w:val="005D4489"/>
    <w:rsid w:val="005D487A"/>
    <w:rsid w:val="005D4906"/>
    <w:rsid w:val="005D4A6D"/>
    <w:rsid w:val="005D4CC1"/>
    <w:rsid w:val="005D528E"/>
    <w:rsid w:val="005D54F4"/>
    <w:rsid w:val="005D58B1"/>
    <w:rsid w:val="005D59AB"/>
    <w:rsid w:val="005D5BBD"/>
    <w:rsid w:val="005D5CA8"/>
    <w:rsid w:val="005D60B2"/>
    <w:rsid w:val="005D6B2D"/>
    <w:rsid w:val="005D6C0E"/>
    <w:rsid w:val="005D702C"/>
    <w:rsid w:val="005E01D7"/>
    <w:rsid w:val="005E029C"/>
    <w:rsid w:val="005E0495"/>
    <w:rsid w:val="005E05A1"/>
    <w:rsid w:val="005E0D49"/>
    <w:rsid w:val="005E0F52"/>
    <w:rsid w:val="005E1060"/>
    <w:rsid w:val="005E122A"/>
    <w:rsid w:val="005E1235"/>
    <w:rsid w:val="005E12FF"/>
    <w:rsid w:val="005E13EA"/>
    <w:rsid w:val="005E176B"/>
    <w:rsid w:val="005E1837"/>
    <w:rsid w:val="005E1AFE"/>
    <w:rsid w:val="005E21EC"/>
    <w:rsid w:val="005E281B"/>
    <w:rsid w:val="005E2DB2"/>
    <w:rsid w:val="005E2DEB"/>
    <w:rsid w:val="005E316D"/>
    <w:rsid w:val="005E32CD"/>
    <w:rsid w:val="005E3B26"/>
    <w:rsid w:val="005E3E5F"/>
    <w:rsid w:val="005E4292"/>
    <w:rsid w:val="005E43C4"/>
    <w:rsid w:val="005E48E4"/>
    <w:rsid w:val="005E49DD"/>
    <w:rsid w:val="005E4BE3"/>
    <w:rsid w:val="005E5236"/>
    <w:rsid w:val="005E57FF"/>
    <w:rsid w:val="005E58AC"/>
    <w:rsid w:val="005E5DF5"/>
    <w:rsid w:val="005E659E"/>
    <w:rsid w:val="005E6C6B"/>
    <w:rsid w:val="005E6D61"/>
    <w:rsid w:val="005E6EBA"/>
    <w:rsid w:val="005E7332"/>
    <w:rsid w:val="005E73F9"/>
    <w:rsid w:val="005E7552"/>
    <w:rsid w:val="005E768A"/>
    <w:rsid w:val="005E7E79"/>
    <w:rsid w:val="005E7FB3"/>
    <w:rsid w:val="005F0100"/>
    <w:rsid w:val="005F0778"/>
    <w:rsid w:val="005F0A19"/>
    <w:rsid w:val="005F0D61"/>
    <w:rsid w:val="005F111F"/>
    <w:rsid w:val="005F1713"/>
    <w:rsid w:val="005F1BFD"/>
    <w:rsid w:val="005F20BA"/>
    <w:rsid w:val="005F2E51"/>
    <w:rsid w:val="005F3893"/>
    <w:rsid w:val="005F3AD3"/>
    <w:rsid w:val="005F45FB"/>
    <w:rsid w:val="005F4661"/>
    <w:rsid w:val="005F51D8"/>
    <w:rsid w:val="005F525D"/>
    <w:rsid w:val="005F53C9"/>
    <w:rsid w:val="005F5537"/>
    <w:rsid w:val="005F5CAB"/>
    <w:rsid w:val="005F6542"/>
    <w:rsid w:val="005F65E9"/>
    <w:rsid w:val="005F6E59"/>
    <w:rsid w:val="005F7943"/>
    <w:rsid w:val="005F7E8C"/>
    <w:rsid w:val="005F7F56"/>
    <w:rsid w:val="00600756"/>
    <w:rsid w:val="0060084F"/>
    <w:rsid w:val="006009E8"/>
    <w:rsid w:val="00600A0B"/>
    <w:rsid w:val="00602045"/>
    <w:rsid w:val="0060233B"/>
    <w:rsid w:val="00602FB5"/>
    <w:rsid w:val="006037AB"/>
    <w:rsid w:val="00603C18"/>
    <w:rsid w:val="00603D6E"/>
    <w:rsid w:val="00604162"/>
    <w:rsid w:val="006044E0"/>
    <w:rsid w:val="006045D6"/>
    <w:rsid w:val="00604609"/>
    <w:rsid w:val="006052E1"/>
    <w:rsid w:val="00605450"/>
    <w:rsid w:val="00605643"/>
    <w:rsid w:val="006058BC"/>
    <w:rsid w:val="00605B11"/>
    <w:rsid w:val="00605D06"/>
    <w:rsid w:val="00606489"/>
    <w:rsid w:val="00606529"/>
    <w:rsid w:val="00606636"/>
    <w:rsid w:val="00606798"/>
    <w:rsid w:val="006067B5"/>
    <w:rsid w:val="00606915"/>
    <w:rsid w:val="00606BC2"/>
    <w:rsid w:val="00607211"/>
    <w:rsid w:val="0060750F"/>
    <w:rsid w:val="00607775"/>
    <w:rsid w:val="00607B55"/>
    <w:rsid w:val="00607D8F"/>
    <w:rsid w:val="00607F28"/>
    <w:rsid w:val="00610045"/>
    <w:rsid w:val="006103A6"/>
    <w:rsid w:val="006106D9"/>
    <w:rsid w:val="00610870"/>
    <w:rsid w:val="00610E3D"/>
    <w:rsid w:val="00610EC0"/>
    <w:rsid w:val="00610FA7"/>
    <w:rsid w:val="00610FC8"/>
    <w:rsid w:val="0061125D"/>
    <w:rsid w:val="00611A63"/>
    <w:rsid w:val="0061204F"/>
    <w:rsid w:val="006127F4"/>
    <w:rsid w:val="00612CA8"/>
    <w:rsid w:val="0061319C"/>
    <w:rsid w:val="006137DA"/>
    <w:rsid w:val="0061389C"/>
    <w:rsid w:val="00613C00"/>
    <w:rsid w:val="00613C67"/>
    <w:rsid w:val="00614399"/>
    <w:rsid w:val="00614749"/>
    <w:rsid w:val="00614B71"/>
    <w:rsid w:val="00614F39"/>
    <w:rsid w:val="00615035"/>
    <w:rsid w:val="0061522A"/>
    <w:rsid w:val="0061545C"/>
    <w:rsid w:val="00615A18"/>
    <w:rsid w:val="00615F61"/>
    <w:rsid w:val="00616829"/>
    <w:rsid w:val="006168AD"/>
    <w:rsid w:val="00616A52"/>
    <w:rsid w:val="00617126"/>
    <w:rsid w:val="00617180"/>
    <w:rsid w:val="00617231"/>
    <w:rsid w:val="006174F7"/>
    <w:rsid w:val="00617521"/>
    <w:rsid w:val="0061756E"/>
    <w:rsid w:val="00617BAB"/>
    <w:rsid w:val="00620443"/>
    <w:rsid w:val="006207F4"/>
    <w:rsid w:val="0062151C"/>
    <w:rsid w:val="006217B4"/>
    <w:rsid w:val="00622C93"/>
    <w:rsid w:val="00622F0C"/>
    <w:rsid w:val="00622FDC"/>
    <w:rsid w:val="0062344E"/>
    <w:rsid w:val="006239EA"/>
    <w:rsid w:val="00623BFC"/>
    <w:rsid w:val="00624198"/>
    <w:rsid w:val="00624429"/>
    <w:rsid w:val="0062469C"/>
    <w:rsid w:val="0062480C"/>
    <w:rsid w:val="006248ED"/>
    <w:rsid w:val="00624C13"/>
    <w:rsid w:val="00624E8D"/>
    <w:rsid w:val="0062599B"/>
    <w:rsid w:val="00625EB7"/>
    <w:rsid w:val="00625EFA"/>
    <w:rsid w:val="00626082"/>
    <w:rsid w:val="00626284"/>
    <w:rsid w:val="00626F01"/>
    <w:rsid w:val="00626FD2"/>
    <w:rsid w:val="006278CF"/>
    <w:rsid w:val="00627BB7"/>
    <w:rsid w:val="00627D71"/>
    <w:rsid w:val="0063005B"/>
    <w:rsid w:val="006301AA"/>
    <w:rsid w:val="006305E3"/>
    <w:rsid w:val="0063114C"/>
    <w:rsid w:val="0063136E"/>
    <w:rsid w:val="006313F9"/>
    <w:rsid w:val="006315E0"/>
    <w:rsid w:val="006315EF"/>
    <w:rsid w:val="00631778"/>
    <w:rsid w:val="00631AA7"/>
    <w:rsid w:val="00631D96"/>
    <w:rsid w:val="006329DA"/>
    <w:rsid w:val="00632BC7"/>
    <w:rsid w:val="006332A5"/>
    <w:rsid w:val="00633D4E"/>
    <w:rsid w:val="00633FBB"/>
    <w:rsid w:val="00633FDD"/>
    <w:rsid w:val="006341FE"/>
    <w:rsid w:val="006344E0"/>
    <w:rsid w:val="00634621"/>
    <w:rsid w:val="00634A8B"/>
    <w:rsid w:val="00634C8C"/>
    <w:rsid w:val="00634E19"/>
    <w:rsid w:val="00635450"/>
    <w:rsid w:val="0063575E"/>
    <w:rsid w:val="00635F98"/>
    <w:rsid w:val="006364BB"/>
    <w:rsid w:val="006364FF"/>
    <w:rsid w:val="006365D0"/>
    <w:rsid w:val="006366BB"/>
    <w:rsid w:val="0063733A"/>
    <w:rsid w:val="006376A7"/>
    <w:rsid w:val="00637984"/>
    <w:rsid w:val="0064066A"/>
    <w:rsid w:val="00640746"/>
    <w:rsid w:val="006407FD"/>
    <w:rsid w:val="0064083B"/>
    <w:rsid w:val="006408AA"/>
    <w:rsid w:val="00640A3A"/>
    <w:rsid w:val="00640A73"/>
    <w:rsid w:val="00640A92"/>
    <w:rsid w:val="006410FC"/>
    <w:rsid w:val="0064159A"/>
    <w:rsid w:val="006417F0"/>
    <w:rsid w:val="00641C6C"/>
    <w:rsid w:val="00641C6D"/>
    <w:rsid w:val="006420F8"/>
    <w:rsid w:val="00642F6E"/>
    <w:rsid w:val="006434C4"/>
    <w:rsid w:val="006436C1"/>
    <w:rsid w:val="006437BE"/>
    <w:rsid w:val="00643C33"/>
    <w:rsid w:val="006443A1"/>
    <w:rsid w:val="006445C2"/>
    <w:rsid w:val="00644955"/>
    <w:rsid w:val="00644A26"/>
    <w:rsid w:val="00644E27"/>
    <w:rsid w:val="00644F90"/>
    <w:rsid w:val="006450BE"/>
    <w:rsid w:val="00645E9E"/>
    <w:rsid w:val="0064625A"/>
    <w:rsid w:val="006464E9"/>
    <w:rsid w:val="0064678F"/>
    <w:rsid w:val="00646D3E"/>
    <w:rsid w:val="00646DC2"/>
    <w:rsid w:val="00646E0D"/>
    <w:rsid w:val="00646EBA"/>
    <w:rsid w:val="00647273"/>
    <w:rsid w:val="006472E4"/>
    <w:rsid w:val="00647E08"/>
    <w:rsid w:val="006500B5"/>
    <w:rsid w:val="006508DC"/>
    <w:rsid w:val="00650EEE"/>
    <w:rsid w:val="00650F5D"/>
    <w:rsid w:val="00650F79"/>
    <w:rsid w:val="00650F94"/>
    <w:rsid w:val="006510CC"/>
    <w:rsid w:val="00651A9C"/>
    <w:rsid w:val="00651D5B"/>
    <w:rsid w:val="00651ED7"/>
    <w:rsid w:val="00651F16"/>
    <w:rsid w:val="00652152"/>
    <w:rsid w:val="006524B7"/>
    <w:rsid w:val="0065281B"/>
    <w:rsid w:val="00653644"/>
    <w:rsid w:val="006542E9"/>
    <w:rsid w:val="00654BF8"/>
    <w:rsid w:val="00654D3C"/>
    <w:rsid w:val="00654F32"/>
    <w:rsid w:val="006554F0"/>
    <w:rsid w:val="00655765"/>
    <w:rsid w:val="00655776"/>
    <w:rsid w:val="0065578E"/>
    <w:rsid w:val="00656784"/>
    <w:rsid w:val="0065693A"/>
    <w:rsid w:val="0065699D"/>
    <w:rsid w:val="00657234"/>
    <w:rsid w:val="006577EF"/>
    <w:rsid w:val="0065791A"/>
    <w:rsid w:val="00657B4F"/>
    <w:rsid w:val="00657C1B"/>
    <w:rsid w:val="00660A85"/>
    <w:rsid w:val="006613BE"/>
    <w:rsid w:val="0066159D"/>
    <w:rsid w:val="006619D1"/>
    <w:rsid w:val="00661BC5"/>
    <w:rsid w:val="006624D4"/>
    <w:rsid w:val="00662B08"/>
    <w:rsid w:val="00662F76"/>
    <w:rsid w:val="006631AA"/>
    <w:rsid w:val="006637FF"/>
    <w:rsid w:val="006643DA"/>
    <w:rsid w:val="0066498E"/>
    <w:rsid w:val="006651E9"/>
    <w:rsid w:val="006653C0"/>
    <w:rsid w:val="00665A3D"/>
    <w:rsid w:val="00665C35"/>
    <w:rsid w:val="00665EE4"/>
    <w:rsid w:val="0066679E"/>
    <w:rsid w:val="006667EB"/>
    <w:rsid w:val="00666880"/>
    <w:rsid w:val="006669D8"/>
    <w:rsid w:val="00666B3A"/>
    <w:rsid w:val="00666D11"/>
    <w:rsid w:val="0066747A"/>
    <w:rsid w:val="006674B4"/>
    <w:rsid w:val="0066777C"/>
    <w:rsid w:val="00667AC5"/>
    <w:rsid w:val="006704D1"/>
    <w:rsid w:val="0067078F"/>
    <w:rsid w:val="006707E0"/>
    <w:rsid w:val="0067083F"/>
    <w:rsid w:val="00670C33"/>
    <w:rsid w:val="00670D5F"/>
    <w:rsid w:val="00671302"/>
    <w:rsid w:val="00671A51"/>
    <w:rsid w:val="00671B23"/>
    <w:rsid w:val="00672275"/>
    <w:rsid w:val="0067300C"/>
    <w:rsid w:val="00673463"/>
    <w:rsid w:val="006738E5"/>
    <w:rsid w:val="00673A31"/>
    <w:rsid w:val="00673A62"/>
    <w:rsid w:val="00673AEC"/>
    <w:rsid w:val="00673B1A"/>
    <w:rsid w:val="00673FB6"/>
    <w:rsid w:val="006742FD"/>
    <w:rsid w:val="00674431"/>
    <w:rsid w:val="006746C3"/>
    <w:rsid w:val="00674A10"/>
    <w:rsid w:val="00674B23"/>
    <w:rsid w:val="00674D45"/>
    <w:rsid w:val="0067530D"/>
    <w:rsid w:val="00675903"/>
    <w:rsid w:val="0067641E"/>
    <w:rsid w:val="006765E1"/>
    <w:rsid w:val="006766CD"/>
    <w:rsid w:val="00676759"/>
    <w:rsid w:val="00676771"/>
    <w:rsid w:val="006772C7"/>
    <w:rsid w:val="006775F4"/>
    <w:rsid w:val="00677617"/>
    <w:rsid w:val="00677A94"/>
    <w:rsid w:val="00677F41"/>
    <w:rsid w:val="006803D7"/>
    <w:rsid w:val="00680744"/>
    <w:rsid w:val="00680D8C"/>
    <w:rsid w:val="00680E3E"/>
    <w:rsid w:val="00681234"/>
    <w:rsid w:val="006816F6"/>
    <w:rsid w:val="006826DA"/>
    <w:rsid w:val="006827F5"/>
    <w:rsid w:val="00682DE6"/>
    <w:rsid w:val="006832F5"/>
    <w:rsid w:val="006834E3"/>
    <w:rsid w:val="0068390C"/>
    <w:rsid w:val="006839F8"/>
    <w:rsid w:val="0068406D"/>
    <w:rsid w:val="006840FD"/>
    <w:rsid w:val="00684301"/>
    <w:rsid w:val="006843A9"/>
    <w:rsid w:val="006846DC"/>
    <w:rsid w:val="00684A2D"/>
    <w:rsid w:val="00684C4E"/>
    <w:rsid w:val="00684C85"/>
    <w:rsid w:val="00685052"/>
    <w:rsid w:val="00685E07"/>
    <w:rsid w:val="00685F32"/>
    <w:rsid w:val="0068617E"/>
    <w:rsid w:val="0068624E"/>
    <w:rsid w:val="006862E8"/>
    <w:rsid w:val="006864A1"/>
    <w:rsid w:val="006867CE"/>
    <w:rsid w:val="00686F5B"/>
    <w:rsid w:val="00687A4B"/>
    <w:rsid w:val="00690072"/>
    <w:rsid w:val="00690A42"/>
    <w:rsid w:val="00690CA1"/>
    <w:rsid w:val="0069179B"/>
    <w:rsid w:val="00691AD3"/>
    <w:rsid w:val="00691FFE"/>
    <w:rsid w:val="006927F8"/>
    <w:rsid w:val="00692857"/>
    <w:rsid w:val="00692A52"/>
    <w:rsid w:val="00692B4B"/>
    <w:rsid w:val="00692F43"/>
    <w:rsid w:val="00693677"/>
    <w:rsid w:val="00693F18"/>
    <w:rsid w:val="0069439D"/>
    <w:rsid w:val="0069454D"/>
    <w:rsid w:val="0069475C"/>
    <w:rsid w:val="00694887"/>
    <w:rsid w:val="00694ADE"/>
    <w:rsid w:val="00694B43"/>
    <w:rsid w:val="00694B47"/>
    <w:rsid w:val="00694B6F"/>
    <w:rsid w:val="00695128"/>
    <w:rsid w:val="0069546B"/>
    <w:rsid w:val="0069546F"/>
    <w:rsid w:val="0069564A"/>
    <w:rsid w:val="006958B4"/>
    <w:rsid w:val="0069593D"/>
    <w:rsid w:val="00695CF4"/>
    <w:rsid w:val="00696140"/>
    <w:rsid w:val="00696192"/>
    <w:rsid w:val="0069676E"/>
    <w:rsid w:val="006968C0"/>
    <w:rsid w:val="006968E1"/>
    <w:rsid w:val="006969EF"/>
    <w:rsid w:val="00696A7A"/>
    <w:rsid w:val="00696A8F"/>
    <w:rsid w:val="00697162"/>
    <w:rsid w:val="0069726C"/>
    <w:rsid w:val="0069733A"/>
    <w:rsid w:val="00697629"/>
    <w:rsid w:val="00697C6B"/>
    <w:rsid w:val="006A00B3"/>
    <w:rsid w:val="006A02A9"/>
    <w:rsid w:val="006A0366"/>
    <w:rsid w:val="006A05B7"/>
    <w:rsid w:val="006A0847"/>
    <w:rsid w:val="006A09B5"/>
    <w:rsid w:val="006A0A62"/>
    <w:rsid w:val="006A116F"/>
    <w:rsid w:val="006A1261"/>
    <w:rsid w:val="006A149F"/>
    <w:rsid w:val="006A152E"/>
    <w:rsid w:val="006A1B5F"/>
    <w:rsid w:val="006A27F1"/>
    <w:rsid w:val="006A2B5F"/>
    <w:rsid w:val="006A2C62"/>
    <w:rsid w:val="006A384D"/>
    <w:rsid w:val="006A39AF"/>
    <w:rsid w:val="006A47F7"/>
    <w:rsid w:val="006A4A21"/>
    <w:rsid w:val="006A4E16"/>
    <w:rsid w:val="006A597A"/>
    <w:rsid w:val="006A5A75"/>
    <w:rsid w:val="006A5C34"/>
    <w:rsid w:val="006A5CF5"/>
    <w:rsid w:val="006A5F97"/>
    <w:rsid w:val="006A5FE2"/>
    <w:rsid w:val="006A61C0"/>
    <w:rsid w:val="006A61D8"/>
    <w:rsid w:val="006A61E5"/>
    <w:rsid w:val="006A6216"/>
    <w:rsid w:val="006A6439"/>
    <w:rsid w:val="006A64CB"/>
    <w:rsid w:val="006A68B0"/>
    <w:rsid w:val="006A7112"/>
    <w:rsid w:val="006A71E4"/>
    <w:rsid w:val="006A749B"/>
    <w:rsid w:val="006A7593"/>
    <w:rsid w:val="006A766C"/>
    <w:rsid w:val="006A7A1B"/>
    <w:rsid w:val="006A7D1E"/>
    <w:rsid w:val="006A7F11"/>
    <w:rsid w:val="006B0158"/>
    <w:rsid w:val="006B054F"/>
    <w:rsid w:val="006B05EE"/>
    <w:rsid w:val="006B075F"/>
    <w:rsid w:val="006B0772"/>
    <w:rsid w:val="006B11AE"/>
    <w:rsid w:val="006B166B"/>
    <w:rsid w:val="006B18FF"/>
    <w:rsid w:val="006B1A53"/>
    <w:rsid w:val="006B1C3A"/>
    <w:rsid w:val="006B1C85"/>
    <w:rsid w:val="006B1CF9"/>
    <w:rsid w:val="006B1D6B"/>
    <w:rsid w:val="006B1E62"/>
    <w:rsid w:val="006B2686"/>
    <w:rsid w:val="006B27D8"/>
    <w:rsid w:val="006B2AAD"/>
    <w:rsid w:val="006B3792"/>
    <w:rsid w:val="006B3A76"/>
    <w:rsid w:val="006B3F77"/>
    <w:rsid w:val="006B3FBF"/>
    <w:rsid w:val="006B42C5"/>
    <w:rsid w:val="006B483B"/>
    <w:rsid w:val="006B485C"/>
    <w:rsid w:val="006B5424"/>
    <w:rsid w:val="006B5470"/>
    <w:rsid w:val="006B5474"/>
    <w:rsid w:val="006B5814"/>
    <w:rsid w:val="006B5F5B"/>
    <w:rsid w:val="006B6624"/>
    <w:rsid w:val="006B67EA"/>
    <w:rsid w:val="006B6A4D"/>
    <w:rsid w:val="006B6E4D"/>
    <w:rsid w:val="006B6F15"/>
    <w:rsid w:val="006B711F"/>
    <w:rsid w:val="006B7328"/>
    <w:rsid w:val="006B77A9"/>
    <w:rsid w:val="006B7A3A"/>
    <w:rsid w:val="006B7B1E"/>
    <w:rsid w:val="006C0033"/>
    <w:rsid w:val="006C02E3"/>
    <w:rsid w:val="006C0548"/>
    <w:rsid w:val="006C0632"/>
    <w:rsid w:val="006C06E3"/>
    <w:rsid w:val="006C0A0E"/>
    <w:rsid w:val="006C1439"/>
    <w:rsid w:val="006C1F0C"/>
    <w:rsid w:val="006C20A3"/>
    <w:rsid w:val="006C22C7"/>
    <w:rsid w:val="006C23D1"/>
    <w:rsid w:val="006C2584"/>
    <w:rsid w:val="006C29AA"/>
    <w:rsid w:val="006C2A0D"/>
    <w:rsid w:val="006C2C38"/>
    <w:rsid w:val="006C2C8F"/>
    <w:rsid w:val="006C2CE7"/>
    <w:rsid w:val="006C30F0"/>
    <w:rsid w:val="006C3380"/>
    <w:rsid w:val="006C37B7"/>
    <w:rsid w:val="006C3A8F"/>
    <w:rsid w:val="006C3CB7"/>
    <w:rsid w:val="006C3D79"/>
    <w:rsid w:val="006C3E60"/>
    <w:rsid w:val="006C3EBF"/>
    <w:rsid w:val="006C40D4"/>
    <w:rsid w:val="006C478E"/>
    <w:rsid w:val="006C48BA"/>
    <w:rsid w:val="006C48D3"/>
    <w:rsid w:val="006C4E8C"/>
    <w:rsid w:val="006C5173"/>
    <w:rsid w:val="006C51BC"/>
    <w:rsid w:val="006C55B6"/>
    <w:rsid w:val="006C6964"/>
    <w:rsid w:val="006C7664"/>
    <w:rsid w:val="006C7825"/>
    <w:rsid w:val="006C7968"/>
    <w:rsid w:val="006C7D7E"/>
    <w:rsid w:val="006D02D4"/>
    <w:rsid w:val="006D0736"/>
    <w:rsid w:val="006D07D8"/>
    <w:rsid w:val="006D0A3D"/>
    <w:rsid w:val="006D10B1"/>
    <w:rsid w:val="006D10B8"/>
    <w:rsid w:val="006D13E4"/>
    <w:rsid w:val="006D177E"/>
    <w:rsid w:val="006D18AE"/>
    <w:rsid w:val="006D1C84"/>
    <w:rsid w:val="006D1C89"/>
    <w:rsid w:val="006D2438"/>
    <w:rsid w:val="006D2754"/>
    <w:rsid w:val="006D27A9"/>
    <w:rsid w:val="006D2977"/>
    <w:rsid w:val="006D2A06"/>
    <w:rsid w:val="006D2D9F"/>
    <w:rsid w:val="006D2DA6"/>
    <w:rsid w:val="006D39C0"/>
    <w:rsid w:val="006D3A59"/>
    <w:rsid w:val="006D3FA3"/>
    <w:rsid w:val="006D47ED"/>
    <w:rsid w:val="006D49D3"/>
    <w:rsid w:val="006D4F0D"/>
    <w:rsid w:val="006D55D3"/>
    <w:rsid w:val="006D55F3"/>
    <w:rsid w:val="006D58B5"/>
    <w:rsid w:val="006D5EB0"/>
    <w:rsid w:val="006D74BE"/>
    <w:rsid w:val="006E04A8"/>
    <w:rsid w:val="006E0BA8"/>
    <w:rsid w:val="006E0C5D"/>
    <w:rsid w:val="006E0CDB"/>
    <w:rsid w:val="006E0F10"/>
    <w:rsid w:val="006E0F12"/>
    <w:rsid w:val="006E108A"/>
    <w:rsid w:val="006E12ED"/>
    <w:rsid w:val="006E148F"/>
    <w:rsid w:val="006E14CA"/>
    <w:rsid w:val="006E173F"/>
    <w:rsid w:val="006E1B26"/>
    <w:rsid w:val="006E20C0"/>
    <w:rsid w:val="006E229D"/>
    <w:rsid w:val="006E22B0"/>
    <w:rsid w:val="006E2A96"/>
    <w:rsid w:val="006E2D9B"/>
    <w:rsid w:val="006E2FC9"/>
    <w:rsid w:val="006E300A"/>
    <w:rsid w:val="006E380E"/>
    <w:rsid w:val="006E3A19"/>
    <w:rsid w:val="006E3A4E"/>
    <w:rsid w:val="006E4067"/>
    <w:rsid w:val="006E47F7"/>
    <w:rsid w:val="006E4D46"/>
    <w:rsid w:val="006E4FC3"/>
    <w:rsid w:val="006E5485"/>
    <w:rsid w:val="006E55D9"/>
    <w:rsid w:val="006E55E3"/>
    <w:rsid w:val="006E57CF"/>
    <w:rsid w:val="006E59CA"/>
    <w:rsid w:val="006E5BB3"/>
    <w:rsid w:val="006E5DCC"/>
    <w:rsid w:val="006E6362"/>
    <w:rsid w:val="006E67C9"/>
    <w:rsid w:val="006E6F14"/>
    <w:rsid w:val="006E7038"/>
    <w:rsid w:val="006F030B"/>
    <w:rsid w:val="006F095B"/>
    <w:rsid w:val="006F0BFF"/>
    <w:rsid w:val="006F0CC3"/>
    <w:rsid w:val="006F15B1"/>
    <w:rsid w:val="006F162D"/>
    <w:rsid w:val="006F17C9"/>
    <w:rsid w:val="006F195B"/>
    <w:rsid w:val="006F197D"/>
    <w:rsid w:val="006F1B7A"/>
    <w:rsid w:val="006F26EC"/>
    <w:rsid w:val="006F28D9"/>
    <w:rsid w:val="006F2E5A"/>
    <w:rsid w:val="006F2FCD"/>
    <w:rsid w:val="006F30B1"/>
    <w:rsid w:val="006F325E"/>
    <w:rsid w:val="006F3385"/>
    <w:rsid w:val="006F3C68"/>
    <w:rsid w:val="006F3EE1"/>
    <w:rsid w:val="006F4066"/>
    <w:rsid w:val="006F4E80"/>
    <w:rsid w:val="006F5268"/>
    <w:rsid w:val="006F5BC3"/>
    <w:rsid w:val="006F6F80"/>
    <w:rsid w:val="006F70D4"/>
    <w:rsid w:val="006F765B"/>
    <w:rsid w:val="006F7675"/>
    <w:rsid w:val="006F7AA0"/>
    <w:rsid w:val="00700201"/>
    <w:rsid w:val="00700440"/>
    <w:rsid w:val="007006D9"/>
    <w:rsid w:val="007006DB"/>
    <w:rsid w:val="00700BA2"/>
    <w:rsid w:val="00700E94"/>
    <w:rsid w:val="007010AE"/>
    <w:rsid w:val="00701302"/>
    <w:rsid w:val="00701634"/>
    <w:rsid w:val="007017C0"/>
    <w:rsid w:val="007018C1"/>
    <w:rsid w:val="007023DF"/>
    <w:rsid w:val="0070241D"/>
    <w:rsid w:val="00702560"/>
    <w:rsid w:val="0070282A"/>
    <w:rsid w:val="00702887"/>
    <w:rsid w:val="00702A23"/>
    <w:rsid w:val="00702FCF"/>
    <w:rsid w:val="00703846"/>
    <w:rsid w:val="00703D16"/>
    <w:rsid w:val="00703DBE"/>
    <w:rsid w:val="00704142"/>
    <w:rsid w:val="007042FB"/>
    <w:rsid w:val="00704A6A"/>
    <w:rsid w:val="00704C0A"/>
    <w:rsid w:val="007057F1"/>
    <w:rsid w:val="00705DD1"/>
    <w:rsid w:val="00705F36"/>
    <w:rsid w:val="0070604E"/>
    <w:rsid w:val="0070623C"/>
    <w:rsid w:val="00706FD9"/>
    <w:rsid w:val="00707602"/>
    <w:rsid w:val="0070771A"/>
    <w:rsid w:val="00707A95"/>
    <w:rsid w:val="00707B2B"/>
    <w:rsid w:val="00707CEE"/>
    <w:rsid w:val="00707DAA"/>
    <w:rsid w:val="00707E6B"/>
    <w:rsid w:val="00710439"/>
    <w:rsid w:val="0071083D"/>
    <w:rsid w:val="007108BC"/>
    <w:rsid w:val="00710D8D"/>
    <w:rsid w:val="00710DEA"/>
    <w:rsid w:val="007110F2"/>
    <w:rsid w:val="007115FD"/>
    <w:rsid w:val="0071194A"/>
    <w:rsid w:val="00711AF3"/>
    <w:rsid w:val="00711BDE"/>
    <w:rsid w:val="00712412"/>
    <w:rsid w:val="00712979"/>
    <w:rsid w:val="00712993"/>
    <w:rsid w:val="00712A52"/>
    <w:rsid w:val="00712C95"/>
    <w:rsid w:val="00712F24"/>
    <w:rsid w:val="007134E6"/>
    <w:rsid w:val="0071362B"/>
    <w:rsid w:val="00713A11"/>
    <w:rsid w:val="00713C05"/>
    <w:rsid w:val="00714028"/>
    <w:rsid w:val="00714B40"/>
    <w:rsid w:val="00715541"/>
    <w:rsid w:val="00715578"/>
    <w:rsid w:val="00715694"/>
    <w:rsid w:val="00716099"/>
    <w:rsid w:val="007162F4"/>
    <w:rsid w:val="00716362"/>
    <w:rsid w:val="00716688"/>
    <w:rsid w:val="0071670F"/>
    <w:rsid w:val="0071697D"/>
    <w:rsid w:val="0071735A"/>
    <w:rsid w:val="0071746D"/>
    <w:rsid w:val="00717985"/>
    <w:rsid w:val="0072010C"/>
    <w:rsid w:val="007201CB"/>
    <w:rsid w:val="0072072A"/>
    <w:rsid w:val="00720757"/>
    <w:rsid w:val="00720C49"/>
    <w:rsid w:val="007210CD"/>
    <w:rsid w:val="007210D6"/>
    <w:rsid w:val="0072133E"/>
    <w:rsid w:val="007217D2"/>
    <w:rsid w:val="00721B78"/>
    <w:rsid w:val="00721E0E"/>
    <w:rsid w:val="0072205F"/>
    <w:rsid w:val="007222CA"/>
    <w:rsid w:val="007225CE"/>
    <w:rsid w:val="00722870"/>
    <w:rsid w:val="007228E4"/>
    <w:rsid w:val="00722E19"/>
    <w:rsid w:val="00722F22"/>
    <w:rsid w:val="00723B0B"/>
    <w:rsid w:val="00724067"/>
    <w:rsid w:val="007247A6"/>
    <w:rsid w:val="00724931"/>
    <w:rsid w:val="00724E66"/>
    <w:rsid w:val="00724EC6"/>
    <w:rsid w:val="00724FF5"/>
    <w:rsid w:val="00725647"/>
    <w:rsid w:val="00725D97"/>
    <w:rsid w:val="0072602D"/>
    <w:rsid w:val="0072603C"/>
    <w:rsid w:val="00726491"/>
    <w:rsid w:val="00726A45"/>
    <w:rsid w:val="00726A81"/>
    <w:rsid w:val="00726DB3"/>
    <w:rsid w:val="00726DCD"/>
    <w:rsid w:val="007270A1"/>
    <w:rsid w:val="00727378"/>
    <w:rsid w:val="00727549"/>
    <w:rsid w:val="00727E0D"/>
    <w:rsid w:val="00727F08"/>
    <w:rsid w:val="00727F4E"/>
    <w:rsid w:val="00727F7F"/>
    <w:rsid w:val="00730179"/>
    <w:rsid w:val="00730402"/>
    <w:rsid w:val="00730A8F"/>
    <w:rsid w:val="00730CCA"/>
    <w:rsid w:val="00730E6E"/>
    <w:rsid w:val="007311DA"/>
    <w:rsid w:val="007319E8"/>
    <w:rsid w:val="00731A12"/>
    <w:rsid w:val="00731B23"/>
    <w:rsid w:val="0073210B"/>
    <w:rsid w:val="00732476"/>
    <w:rsid w:val="00732C85"/>
    <w:rsid w:val="0073354E"/>
    <w:rsid w:val="00733A08"/>
    <w:rsid w:val="00733D2D"/>
    <w:rsid w:val="00733D7D"/>
    <w:rsid w:val="00733E0A"/>
    <w:rsid w:val="00734051"/>
    <w:rsid w:val="0073459C"/>
    <w:rsid w:val="00734647"/>
    <w:rsid w:val="00734688"/>
    <w:rsid w:val="00734F94"/>
    <w:rsid w:val="007357B3"/>
    <w:rsid w:val="0073586B"/>
    <w:rsid w:val="00735AE7"/>
    <w:rsid w:val="00735E4B"/>
    <w:rsid w:val="00736011"/>
    <w:rsid w:val="00736224"/>
    <w:rsid w:val="007362EE"/>
    <w:rsid w:val="0073693F"/>
    <w:rsid w:val="00736D35"/>
    <w:rsid w:val="00736E17"/>
    <w:rsid w:val="0073756F"/>
    <w:rsid w:val="0073767E"/>
    <w:rsid w:val="007376CF"/>
    <w:rsid w:val="00737A27"/>
    <w:rsid w:val="00737E61"/>
    <w:rsid w:val="007404F1"/>
    <w:rsid w:val="007408AD"/>
    <w:rsid w:val="00740BAB"/>
    <w:rsid w:val="00740CC6"/>
    <w:rsid w:val="007410F9"/>
    <w:rsid w:val="00741694"/>
    <w:rsid w:val="0074198E"/>
    <w:rsid w:val="007419A7"/>
    <w:rsid w:val="0074254B"/>
    <w:rsid w:val="00742B5F"/>
    <w:rsid w:val="00742B74"/>
    <w:rsid w:val="00742D1D"/>
    <w:rsid w:val="00742EF1"/>
    <w:rsid w:val="00742F9B"/>
    <w:rsid w:val="0074340E"/>
    <w:rsid w:val="00743730"/>
    <w:rsid w:val="0074419B"/>
    <w:rsid w:val="00744815"/>
    <w:rsid w:val="00744B1F"/>
    <w:rsid w:val="00744C03"/>
    <w:rsid w:val="00744C06"/>
    <w:rsid w:val="00744EB1"/>
    <w:rsid w:val="00745079"/>
    <w:rsid w:val="0074534D"/>
    <w:rsid w:val="00745512"/>
    <w:rsid w:val="007459EC"/>
    <w:rsid w:val="00745E7D"/>
    <w:rsid w:val="00746CB3"/>
    <w:rsid w:val="00746E94"/>
    <w:rsid w:val="00747486"/>
    <w:rsid w:val="00747C86"/>
    <w:rsid w:val="0075009D"/>
    <w:rsid w:val="007502DA"/>
    <w:rsid w:val="007502EB"/>
    <w:rsid w:val="00750300"/>
    <w:rsid w:val="007509A2"/>
    <w:rsid w:val="007509C9"/>
    <w:rsid w:val="00750F6F"/>
    <w:rsid w:val="00751888"/>
    <w:rsid w:val="00751955"/>
    <w:rsid w:val="00752374"/>
    <w:rsid w:val="00752742"/>
    <w:rsid w:val="0075274B"/>
    <w:rsid w:val="00752A25"/>
    <w:rsid w:val="00752B33"/>
    <w:rsid w:val="00752C59"/>
    <w:rsid w:val="00752E4F"/>
    <w:rsid w:val="007531BB"/>
    <w:rsid w:val="00754011"/>
    <w:rsid w:val="00754136"/>
    <w:rsid w:val="00754DF8"/>
    <w:rsid w:val="007551CD"/>
    <w:rsid w:val="00755231"/>
    <w:rsid w:val="007553A5"/>
    <w:rsid w:val="007558C0"/>
    <w:rsid w:val="007559BA"/>
    <w:rsid w:val="00755A77"/>
    <w:rsid w:val="00755BF2"/>
    <w:rsid w:val="00755C81"/>
    <w:rsid w:val="007565EC"/>
    <w:rsid w:val="007567FE"/>
    <w:rsid w:val="00756EF2"/>
    <w:rsid w:val="0075763E"/>
    <w:rsid w:val="00757777"/>
    <w:rsid w:val="0075791F"/>
    <w:rsid w:val="007579E3"/>
    <w:rsid w:val="00757A6A"/>
    <w:rsid w:val="00760662"/>
    <w:rsid w:val="00760B71"/>
    <w:rsid w:val="00760B7D"/>
    <w:rsid w:val="007616B8"/>
    <w:rsid w:val="00761AB6"/>
    <w:rsid w:val="00761AFE"/>
    <w:rsid w:val="00761B27"/>
    <w:rsid w:val="00761C44"/>
    <w:rsid w:val="00761C59"/>
    <w:rsid w:val="00761C6B"/>
    <w:rsid w:val="00762038"/>
    <w:rsid w:val="007623A0"/>
    <w:rsid w:val="007626C4"/>
    <w:rsid w:val="0076276F"/>
    <w:rsid w:val="00762FAA"/>
    <w:rsid w:val="00763528"/>
    <w:rsid w:val="007635C2"/>
    <w:rsid w:val="007635CC"/>
    <w:rsid w:val="007635E7"/>
    <w:rsid w:val="007635F7"/>
    <w:rsid w:val="007638D0"/>
    <w:rsid w:val="00763A96"/>
    <w:rsid w:val="00763ED1"/>
    <w:rsid w:val="0076447B"/>
    <w:rsid w:val="007645E3"/>
    <w:rsid w:val="007653EA"/>
    <w:rsid w:val="0076548C"/>
    <w:rsid w:val="0076576E"/>
    <w:rsid w:val="00765B19"/>
    <w:rsid w:val="00765D16"/>
    <w:rsid w:val="00765F4A"/>
    <w:rsid w:val="00766200"/>
    <w:rsid w:val="0076662B"/>
    <w:rsid w:val="0076677E"/>
    <w:rsid w:val="00766840"/>
    <w:rsid w:val="007669AD"/>
    <w:rsid w:val="00767515"/>
    <w:rsid w:val="00767EB3"/>
    <w:rsid w:val="00770316"/>
    <w:rsid w:val="007704B9"/>
    <w:rsid w:val="00770A5E"/>
    <w:rsid w:val="00770AD1"/>
    <w:rsid w:val="00770B1A"/>
    <w:rsid w:val="0077138E"/>
    <w:rsid w:val="00771719"/>
    <w:rsid w:val="007717F9"/>
    <w:rsid w:val="00771DC4"/>
    <w:rsid w:val="00771E96"/>
    <w:rsid w:val="00772327"/>
    <w:rsid w:val="0077287E"/>
    <w:rsid w:val="007728E8"/>
    <w:rsid w:val="00772B31"/>
    <w:rsid w:val="00772F30"/>
    <w:rsid w:val="007730C8"/>
    <w:rsid w:val="007733F3"/>
    <w:rsid w:val="00773A5F"/>
    <w:rsid w:val="00773BBE"/>
    <w:rsid w:val="00773E53"/>
    <w:rsid w:val="00774118"/>
    <w:rsid w:val="007742FB"/>
    <w:rsid w:val="0077490E"/>
    <w:rsid w:val="00774A71"/>
    <w:rsid w:val="00774C68"/>
    <w:rsid w:val="00774E68"/>
    <w:rsid w:val="00774FE9"/>
    <w:rsid w:val="00774FEF"/>
    <w:rsid w:val="007756FC"/>
    <w:rsid w:val="007763C6"/>
    <w:rsid w:val="00776435"/>
    <w:rsid w:val="0077648C"/>
    <w:rsid w:val="0077685A"/>
    <w:rsid w:val="00776928"/>
    <w:rsid w:val="00776B37"/>
    <w:rsid w:val="00776D9C"/>
    <w:rsid w:val="00776F66"/>
    <w:rsid w:val="00777053"/>
    <w:rsid w:val="00777637"/>
    <w:rsid w:val="007777B4"/>
    <w:rsid w:val="00777B75"/>
    <w:rsid w:val="00777C17"/>
    <w:rsid w:val="00777ED9"/>
    <w:rsid w:val="0078019E"/>
    <w:rsid w:val="00780337"/>
    <w:rsid w:val="007806BB"/>
    <w:rsid w:val="007808F9"/>
    <w:rsid w:val="00780DE1"/>
    <w:rsid w:val="00780EB2"/>
    <w:rsid w:val="007810B7"/>
    <w:rsid w:val="007811DF"/>
    <w:rsid w:val="0078193E"/>
    <w:rsid w:val="00781A30"/>
    <w:rsid w:val="00781C1C"/>
    <w:rsid w:val="00781E38"/>
    <w:rsid w:val="007820B0"/>
    <w:rsid w:val="0078238F"/>
    <w:rsid w:val="007823A0"/>
    <w:rsid w:val="007824A4"/>
    <w:rsid w:val="00783460"/>
    <w:rsid w:val="00783506"/>
    <w:rsid w:val="00783550"/>
    <w:rsid w:val="00784055"/>
    <w:rsid w:val="00784532"/>
    <w:rsid w:val="00784561"/>
    <w:rsid w:val="00784C9E"/>
    <w:rsid w:val="00784D78"/>
    <w:rsid w:val="00784E48"/>
    <w:rsid w:val="00785262"/>
    <w:rsid w:val="0078546B"/>
    <w:rsid w:val="007854BF"/>
    <w:rsid w:val="00785789"/>
    <w:rsid w:val="007859F0"/>
    <w:rsid w:val="00785C57"/>
    <w:rsid w:val="0078634E"/>
    <w:rsid w:val="007864E9"/>
    <w:rsid w:val="007869E3"/>
    <w:rsid w:val="00786C43"/>
    <w:rsid w:val="00786E1C"/>
    <w:rsid w:val="00786F4C"/>
    <w:rsid w:val="007871FD"/>
    <w:rsid w:val="00787585"/>
    <w:rsid w:val="007875E4"/>
    <w:rsid w:val="00787943"/>
    <w:rsid w:val="00787D55"/>
    <w:rsid w:val="00787DC9"/>
    <w:rsid w:val="007900CE"/>
    <w:rsid w:val="00790195"/>
    <w:rsid w:val="00790981"/>
    <w:rsid w:val="00790B89"/>
    <w:rsid w:val="0079111E"/>
    <w:rsid w:val="007911DD"/>
    <w:rsid w:val="007912A0"/>
    <w:rsid w:val="00791414"/>
    <w:rsid w:val="00791428"/>
    <w:rsid w:val="007914C6"/>
    <w:rsid w:val="0079153A"/>
    <w:rsid w:val="00791A26"/>
    <w:rsid w:val="00791C70"/>
    <w:rsid w:val="00791D4A"/>
    <w:rsid w:val="00791DC7"/>
    <w:rsid w:val="00791E24"/>
    <w:rsid w:val="00791E3F"/>
    <w:rsid w:val="007920F3"/>
    <w:rsid w:val="0079215D"/>
    <w:rsid w:val="00792351"/>
    <w:rsid w:val="00792386"/>
    <w:rsid w:val="007924D7"/>
    <w:rsid w:val="00792921"/>
    <w:rsid w:val="0079296A"/>
    <w:rsid w:val="00792EE4"/>
    <w:rsid w:val="00792F39"/>
    <w:rsid w:val="007930F2"/>
    <w:rsid w:val="007936F8"/>
    <w:rsid w:val="00793847"/>
    <w:rsid w:val="0079398E"/>
    <w:rsid w:val="00794464"/>
    <w:rsid w:val="007945B7"/>
    <w:rsid w:val="0079463F"/>
    <w:rsid w:val="00794C63"/>
    <w:rsid w:val="00794CDC"/>
    <w:rsid w:val="00794E50"/>
    <w:rsid w:val="00795FB6"/>
    <w:rsid w:val="00795FFE"/>
    <w:rsid w:val="007962FF"/>
    <w:rsid w:val="00796367"/>
    <w:rsid w:val="00796567"/>
    <w:rsid w:val="007969BE"/>
    <w:rsid w:val="00796A44"/>
    <w:rsid w:val="007975A1"/>
    <w:rsid w:val="0079767B"/>
    <w:rsid w:val="00797C69"/>
    <w:rsid w:val="00797CF5"/>
    <w:rsid w:val="00797D34"/>
    <w:rsid w:val="00797EE2"/>
    <w:rsid w:val="00797FB7"/>
    <w:rsid w:val="007A04A8"/>
    <w:rsid w:val="007A0584"/>
    <w:rsid w:val="007A0AFC"/>
    <w:rsid w:val="007A173B"/>
    <w:rsid w:val="007A1896"/>
    <w:rsid w:val="007A19B4"/>
    <w:rsid w:val="007A19C4"/>
    <w:rsid w:val="007A1F95"/>
    <w:rsid w:val="007A24EF"/>
    <w:rsid w:val="007A2BA0"/>
    <w:rsid w:val="007A2BED"/>
    <w:rsid w:val="007A2DCA"/>
    <w:rsid w:val="007A2E4D"/>
    <w:rsid w:val="007A3050"/>
    <w:rsid w:val="007A3266"/>
    <w:rsid w:val="007A3BFA"/>
    <w:rsid w:val="007A3F6A"/>
    <w:rsid w:val="007A3F8F"/>
    <w:rsid w:val="007A4007"/>
    <w:rsid w:val="007A42D2"/>
    <w:rsid w:val="007A43E5"/>
    <w:rsid w:val="007A479A"/>
    <w:rsid w:val="007A4A07"/>
    <w:rsid w:val="007A4AD6"/>
    <w:rsid w:val="007A50BE"/>
    <w:rsid w:val="007A50C9"/>
    <w:rsid w:val="007A52B3"/>
    <w:rsid w:val="007A5324"/>
    <w:rsid w:val="007A5654"/>
    <w:rsid w:val="007A5934"/>
    <w:rsid w:val="007A5970"/>
    <w:rsid w:val="007A6A20"/>
    <w:rsid w:val="007A6D07"/>
    <w:rsid w:val="007A6D42"/>
    <w:rsid w:val="007A6DDF"/>
    <w:rsid w:val="007A6E85"/>
    <w:rsid w:val="007A6EE0"/>
    <w:rsid w:val="007A6F39"/>
    <w:rsid w:val="007A70D3"/>
    <w:rsid w:val="007A71B1"/>
    <w:rsid w:val="007A73AB"/>
    <w:rsid w:val="007A7515"/>
    <w:rsid w:val="007A762F"/>
    <w:rsid w:val="007A7ADD"/>
    <w:rsid w:val="007A7B33"/>
    <w:rsid w:val="007A7E68"/>
    <w:rsid w:val="007A7FA7"/>
    <w:rsid w:val="007B0447"/>
    <w:rsid w:val="007B0475"/>
    <w:rsid w:val="007B0C8F"/>
    <w:rsid w:val="007B10B6"/>
    <w:rsid w:val="007B10BA"/>
    <w:rsid w:val="007B11CD"/>
    <w:rsid w:val="007B169F"/>
    <w:rsid w:val="007B1732"/>
    <w:rsid w:val="007B1B0C"/>
    <w:rsid w:val="007B1E80"/>
    <w:rsid w:val="007B1E8A"/>
    <w:rsid w:val="007B1FAC"/>
    <w:rsid w:val="007B2417"/>
    <w:rsid w:val="007B2521"/>
    <w:rsid w:val="007B2A14"/>
    <w:rsid w:val="007B2EB6"/>
    <w:rsid w:val="007B30E0"/>
    <w:rsid w:val="007B3248"/>
    <w:rsid w:val="007B37E6"/>
    <w:rsid w:val="007B3940"/>
    <w:rsid w:val="007B3C7B"/>
    <w:rsid w:val="007B3C7C"/>
    <w:rsid w:val="007B3D37"/>
    <w:rsid w:val="007B44F1"/>
    <w:rsid w:val="007B47F2"/>
    <w:rsid w:val="007B4BA3"/>
    <w:rsid w:val="007B4D15"/>
    <w:rsid w:val="007B4E9A"/>
    <w:rsid w:val="007B542F"/>
    <w:rsid w:val="007B548C"/>
    <w:rsid w:val="007B6195"/>
    <w:rsid w:val="007B6309"/>
    <w:rsid w:val="007B65BC"/>
    <w:rsid w:val="007B673B"/>
    <w:rsid w:val="007B6DA2"/>
    <w:rsid w:val="007B775C"/>
    <w:rsid w:val="007B7CFD"/>
    <w:rsid w:val="007B7DAD"/>
    <w:rsid w:val="007C01A2"/>
    <w:rsid w:val="007C0BD2"/>
    <w:rsid w:val="007C11E1"/>
    <w:rsid w:val="007C126F"/>
    <w:rsid w:val="007C1550"/>
    <w:rsid w:val="007C17FA"/>
    <w:rsid w:val="007C207F"/>
    <w:rsid w:val="007C20FE"/>
    <w:rsid w:val="007C2261"/>
    <w:rsid w:val="007C2768"/>
    <w:rsid w:val="007C2B4C"/>
    <w:rsid w:val="007C3360"/>
    <w:rsid w:val="007C40EE"/>
    <w:rsid w:val="007C47BD"/>
    <w:rsid w:val="007C4A76"/>
    <w:rsid w:val="007C552E"/>
    <w:rsid w:val="007C59BF"/>
    <w:rsid w:val="007C5B95"/>
    <w:rsid w:val="007C620C"/>
    <w:rsid w:val="007C6818"/>
    <w:rsid w:val="007C69F2"/>
    <w:rsid w:val="007C784E"/>
    <w:rsid w:val="007C79F1"/>
    <w:rsid w:val="007D0AA3"/>
    <w:rsid w:val="007D0B94"/>
    <w:rsid w:val="007D0D07"/>
    <w:rsid w:val="007D11A1"/>
    <w:rsid w:val="007D1347"/>
    <w:rsid w:val="007D1448"/>
    <w:rsid w:val="007D21EF"/>
    <w:rsid w:val="007D223E"/>
    <w:rsid w:val="007D255E"/>
    <w:rsid w:val="007D26F1"/>
    <w:rsid w:val="007D26FA"/>
    <w:rsid w:val="007D2705"/>
    <w:rsid w:val="007D317F"/>
    <w:rsid w:val="007D351C"/>
    <w:rsid w:val="007D3C6A"/>
    <w:rsid w:val="007D3CE8"/>
    <w:rsid w:val="007D3DAC"/>
    <w:rsid w:val="007D3E81"/>
    <w:rsid w:val="007D4A93"/>
    <w:rsid w:val="007D4C11"/>
    <w:rsid w:val="007D4C49"/>
    <w:rsid w:val="007D4EE6"/>
    <w:rsid w:val="007D57EC"/>
    <w:rsid w:val="007D5995"/>
    <w:rsid w:val="007D5AD4"/>
    <w:rsid w:val="007D5E26"/>
    <w:rsid w:val="007D5EAD"/>
    <w:rsid w:val="007D5F57"/>
    <w:rsid w:val="007D5FDB"/>
    <w:rsid w:val="007D60B0"/>
    <w:rsid w:val="007D64EE"/>
    <w:rsid w:val="007D6C11"/>
    <w:rsid w:val="007D6FC4"/>
    <w:rsid w:val="007D73F4"/>
    <w:rsid w:val="007D7573"/>
    <w:rsid w:val="007D7862"/>
    <w:rsid w:val="007D7F49"/>
    <w:rsid w:val="007E01AB"/>
    <w:rsid w:val="007E02F8"/>
    <w:rsid w:val="007E0FA1"/>
    <w:rsid w:val="007E15B9"/>
    <w:rsid w:val="007E1AC8"/>
    <w:rsid w:val="007E1BEA"/>
    <w:rsid w:val="007E2222"/>
    <w:rsid w:val="007E26F6"/>
    <w:rsid w:val="007E2957"/>
    <w:rsid w:val="007E2A3E"/>
    <w:rsid w:val="007E2C4B"/>
    <w:rsid w:val="007E3363"/>
    <w:rsid w:val="007E39B3"/>
    <w:rsid w:val="007E3B78"/>
    <w:rsid w:val="007E43C1"/>
    <w:rsid w:val="007E4696"/>
    <w:rsid w:val="007E49BA"/>
    <w:rsid w:val="007E49CA"/>
    <w:rsid w:val="007E4FF6"/>
    <w:rsid w:val="007E5294"/>
    <w:rsid w:val="007E565C"/>
    <w:rsid w:val="007E5A63"/>
    <w:rsid w:val="007E5D56"/>
    <w:rsid w:val="007E66E3"/>
    <w:rsid w:val="007E6B5E"/>
    <w:rsid w:val="007E6DA4"/>
    <w:rsid w:val="007E73FB"/>
    <w:rsid w:val="007E75CD"/>
    <w:rsid w:val="007E7E67"/>
    <w:rsid w:val="007F031D"/>
    <w:rsid w:val="007F0420"/>
    <w:rsid w:val="007F08A3"/>
    <w:rsid w:val="007F0FEF"/>
    <w:rsid w:val="007F131D"/>
    <w:rsid w:val="007F1328"/>
    <w:rsid w:val="007F1622"/>
    <w:rsid w:val="007F1D6A"/>
    <w:rsid w:val="007F2787"/>
    <w:rsid w:val="007F2B7C"/>
    <w:rsid w:val="007F30EA"/>
    <w:rsid w:val="007F3859"/>
    <w:rsid w:val="007F3A73"/>
    <w:rsid w:val="007F4751"/>
    <w:rsid w:val="007F4C03"/>
    <w:rsid w:val="007F4FD0"/>
    <w:rsid w:val="007F51DA"/>
    <w:rsid w:val="007F563B"/>
    <w:rsid w:val="007F592E"/>
    <w:rsid w:val="007F5CAC"/>
    <w:rsid w:val="007F5D32"/>
    <w:rsid w:val="007F5E33"/>
    <w:rsid w:val="007F5FA0"/>
    <w:rsid w:val="007F5FE6"/>
    <w:rsid w:val="007F6211"/>
    <w:rsid w:val="007F652E"/>
    <w:rsid w:val="007F698C"/>
    <w:rsid w:val="007F6D1D"/>
    <w:rsid w:val="007F70CF"/>
    <w:rsid w:val="007F7187"/>
    <w:rsid w:val="007F749A"/>
    <w:rsid w:val="007F7E00"/>
    <w:rsid w:val="00800167"/>
    <w:rsid w:val="0080024C"/>
    <w:rsid w:val="00800B82"/>
    <w:rsid w:val="00801AB7"/>
    <w:rsid w:val="00801DB3"/>
    <w:rsid w:val="008021B7"/>
    <w:rsid w:val="008023C3"/>
    <w:rsid w:val="00802F7A"/>
    <w:rsid w:val="008032F0"/>
    <w:rsid w:val="008034F3"/>
    <w:rsid w:val="008036AE"/>
    <w:rsid w:val="008038E3"/>
    <w:rsid w:val="00803E45"/>
    <w:rsid w:val="00803E79"/>
    <w:rsid w:val="00803E7E"/>
    <w:rsid w:val="00803FEC"/>
    <w:rsid w:val="00804103"/>
    <w:rsid w:val="00804AB7"/>
    <w:rsid w:val="00804DE2"/>
    <w:rsid w:val="0080516B"/>
    <w:rsid w:val="00805FD9"/>
    <w:rsid w:val="00805FFC"/>
    <w:rsid w:val="008063BE"/>
    <w:rsid w:val="00806FCE"/>
    <w:rsid w:val="0080705A"/>
    <w:rsid w:val="00807125"/>
    <w:rsid w:val="008072BF"/>
    <w:rsid w:val="008074DA"/>
    <w:rsid w:val="008079E9"/>
    <w:rsid w:val="00807D31"/>
    <w:rsid w:val="00807D82"/>
    <w:rsid w:val="00807E14"/>
    <w:rsid w:val="0081022B"/>
    <w:rsid w:val="008102DB"/>
    <w:rsid w:val="00810392"/>
    <w:rsid w:val="00810431"/>
    <w:rsid w:val="00810666"/>
    <w:rsid w:val="0081096A"/>
    <w:rsid w:val="00810B60"/>
    <w:rsid w:val="00810C5E"/>
    <w:rsid w:val="0081181F"/>
    <w:rsid w:val="008126C6"/>
    <w:rsid w:val="00812809"/>
    <w:rsid w:val="00812E52"/>
    <w:rsid w:val="00812F99"/>
    <w:rsid w:val="00813237"/>
    <w:rsid w:val="00813430"/>
    <w:rsid w:val="00813597"/>
    <w:rsid w:val="00813A21"/>
    <w:rsid w:val="00813F7B"/>
    <w:rsid w:val="008140B9"/>
    <w:rsid w:val="00814637"/>
    <w:rsid w:val="0081482B"/>
    <w:rsid w:val="00814B9E"/>
    <w:rsid w:val="00814F8F"/>
    <w:rsid w:val="0081527F"/>
    <w:rsid w:val="00815759"/>
    <w:rsid w:val="0081597B"/>
    <w:rsid w:val="00815B1F"/>
    <w:rsid w:val="00815B49"/>
    <w:rsid w:val="00815D0F"/>
    <w:rsid w:val="00816328"/>
    <w:rsid w:val="008165C6"/>
    <w:rsid w:val="008169D0"/>
    <w:rsid w:val="0081704B"/>
    <w:rsid w:val="008174BD"/>
    <w:rsid w:val="00817A96"/>
    <w:rsid w:val="00817CA4"/>
    <w:rsid w:val="008201B8"/>
    <w:rsid w:val="0082044F"/>
    <w:rsid w:val="0082057B"/>
    <w:rsid w:val="008208AB"/>
    <w:rsid w:val="00820E03"/>
    <w:rsid w:val="00820F25"/>
    <w:rsid w:val="008213AF"/>
    <w:rsid w:val="00821543"/>
    <w:rsid w:val="00821850"/>
    <w:rsid w:val="00821982"/>
    <w:rsid w:val="00821A76"/>
    <w:rsid w:val="00821B24"/>
    <w:rsid w:val="00822241"/>
    <w:rsid w:val="0082243C"/>
    <w:rsid w:val="00822525"/>
    <w:rsid w:val="0082258D"/>
    <w:rsid w:val="00823439"/>
    <w:rsid w:val="00823453"/>
    <w:rsid w:val="00823EA3"/>
    <w:rsid w:val="00824196"/>
    <w:rsid w:val="008248EA"/>
    <w:rsid w:val="00824960"/>
    <w:rsid w:val="00824A4E"/>
    <w:rsid w:val="00824C1A"/>
    <w:rsid w:val="00824DE9"/>
    <w:rsid w:val="00824EDC"/>
    <w:rsid w:val="00825017"/>
    <w:rsid w:val="008250AF"/>
    <w:rsid w:val="00825534"/>
    <w:rsid w:val="0082569F"/>
    <w:rsid w:val="008259D4"/>
    <w:rsid w:val="0082648F"/>
    <w:rsid w:val="008264CC"/>
    <w:rsid w:val="00826566"/>
    <w:rsid w:val="008266B7"/>
    <w:rsid w:val="00826764"/>
    <w:rsid w:val="00826A96"/>
    <w:rsid w:val="00827231"/>
    <w:rsid w:val="00827EFE"/>
    <w:rsid w:val="008307C7"/>
    <w:rsid w:val="0083084B"/>
    <w:rsid w:val="00830AB4"/>
    <w:rsid w:val="00830ABD"/>
    <w:rsid w:val="00830C8D"/>
    <w:rsid w:val="00830DA1"/>
    <w:rsid w:val="00831003"/>
    <w:rsid w:val="008312CB"/>
    <w:rsid w:val="008313D9"/>
    <w:rsid w:val="008313E4"/>
    <w:rsid w:val="008316AE"/>
    <w:rsid w:val="00831783"/>
    <w:rsid w:val="0083191C"/>
    <w:rsid w:val="00831D62"/>
    <w:rsid w:val="008323BA"/>
    <w:rsid w:val="00833317"/>
    <w:rsid w:val="00833348"/>
    <w:rsid w:val="0083362D"/>
    <w:rsid w:val="00833817"/>
    <w:rsid w:val="00834A2E"/>
    <w:rsid w:val="0083630F"/>
    <w:rsid w:val="0083634E"/>
    <w:rsid w:val="0083659F"/>
    <w:rsid w:val="00836797"/>
    <w:rsid w:val="00836C36"/>
    <w:rsid w:val="00836C5B"/>
    <w:rsid w:val="00836CFB"/>
    <w:rsid w:val="00836D96"/>
    <w:rsid w:val="00836EDD"/>
    <w:rsid w:val="00837748"/>
    <w:rsid w:val="00837784"/>
    <w:rsid w:val="00837B6F"/>
    <w:rsid w:val="0084017D"/>
    <w:rsid w:val="00840318"/>
    <w:rsid w:val="0084052D"/>
    <w:rsid w:val="008408F8"/>
    <w:rsid w:val="00840B8B"/>
    <w:rsid w:val="00841142"/>
    <w:rsid w:val="008412E0"/>
    <w:rsid w:val="0084130E"/>
    <w:rsid w:val="008415D3"/>
    <w:rsid w:val="008416B9"/>
    <w:rsid w:val="008416DC"/>
    <w:rsid w:val="00841D2B"/>
    <w:rsid w:val="00841FFC"/>
    <w:rsid w:val="00842126"/>
    <w:rsid w:val="008422B7"/>
    <w:rsid w:val="008423A1"/>
    <w:rsid w:val="00842E8D"/>
    <w:rsid w:val="008431CC"/>
    <w:rsid w:val="00843528"/>
    <w:rsid w:val="0084353D"/>
    <w:rsid w:val="008436C9"/>
    <w:rsid w:val="008436F1"/>
    <w:rsid w:val="00843725"/>
    <w:rsid w:val="00843FA9"/>
    <w:rsid w:val="00844068"/>
    <w:rsid w:val="00844981"/>
    <w:rsid w:val="00844BB6"/>
    <w:rsid w:val="00845056"/>
    <w:rsid w:val="00845244"/>
    <w:rsid w:val="00845371"/>
    <w:rsid w:val="0084542C"/>
    <w:rsid w:val="0084554D"/>
    <w:rsid w:val="008455FA"/>
    <w:rsid w:val="0084566F"/>
    <w:rsid w:val="00845B41"/>
    <w:rsid w:val="00845D68"/>
    <w:rsid w:val="008463E9"/>
    <w:rsid w:val="0084654A"/>
    <w:rsid w:val="0084659D"/>
    <w:rsid w:val="00847414"/>
    <w:rsid w:val="00850045"/>
    <w:rsid w:val="0085027B"/>
    <w:rsid w:val="008502E9"/>
    <w:rsid w:val="00850742"/>
    <w:rsid w:val="00850D5C"/>
    <w:rsid w:val="00850E47"/>
    <w:rsid w:val="0085136E"/>
    <w:rsid w:val="0085166E"/>
    <w:rsid w:val="0085198F"/>
    <w:rsid w:val="00852091"/>
    <w:rsid w:val="008522EE"/>
    <w:rsid w:val="00852895"/>
    <w:rsid w:val="008529FA"/>
    <w:rsid w:val="00852B73"/>
    <w:rsid w:val="00853F35"/>
    <w:rsid w:val="008545DC"/>
    <w:rsid w:val="00854B25"/>
    <w:rsid w:val="00854E38"/>
    <w:rsid w:val="00854E7D"/>
    <w:rsid w:val="008551A7"/>
    <w:rsid w:val="0085546B"/>
    <w:rsid w:val="0085588B"/>
    <w:rsid w:val="00856401"/>
    <w:rsid w:val="00856B93"/>
    <w:rsid w:val="008571A9"/>
    <w:rsid w:val="0085748F"/>
    <w:rsid w:val="00857ADA"/>
    <w:rsid w:val="00857BF6"/>
    <w:rsid w:val="00857C36"/>
    <w:rsid w:val="008607D8"/>
    <w:rsid w:val="00860C67"/>
    <w:rsid w:val="008610B0"/>
    <w:rsid w:val="008611C0"/>
    <w:rsid w:val="008613C7"/>
    <w:rsid w:val="008613D1"/>
    <w:rsid w:val="00861423"/>
    <w:rsid w:val="00861668"/>
    <w:rsid w:val="008616EE"/>
    <w:rsid w:val="00861F74"/>
    <w:rsid w:val="008620C6"/>
    <w:rsid w:val="00862217"/>
    <w:rsid w:val="0086288E"/>
    <w:rsid w:val="00862BFA"/>
    <w:rsid w:val="00862CA6"/>
    <w:rsid w:val="0086304D"/>
    <w:rsid w:val="008631CF"/>
    <w:rsid w:val="00863521"/>
    <w:rsid w:val="008636AC"/>
    <w:rsid w:val="008638B0"/>
    <w:rsid w:val="00863B9B"/>
    <w:rsid w:val="00864020"/>
    <w:rsid w:val="008647A9"/>
    <w:rsid w:val="00864853"/>
    <w:rsid w:val="00864A2A"/>
    <w:rsid w:val="00864AD6"/>
    <w:rsid w:val="00864EBE"/>
    <w:rsid w:val="00865654"/>
    <w:rsid w:val="00865856"/>
    <w:rsid w:val="00865A00"/>
    <w:rsid w:val="00865A0B"/>
    <w:rsid w:val="00865B1E"/>
    <w:rsid w:val="00865B7C"/>
    <w:rsid w:val="008661F9"/>
    <w:rsid w:val="008669CD"/>
    <w:rsid w:val="00866B25"/>
    <w:rsid w:val="00866B26"/>
    <w:rsid w:val="00867427"/>
    <w:rsid w:val="00867432"/>
    <w:rsid w:val="0086784D"/>
    <w:rsid w:val="00867A28"/>
    <w:rsid w:val="008700F2"/>
    <w:rsid w:val="008707B5"/>
    <w:rsid w:val="00870B27"/>
    <w:rsid w:val="0087119C"/>
    <w:rsid w:val="008716A2"/>
    <w:rsid w:val="0087185D"/>
    <w:rsid w:val="00871981"/>
    <w:rsid w:val="00871EFB"/>
    <w:rsid w:val="00872378"/>
    <w:rsid w:val="008725C1"/>
    <w:rsid w:val="008726A1"/>
    <w:rsid w:val="00872DDB"/>
    <w:rsid w:val="00873191"/>
    <w:rsid w:val="008733F5"/>
    <w:rsid w:val="00873735"/>
    <w:rsid w:val="00873A0C"/>
    <w:rsid w:val="00873A11"/>
    <w:rsid w:val="00874471"/>
    <w:rsid w:val="0087569B"/>
    <w:rsid w:val="00875AAB"/>
    <w:rsid w:val="00875D20"/>
    <w:rsid w:val="00875E11"/>
    <w:rsid w:val="008764E3"/>
    <w:rsid w:val="00876D04"/>
    <w:rsid w:val="00876D46"/>
    <w:rsid w:val="00876F4D"/>
    <w:rsid w:val="008772C6"/>
    <w:rsid w:val="00877439"/>
    <w:rsid w:val="00880666"/>
    <w:rsid w:val="0088093C"/>
    <w:rsid w:val="008810C7"/>
    <w:rsid w:val="008819F9"/>
    <w:rsid w:val="00881F14"/>
    <w:rsid w:val="00881F9B"/>
    <w:rsid w:val="0088221A"/>
    <w:rsid w:val="0088239A"/>
    <w:rsid w:val="00882745"/>
    <w:rsid w:val="008827F2"/>
    <w:rsid w:val="00882865"/>
    <w:rsid w:val="0088294C"/>
    <w:rsid w:val="0088349A"/>
    <w:rsid w:val="008835E7"/>
    <w:rsid w:val="008837EA"/>
    <w:rsid w:val="0088385B"/>
    <w:rsid w:val="00883D1B"/>
    <w:rsid w:val="008845A1"/>
    <w:rsid w:val="008846F6"/>
    <w:rsid w:val="008848BE"/>
    <w:rsid w:val="0088498B"/>
    <w:rsid w:val="008850D6"/>
    <w:rsid w:val="008856ED"/>
    <w:rsid w:val="00885A70"/>
    <w:rsid w:val="00885B81"/>
    <w:rsid w:val="00885DC0"/>
    <w:rsid w:val="0088606B"/>
    <w:rsid w:val="0088623F"/>
    <w:rsid w:val="008865E7"/>
    <w:rsid w:val="008868AD"/>
    <w:rsid w:val="008869B9"/>
    <w:rsid w:val="00886FE2"/>
    <w:rsid w:val="00887D50"/>
    <w:rsid w:val="0089062A"/>
    <w:rsid w:val="00890685"/>
    <w:rsid w:val="00890ACF"/>
    <w:rsid w:val="00890F80"/>
    <w:rsid w:val="008910CB"/>
    <w:rsid w:val="00891B22"/>
    <w:rsid w:val="00891B51"/>
    <w:rsid w:val="00891B6E"/>
    <w:rsid w:val="00891C50"/>
    <w:rsid w:val="00891C80"/>
    <w:rsid w:val="00891CB7"/>
    <w:rsid w:val="00891CE2"/>
    <w:rsid w:val="0089210F"/>
    <w:rsid w:val="00892334"/>
    <w:rsid w:val="00892643"/>
    <w:rsid w:val="00892D5C"/>
    <w:rsid w:val="00892F15"/>
    <w:rsid w:val="00892FA6"/>
    <w:rsid w:val="00892FD3"/>
    <w:rsid w:val="0089330B"/>
    <w:rsid w:val="00893C8A"/>
    <w:rsid w:val="00893FBF"/>
    <w:rsid w:val="008945B5"/>
    <w:rsid w:val="00894959"/>
    <w:rsid w:val="00894AB9"/>
    <w:rsid w:val="008954A9"/>
    <w:rsid w:val="0089567B"/>
    <w:rsid w:val="00895908"/>
    <w:rsid w:val="00895C17"/>
    <w:rsid w:val="00895C5A"/>
    <w:rsid w:val="00895E71"/>
    <w:rsid w:val="00896C3D"/>
    <w:rsid w:val="008976D7"/>
    <w:rsid w:val="00897729"/>
    <w:rsid w:val="0089780A"/>
    <w:rsid w:val="008979CB"/>
    <w:rsid w:val="00897F12"/>
    <w:rsid w:val="008A0794"/>
    <w:rsid w:val="008A09F4"/>
    <w:rsid w:val="008A0A02"/>
    <w:rsid w:val="008A0B2D"/>
    <w:rsid w:val="008A0B5A"/>
    <w:rsid w:val="008A10F6"/>
    <w:rsid w:val="008A11B7"/>
    <w:rsid w:val="008A1221"/>
    <w:rsid w:val="008A1315"/>
    <w:rsid w:val="008A195B"/>
    <w:rsid w:val="008A1AB1"/>
    <w:rsid w:val="008A1B87"/>
    <w:rsid w:val="008A22DA"/>
    <w:rsid w:val="008A254C"/>
    <w:rsid w:val="008A265C"/>
    <w:rsid w:val="008A29BF"/>
    <w:rsid w:val="008A334F"/>
    <w:rsid w:val="008A34F2"/>
    <w:rsid w:val="008A36F8"/>
    <w:rsid w:val="008A41FC"/>
    <w:rsid w:val="008A5122"/>
    <w:rsid w:val="008A5169"/>
    <w:rsid w:val="008A528B"/>
    <w:rsid w:val="008A534F"/>
    <w:rsid w:val="008A56EB"/>
    <w:rsid w:val="008A5C3C"/>
    <w:rsid w:val="008A5CB6"/>
    <w:rsid w:val="008A5DA1"/>
    <w:rsid w:val="008A608C"/>
    <w:rsid w:val="008A63A7"/>
    <w:rsid w:val="008A66EF"/>
    <w:rsid w:val="008A688D"/>
    <w:rsid w:val="008A6897"/>
    <w:rsid w:val="008A69CA"/>
    <w:rsid w:val="008A6B72"/>
    <w:rsid w:val="008A6C52"/>
    <w:rsid w:val="008A6CEE"/>
    <w:rsid w:val="008A6D8F"/>
    <w:rsid w:val="008A6D93"/>
    <w:rsid w:val="008A7080"/>
    <w:rsid w:val="008A7695"/>
    <w:rsid w:val="008A77DD"/>
    <w:rsid w:val="008A7A6D"/>
    <w:rsid w:val="008A7BA7"/>
    <w:rsid w:val="008B012B"/>
    <w:rsid w:val="008B0684"/>
    <w:rsid w:val="008B0FC5"/>
    <w:rsid w:val="008B12F1"/>
    <w:rsid w:val="008B15B9"/>
    <w:rsid w:val="008B161F"/>
    <w:rsid w:val="008B17CF"/>
    <w:rsid w:val="008B1B7E"/>
    <w:rsid w:val="008B1B7F"/>
    <w:rsid w:val="008B1DF9"/>
    <w:rsid w:val="008B21FB"/>
    <w:rsid w:val="008B241A"/>
    <w:rsid w:val="008B29BA"/>
    <w:rsid w:val="008B2BD5"/>
    <w:rsid w:val="008B2BE3"/>
    <w:rsid w:val="008B3575"/>
    <w:rsid w:val="008B3CCC"/>
    <w:rsid w:val="008B3F73"/>
    <w:rsid w:val="008B4125"/>
    <w:rsid w:val="008B4447"/>
    <w:rsid w:val="008B444A"/>
    <w:rsid w:val="008B4F4B"/>
    <w:rsid w:val="008B5296"/>
    <w:rsid w:val="008B54B7"/>
    <w:rsid w:val="008B554C"/>
    <w:rsid w:val="008B5738"/>
    <w:rsid w:val="008B573E"/>
    <w:rsid w:val="008B5991"/>
    <w:rsid w:val="008B5A39"/>
    <w:rsid w:val="008B5E10"/>
    <w:rsid w:val="008B5F6A"/>
    <w:rsid w:val="008B635E"/>
    <w:rsid w:val="008B63BA"/>
    <w:rsid w:val="008B7294"/>
    <w:rsid w:val="008B74BC"/>
    <w:rsid w:val="008B7624"/>
    <w:rsid w:val="008B776D"/>
    <w:rsid w:val="008B78F0"/>
    <w:rsid w:val="008B79B9"/>
    <w:rsid w:val="008B7B27"/>
    <w:rsid w:val="008B7C6A"/>
    <w:rsid w:val="008B7FAE"/>
    <w:rsid w:val="008C041B"/>
    <w:rsid w:val="008C04F1"/>
    <w:rsid w:val="008C12AF"/>
    <w:rsid w:val="008C1373"/>
    <w:rsid w:val="008C1534"/>
    <w:rsid w:val="008C1618"/>
    <w:rsid w:val="008C19D0"/>
    <w:rsid w:val="008C1ED5"/>
    <w:rsid w:val="008C221C"/>
    <w:rsid w:val="008C25D4"/>
    <w:rsid w:val="008C2B42"/>
    <w:rsid w:val="008C2D5D"/>
    <w:rsid w:val="008C3122"/>
    <w:rsid w:val="008C3600"/>
    <w:rsid w:val="008C39B8"/>
    <w:rsid w:val="008C3B6C"/>
    <w:rsid w:val="008C3DDE"/>
    <w:rsid w:val="008C3DF7"/>
    <w:rsid w:val="008C4252"/>
    <w:rsid w:val="008C493C"/>
    <w:rsid w:val="008C4C37"/>
    <w:rsid w:val="008C4FEC"/>
    <w:rsid w:val="008C541E"/>
    <w:rsid w:val="008C54E3"/>
    <w:rsid w:val="008C55C1"/>
    <w:rsid w:val="008C55D2"/>
    <w:rsid w:val="008C58F0"/>
    <w:rsid w:val="008C6198"/>
    <w:rsid w:val="008C629D"/>
    <w:rsid w:val="008C6AD7"/>
    <w:rsid w:val="008C6B5B"/>
    <w:rsid w:val="008C71E1"/>
    <w:rsid w:val="008C7546"/>
    <w:rsid w:val="008C762D"/>
    <w:rsid w:val="008D0185"/>
    <w:rsid w:val="008D051C"/>
    <w:rsid w:val="008D0DB2"/>
    <w:rsid w:val="008D0FD7"/>
    <w:rsid w:val="008D10F5"/>
    <w:rsid w:val="008D1221"/>
    <w:rsid w:val="008D130B"/>
    <w:rsid w:val="008D1399"/>
    <w:rsid w:val="008D17B2"/>
    <w:rsid w:val="008D1A34"/>
    <w:rsid w:val="008D1E0B"/>
    <w:rsid w:val="008D2E87"/>
    <w:rsid w:val="008D321A"/>
    <w:rsid w:val="008D34A4"/>
    <w:rsid w:val="008D3543"/>
    <w:rsid w:val="008D3561"/>
    <w:rsid w:val="008D3E57"/>
    <w:rsid w:val="008D3E8D"/>
    <w:rsid w:val="008D41C5"/>
    <w:rsid w:val="008D436D"/>
    <w:rsid w:val="008D43D5"/>
    <w:rsid w:val="008D46E9"/>
    <w:rsid w:val="008D4CCD"/>
    <w:rsid w:val="008D50DC"/>
    <w:rsid w:val="008D51FA"/>
    <w:rsid w:val="008D577F"/>
    <w:rsid w:val="008D594F"/>
    <w:rsid w:val="008D5B92"/>
    <w:rsid w:val="008D5F7F"/>
    <w:rsid w:val="008D60EE"/>
    <w:rsid w:val="008D63E4"/>
    <w:rsid w:val="008D69D0"/>
    <w:rsid w:val="008D6FE2"/>
    <w:rsid w:val="008D708A"/>
    <w:rsid w:val="008D731C"/>
    <w:rsid w:val="008D7347"/>
    <w:rsid w:val="008D7606"/>
    <w:rsid w:val="008D7DBF"/>
    <w:rsid w:val="008D7F77"/>
    <w:rsid w:val="008D7FA5"/>
    <w:rsid w:val="008D7FE8"/>
    <w:rsid w:val="008E03B0"/>
    <w:rsid w:val="008E07F4"/>
    <w:rsid w:val="008E09ED"/>
    <w:rsid w:val="008E0AF4"/>
    <w:rsid w:val="008E0CC0"/>
    <w:rsid w:val="008E0DBC"/>
    <w:rsid w:val="008E1450"/>
    <w:rsid w:val="008E205D"/>
    <w:rsid w:val="008E235B"/>
    <w:rsid w:val="008E28D8"/>
    <w:rsid w:val="008E297D"/>
    <w:rsid w:val="008E2FA6"/>
    <w:rsid w:val="008E2FA7"/>
    <w:rsid w:val="008E3745"/>
    <w:rsid w:val="008E3A59"/>
    <w:rsid w:val="008E3B3F"/>
    <w:rsid w:val="008E3E2D"/>
    <w:rsid w:val="008E3F87"/>
    <w:rsid w:val="008E3F93"/>
    <w:rsid w:val="008E4368"/>
    <w:rsid w:val="008E45AF"/>
    <w:rsid w:val="008E46C1"/>
    <w:rsid w:val="008E4735"/>
    <w:rsid w:val="008E4AE0"/>
    <w:rsid w:val="008E4B7A"/>
    <w:rsid w:val="008E4D39"/>
    <w:rsid w:val="008E5510"/>
    <w:rsid w:val="008E5957"/>
    <w:rsid w:val="008E5AAC"/>
    <w:rsid w:val="008E5C26"/>
    <w:rsid w:val="008E5E7C"/>
    <w:rsid w:val="008E6075"/>
    <w:rsid w:val="008E6282"/>
    <w:rsid w:val="008E6689"/>
    <w:rsid w:val="008E6BD7"/>
    <w:rsid w:val="008E715F"/>
    <w:rsid w:val="008E73FE"/>
    <w:rsid w:val="008E75B6"/>
    <w:rsid w:val="008E777E"/>
    <w:rsid w:val="008E7945"/>
    <w:rsid w:val="008E7AF6"/>
    <w:rsid w:val="008E7CB3"/>
    <w:rsid w:val="008F0564"/>
    <w:rsid w:val="008F13E0"/>
    <w:rsid w:val="008F187D"/>
    <w:rsid w:val="008F1AFD"/>
    <w:rsid w:val="008F1D24"/>
    <w:rsid w:val="008F2586"/>
    <w:rsid w:val="008F27A6"/>
    <w:rsid w:val="008F294C"/>
    <w:rsid w:val="008F2D55"/>
    <w:rsid w:val="008F2F68"/>
    <w:rsid w:val="008F3623"/>
    <w:rsid w:val="008F38D8"/>
    <w:rsid w:val="008F3B31"/>
    <w:rsid w:val="008F4852"/>
    <w:rsid w:val="008F5139"/>
    <w:rsid w:val="008F52BA"/>
    <w:rsid w:val="008F5325"/>
    <w:rsid w:val="008F5BCA"/>
    <w:rsid w:val="008F60CB"/>
    <w:rsid w:val="008F668D"/>
    <w:rsid w:val="008F66F3"/>
    <w:rsid w:val="008F6960"/>
    <w:rsid w:val="008F6D69"/>
    <w:rsid w:val="008F6E0C"/>
    <w:rsid w:val="008F6E6A"/>
    <w:rsid w:val="008F6EDD"/>
    <w:rsid w:val="008F752D"/>
    <w:rsid w:val="008F78CA"/>
    <w:rsid w:val="008F7DCB"/>
    <w:rsid w:val="008F7FC0"/>
    <w:rsid w:val="009000BB"/>
    <w:rsid w:val="0090010D"/>
    <w:rsid w:val="00900424"/>
    <w:rsid w:val="0090098D"/>
    <w:rsid w:val="00900BAF"/>
    <w:rsid w:val="00900ED9"/>
    <w:rsid w:val="00900EF4"/>
    <w:rsid w:val="00900F1D"/>
    <w:rsid w:val="0090118E"/>
    <w:rsid w:val="009013BA"/>
    <w:rsid w:val="009015B7"/>
    <w:rsid w:val="00902043"/>
    <w:rsid w:val="00902469"/>
    <w:rsid w:val="0090274A"/>
    <w:rsid w:val="0090274B"/>
    <w:rsid w:val="009027AA"/>
    <w:rsid w:val="0090282A"/>
    <w:rsid w:val="0090358C"/>
    <w:rsid w:val="00903627"/>
    <w:rsid w:val="00903746"/>
    <w:rsid w:val="00903964"/>
    <w:rsid w:val="00903C24"/>
    <w:rsid w:val="009041AD"/>
    <w:rsid w:val="00904982"/>
    <w:rsid w:val="00904BD1"/>
    <w:rsid w:val="00904CF1"/>
    <w:rsid w:val="00904FF1"/>
    <w:rsid w:val="00905322"/>
    <w:rsid w:val="00905839"/>
    <w:rsid w:val="00905C16"/>
    <w:rsid w:val="00905E70"/>
    <w:rsid w:val="00905F48"/>
    <w:rsid w:val="009061AA"/>
    <w:rsid w:val="009062BE"/>
    <w:rsid w:val="0090647C"/>
    <w:rsid w:val="00906701"/>
    <w:rsid w:val="00906FEC"/>
    <w:rsid w:val="0090710A"/>
    <w:rsid w:val="00907368"/>
    <w:rsid w:val="009075A4"/>
    <w:rsid w:val="00907F94"/>
    <w:rsid w:val="009102D2"/>
    <w:rsid w:val="00910780"/>
    <w:rsid w:val="00910C07"/>
    <w:rsid w:val="00910F6F"/>
    <w:rsid w:val="0091122C"/>
    <w:rsid w:val="00911943"/>
    <w:rsid w:val="00911C2D"/>
    <w:rsid w:val="00911F09"/>
    <w:rsid w:val="009121A8"/>
    <w:rsid w:val="009122E1"/>
    <w:rsid w:val="00912628"/>
    <w:rsid w:val="00913334"/>
    <w:rsid w:val="009137F7"/>
    <w:rsid w:val="009139D2"/>
    <w:rsid w:val="00913DA2"/>
    <w:rsid w:val="00913E64"/>
    <w:rsid w:val="00913FEF"/>
    <w:rsid w:val="0091465A"/>
    <w:rsid w:val="009148A3"/>
    <w:rsid w:val="00915B2E"/>
    <w:rsid w:val="009163EC"/>
    <w:rsid w:val="00916BE1"/>
    <w:rsid w:val="009176B5"/>
    <w:rsid w:val="009177D7"/>
    <w:rsid w:val="00917976"/>
    <w:rsid w:val="00917A30"/>
    <w:rsid w:val="00920087"/>
    <w:rsid w:val="00920165"/>
    <w:rsid w:val="009207F1"/>
    <w:rsid w:val="00920BC7"/>
    <w:rsid w:val="00921088"/>
    <w:rsid w:val="009216CC"/>
    <w:rsid w:val="00921A94"/>
    <w:rsid w:val="00921C3F"/>
    <w:rsid w:val="00921E19"/>
    <w:rsid w:val="00921ED2"/>
    <w:rsid w:val="00922065"/>
    <w:rsid w:val="009223CA"/>
    <w:rsid w:val="00922714"/>
    <w:rsid w:val="00923252"/>
    <w:rsid w:val="009233A8"/>
    <w:rsid w:val="00923445"/>
    <w:rsid w:val="009236DB"/>
    <w:rsid w:val="00923C0A"/>
    <w:rsid w:val="00923C72"/>
    <w:rsid w:val="00923E78"/>
    <w:rsid w:val="009245EA"/>
    <w:rsid w:val="00924BCF"/>
    <w:rsid w:val="00924D6E"/>
    <w:rsid w:val="00924E66"/>
    <w:rsid w:val="00925670"/>
    <w:rsid w:val="00925F78"/>
    <w:rsid w:val="009263E7"/>
    <w:rsid w:val="00926424"/>
    <w:rsid w:val="009265CA"/>
    <w:rsid w:val="00926829"/>
    <w:rsid w:val="0092709B"/>
    <w:rsid w:val="0092709F"/>
    <w:rsid w:val="009270EF"/>
    <w:rsid w:val="009271D9"/>
    <w:rsid w:val="00927412"/>
    <w:rsid w:val="00927A65"/>
    <w:rsid w:val="00927EAA"/>
    <w:rsid w:val="00927FE5"/>
    <w:rsid w:val="009300C1"/>
    <w:rsid w:val="009300CC"/>
    <w:rsid w:val="0093032F"/>
    <w:rsid w:val="009304B7"/>
    <w:rsid w:val="009306F3"/>
    <w:rsid w:val="009308A2"/>
    <w:rsid w:val="0093092F"/>
    <w:rsid w:val="00930A0A"/>
    <w:rsid w:val="00930AA8"/>
    <w:rsid w:val="00930B2C"/>
    <w:rsid w:val="00930BD0"/>
    <w:rsid w:val="00930D95"/>
    <w:rsid w:val="0093137A"/>
    <w:rsid w:val="009316D3"/>
    <w:rsid w:val="00931898"/>
    <w:rsid w:val="00931D7C"/>
    <w:rsid w:val="0093216D"/>
    <w:rsid w:val="00932A18"/>
    <w:rsid w:val="00932B7B"/>
    <w:rsid w:val="00933242"/>
    <w:rsid w:val="00933470"/>
    <w:rsid w:val="009337D9"/>
    <w:rsid w:val="00933E62"/>
    <w:rsid w:val="00933FD5"/>
    <w:rsid w:val="009340EE"/>
    <w:rsid w:val="009343BF"/>
    <w:rsid w:val="009344F3"/>
    <w:rsid w:val="00934BEB"/>
    <w:rsid w:val="00934C73"/>
    <w:rsid w:val="00934D05"/>
    <w:rsid w:val="00935064"/>
    <w:rsid w:val="009350C6"/>
    <w:rsid w:val="009359C0"/>
    <w:rsid w:val="00935C15"/>
    <w:rsid w:val="00935EA7"/>
    <w:rsid w:val="009360E1"/>
    <w:rsid w:val="009360F6"/>
    <w:rsid w:val="009363C8"/>
    <w:rsid w:val="009367A3"/>
    <w:rsid w:val="0093697E"/>
    <w:rsid w:val="00936B99"/>
    <w:rsid w:val="00937382"/>
    <w:rsid w:val="009376FB"/>
    <w:rsid w:val="009379D1"/>
    <w:rsid w:val="00937B6F"/>
    <w:rsid w:val="00937C71"/>
    <w:rsid w:val="0094027E"/>
    <w:rsid w:val="00940363"/>
    <w:rsid w:val="00940831"/>
    <w:rsid w:val="00940A0B"/>
    <w:rsid w:val="00940B9B"/>
    <w:rsid w:val="00941309"/>
    <w:rsid w:val="00941528"/>
    <w:rsid w:val="0094152B"/>
    <w:rsid w:val="00941780"/>
    <w:rsid w:val="009418D6"/>
    <w:rsid w:val="00941A46"/>
    <w:rsid w:val="0094238F"/>
    <w:rsid w:val="00942983"/>
    <w:rsid w:val="009429BE"/>
    <w:rsid w:val="00942D70"/>
    <w:rsid w:val="0094315B"/>
    <w:rsid w:val="009435EE"/>
    <w:rsid w:val="00943A87"/>
    <w:rsid w:val="0094413B"/>
    <w:rsid w:val="0094440F"/>
    <w:rsid w:val="0094487A"/>
    <w:rsid w:val="00944BD9"/>
    <w:rsid w:val="0094566B"/>
    <w:rsid w:val="00945CF9"/>
    <w:rsid w:val="00945DEB"/>
    <w:rsid w:val="00946670"/>
    <w:rsid w:val="00947A81"/>
    <w:rsid w:val="00947A95"/>
    <w:rsid w:val="00947C6F"/>
    <w:rsid w:val="00947C92"/>
    <w:rsid w:val="00947D92"/>
    <w:rsid w:val="009504A5"/>
    <w:rsid w:val="009509DC"/>
    <w:rsid w:val="00950B0F"/>
    <w:rsid w:val="0095108B"/>
    <w:rsid w:val="0095124A"/>
    <w:rsid w:val="00951280"/>
    <w:rsid w:val="009512AB"/>
    <w:rsid w:val="00951747"/>
    <w:rsid w:val="00951DC2"/>
    <w:rsid w:val="0095236E"/>
    <w:rsid w:val="009527D6"/>
    <w:rsid w:val="0095302C"/>
    <w:rsid w:val="009530BF"/>
    <w:rsid w:val="00953229"/>
    <w:rsid w:val="0095329E"/>
    <w:rsid w:val="00953734"/>
    <w:rsid w:val="00953C6A"/>
    <w:rsid w:val="00953DFD"/>
    <w:rsid w:val="0095417E"/>
    <w:rsid w:val="009545F0"/>
    <w:rsid w:val="00954D4B"/>
    <w:rsid w:val="00955431"/>
    <w:rsid w:val="009554B5"/>
    <w:rsid w:val="009558A5"/>
    <w:rsid w:val="00955CEE"/>
    <w:rsid w:val="009562B3"/>
    <w:rsid w:val="00956FF6"/>
    <w:rsid w:val="009572EF"/>
    <w:rsid w:val="00957872"/>
    <w:rsid w:val="00957D5E"/>
    <w:rsid w:val="0096036F"/>
    <w:rsid w:val="00960645"/>
    <w:rsid w:val="00960674"/>
    <w:rsid w:val="009613C1"/>
    <w:rsid w:val="00961449"/>
    <w:rsid w:val="00961599"/>
    <w:rsid w:val="009631DB"/>
    <w:rsid w:val="0096338D"/>
    <w:rsid w:val="00963D01"/>
    <w:rsid w:val="00963D9B"/>
    <w:rsid w:val="00963E50"/>
    <w:rsid w:val="0096429B"/>
    <w:rsid w:val="00964776"/>
    <w:rsid w:val="00965378"/>
    <w:rsid w:val="00965402"/>
    <w:rsid w:val="00965661"/>
    <w:rsid w:val="00965C9A"/>
    <w:rsid w:val="00965CA5"/>
    <w:rsid w:val="00966112"/>
    <w:rsid w:val="0096612F"/>
    <w:rsid w:val="009663BC"/>
    <w:rsid w:val="00966D17"/>
    <w:rsid w:val="0096707D"/>
    <w:rsid w:val="0096708C"/>
    <w:rsid w:val="0096717C"/>
    <w:rsid w:val="0096728E"/>
    <w:rsid w:val="009674D7"/>
    <w:rsid w:val="009674F4"/>
    <w:rsid w:val="0096755A"/>
    <w:rsid w:val="0096775C"/>
    <w:rsid w:val="009678E3"/>
    <w:rsid w:val="00970130"/>
    <w:rsid w:val="00970330"/>
    <w:rsid w:val="00970418"/>
    <w:rsid w:val="00970575"/>
    <w:rsid w:val="00970ED7"/>
    <w:rsid w:val="00970F0C"/>
    <w:rsid w:val="0097142B"/>
    <w:rsid w:val="009716E7"/>
    <w:rsid w:val="009719CD"/>
    <w:rsid w:val="00971F16"/>
    <w:rsid w:val="00971FDF"/>
    <w:rsid w:val="0097207F"/>
    <w:rsid w:val="009722F2"/>
    <w:rsid w:val="00972395"/>
    <w:rsid w:val="009724D5"/>
    <w:rsid w:val="009728A3"/>
    <w:rsid w:val="00972F74"/>
    <w:rsid w:val="00973572"/>
    <w:rsid w:val="00973733"/>
    <w:rsid w:val="00973C2D"/>
    <w:rsid w:val="00973F3B"/>
    <w:rsid w:val="00974076"/>
    <w:rsid w:val="00974337"/>
    <w:rsid w:val="00974674"/>
    <w:rsid w:val="009747E3"/>
    <w:rsid w:val="009748F5"/>
    <w:rsid w:val="00974BA3"/>
    <w:rsid w:val="00974F57"/>
    <w:rsid w:val="0097522A"/>
    <w:rsid w:val="0097533C"/>
    <w:rsid w:val="009753DE"/>
    <w:rsid w:val="00975AE5"/>
    <w:rsid w:val="00975BDA"/>
    <w:rsid w:val="00975DE4"/>
    <w:rsid w:val="00975FB1"/>
    <w:rsid w:val="0097647A"/>
    <w:rsid w:val="00976AA2"/>
    <w:rsid w:val="00977F05"/>
    <w:rsid w:val="00977FCF"/>
    <w:rsid w:val="009800D7"/>
    <w:rsid w:val="00980679"/>
    <w:rsid w:val="009806AB"/>
    <w:rsid w:val="00980C77"/>
    <w:rsid w:val="009810E0"/>
    <w:rsid w:val="00981515"/>
    <w:rsid w:val="0098165F"/>
    <w:rsid w:val="00981D3C"/>
    <w:rsid w:val="00981DCE"/>
    <w:rsid w:val="00981ED5"/>
    <w:rsid w:val="00982199"/>
    <w:rsid w:val="0098240B"/>
    <w:rsid w:val="00982567"/>
    <w:rsid w:val="009825B3"/>
    <w:rsid w:val="00982AA2"/>
    <w:rsid w:val="00982B2F"/>
    <w:rsid w:val="00982E1B"/>
    <w:rsid w:val="00983007"/>
    <w:rsid w:val="00983012"/>
    <w:rsid w:val="00983A90"/>
    <w:rsid w:val="0098422E"/>
    <w:rsid w:val="009842E5"/>
    <w:rsid w:val="0098462A"/>
    <w:rsid w:val="00984BC1"/>
    <w:rsid w:val="00984BDC"/>
    <w:rsid w:val="009858FE"/>
    <w:rsid w:val="00985B97"/>
    <w:rsid w:val="00985DA3"/>
    <w:rsid w:val="0098606A"/>
    <w:rsid w:val="009862C3"/>
    <w:rsid w:val="00986399"/>
    <w:rsid w:val="009868E4"/>
    <w:rsid w:val="00986F02"/>
    <w:rsid w:val="00987546"/>
    <w:rsid w:val="00987B7F"/>
    <w:rsid w:val="00987BEB"/>
    <w:rsid w:val="009900E1"/>
    <w:rsid w:val="0099032D"/>
    <w:rsid w:val="00990402"/>
    <w:rsid w:val="009904E4"/>
    <w:rsid w:val="009905C5"/>
    <w:rsid w:val="0099103E"/>
    <w:rsid w:val="009915DA"/>
    <w:rsid w:val="00991669"/>
    <w:rsid w:val="00991AC3"/>
    <w:rsid w:val="00991E94"/>
    <w:rsid w:val="009923E2"/>
    <w:rsid w:val="0099268A"/>
    <w:rsid w:val="00992C3C"/>
    <w:rsid w:val="00992C9B"/>
    <w:rsid w:val="00992EE5"/>
    <w:rsid w:val="00992FAD"/>
    <w:rsid w:val="00993D64"/>
    <w:rsid w:val="00994041"/>
    <w:rsid w:val="00994515"/>
    <w:rsid w:val="00994F85"/>
    <w:rsid w:val="00995751"/>
    <w:rsid w:val="009958FE"/>
    <w:rsid w:val="009959BE"/>
    <w:rsid w:val="00995D9B"/>
    <w:rsid w:val="00995F68"/>
    <w:rsid w:val="009969B3"/>
    <w:rsid w:val="0099775F"/>
    <w:rsid w:val="0099788A"/>
    <w:rsid w:val="009979F5"/>
    <w:rsid w:val="009979FA"/>
    <w:rsid w:val="00997BDF"/>
    <w:rsid w:val="00997CDD"/>
    <w:rsid w:val="00997D6A"/>
    <w:rsid w:val="009A00DE"/>
    <w:rsid w:val="009A0306"/>
    <w:rsid w:val="009A04E4"/>
    <w:rsid w:val="009A0D2F"/>
    <w:rsid w:val="009A0DC1"/>
    <w:rsid w:val="009A159B"/>
    <w:rsid w:val="009A1BDC"/>
    <w:rsid w:val="009A1C30"/>
    <w:rsid w:val="009A1CD2"/>
    <w:rsid w:val="009A2709"/>
    <w:rsid w:val="009A27A2"/>
    <w:rsid w:val="009A293E"/>
    <w:rsid w:val="009A2A1A"/>
    <w:rsid w:val="009A2AE3"/>
    <w:rsid w:val="009A3478"/>
    <w:rsid w:val="009A3987"/>
    <w:rsid w:val="009A3CBE"/>
    <w:rsid w:val="009A3FF8"/>
    <w:rsid w:val="009A4262"/>
    <w:rsid w:val="009A4263"/>
    <w:rsid w:val="009A4479"/>
    <w:rsid w:val="009A4559"/>
    <w:rsid w:val="009A473F"/>
    <w:rsid w:val="009A478E"/>
    <w:rsid w:val="009A4A2E"/>
    <w:rsid w:val="009A4E28"/>
    <w:rsid w:val="009A5284"/>
    <w:rsid w:val="009A59F2"/>
    <w:rsid w:val="009A5F65"/>
    <w:rsid w:val="009A6513"/>
    <w:rsid w:val="009A6FC8"/>
    <w:rsid w:val="009A70BB"/>
    <w:rsid w:val="009A7234"/>
    <w:rsid w:val="009A77DB"/>
    <w:rsid w:val="009A788E"/>
    <w:rsid w:val="009A7984"/>
    <w:rsid w:val="009A7A5D"/>
    <w:rsid w:val="009B0895"/>
    <w:rsid w:val="009B0ABB"/>
    <w:rsid w:val="009B0B0A"/>
    <w:rsid w:val="009B0B2C"/>
    <w:rsid w:val="009B0DC9"/>
    <w:rsid w:val="009B1192"/>
    <w:rsid w:val="009B14AD"/>
    <w:rsid w:val="009B160B"/>
    <w:rsid w:val="009B1A73"/>
    <w:rsid w:val="009B1DD7"/>
    <w:rsid w:val="009B23F3"/>
    <w:rsid w:val="009B2A57"/>
    <w:rsid w:val="009B2DAC"/>
    <w:rsid w:val="009B2F88"/>
    <w:rsid w:val="009B328A"/>
    <w:rsid w:val="009B3365"/>
    <w:rsid w:val="009B35BC"/>
    <w:rsid w:val="009B397D"/>
    <w:rsid w:val="009B3B71"/>
    <w:rsid w:val="009B3C7C"/>
    <w:rsid w:val="009B3CB2"/>
    <w:rsid w:val="009B40CA"/>
    <w:rsid w:val="009B411C"/>
    <w:rsid w:val="009B428F"/>
    <w:rsid w:val="009B48E2"/>
    <w:rsid w:val="009B4CE7"/>
    <w:rsid w:val="009B4D39"/>
    <w:rsid w:val="009B4E9D"/>
    <w:rsid w:val="009B5265"/>
    <w:rsid w:val="009B56E4"/>
    <w:rsid w:val="009B596F"/>
    <w:rsid w:val="009B5B0B"/>
    <w:rsid w:val="009B6159"/>
    <w:rsid w:val="009B616C"/>
    <w:rsid w:val="009B651A"/>
    <w:rsid w:val="009B689D"/>
    <w:rsid w:val="009B6BF9"/>
    <w:rsid w:val="009B6CAE"/>
    <w:rsid w:val="009B722B"/>
    <w:rsid w:val="009B76C8"/>
    <w:rsid w:val="009B76D2"/>
    <w:rsid w:val="009B7985"/>
    <w:rsid w:val="009B79BA"/>
    <w:rsid w:val="009B7E89"/>
    <w:rsid w:val="009C0210"/>
    <w:rsid w:val="009C031D"/>
    <w:rsid w:val="009C0791"/>
    <w:rsid w:val="009C099A"/>
    <w:rsid w:val="009C0BBD"/>
    <w:rsid w:val="009C0C7D"/>
    <w:rsid w:val="009C110F"/>
    <w:rsid w:val="009C131B"/>
    <w:rsid w:val="009C134D"/>
    <w:rsid w:val="009C162E"/>
    <w:rsid w:val="009C1960"/>
    <w:rsid w:val="009C1B65"/>
    <w:rsid w:val="009C1CBE"/>
    <w:rsid w:val="009C1D2B"/>
    <w:rsid w:val="009C22EB"/>
    <w:rsid w:val="009C23B7"/>
    <w:rsid w:val="009C241E"/>
    <w:rsid w:val="009C252E"/>
    <w:rsid w:val="009C294C"/>
    <w:rsid w:val="009C2E78"/>
    <w:rsid w:val="009C3574"/>
    <w:rsid w:val="009C3630"/>
    <w:rsid w:val="009C3B76"/>
    <w:rsid w:val="009C3CC6"/>
    <w:rsid w:val="009C3D2A"/>
    <w:rsid w:val="009C3E04"/>
    <w:rsid w:val="009C40FB"/>
    <w:rsid w:val="009C4474"/>
    <w:rsid w:val="009C4696"/>
    <w:rsid w:val="009C4710"/>
    <w:rsid w:val="009C4883"/>
    <w:rsid w:val="009C49A2"/>
    <w:rsid w:val="009C5661"/>
    <w:rsid w:val="009C5743"/>
    <w:rsid w:val="009C59A5"/>
    <w:rsid w:val="009C5ED7"/>
    <w:rsid w:val="009C6290"/>
    <w:rsid w:val="009C63D7"/>
    <w:rsid w:val="009C64E1"/>
    <w:rsid w:val="009C653D"/>
    <w:rsid w:val="009C66E7"/>
    <w:rsid w:val="009C6773"/>
    <w:rsid w:val="009C6B87"/>
    <w:rsid w:val="009C6D3D"/>
    <w:rsid w:val="009C6EC7"/>
    <w:rsid w:val="009C6F20"/>
    <w:rsid w:val="009C73A3"/>
    <w:rsid w:val="009C74C0"/>
    <w:rsid w:val="009C74D5"/>
    <w:rsid w:val="009C7A37"/>
    <w:rsid w:val="009C7B69"/>
    <w:rsid w:val="009C7D6F"/>
    <w:rsid w:val="009C7E9B"/>
    <w:rsid w:val="009D0740"/>
    <w:rsid w:val="009D094E"/>
    <w:rsid w:val="009D0952"/>
    <w:rsid w:val="009D0BCA"/>
    <w:rsid w:val="009D0F7F"/>
    <w:rsid w:val="009D1447"/>
    <w:rsid w:val="009D15AD"/>
    <w:rsid w:val="009D17BA"/>
    <w:rsid w:val="009D1DC6"/>
    <w:rsid w:val="009D1FA1"/>
    <w:rsid w:val="009D1FA4"/>
    <w:rsid w:val="009D21AD"/>
    <w:rsid w:val="009D26AA"/>
    <w:rsid w:val="009D2905"/>
    <w:rsid w:val="009D2B16"/>
    <w:rsid w:val="009D2E11"/>
    <w:rsid w:val="009D305C"/>
    <w:rsid w:val="009D35B3"/>
    <w:rsid w:val="009D3601"/>
    <w:rsid w:val="009D36D1"/>
    <w:rsid w:val="009D376D"/>
    <w:rsid w:val="009D3A09"/>
    <w:rsid w:val="009D3D5E"/>
    <w:rsid w:val="009D3EC3"/>
    <w:rsid w:val="009D3F14"/>
    <w:rsid w:val="009D405B"/>
    <w:rsid w:val="009D40DB"/>
    <w:rsid w:val="009D451C"/>
    <w:rsid w:val="009D47A6"/>
    <w:rsid w:val="009D47EE"/>
    <w:rsid w:val="009D497D"/>
    <w:rsid w:val="009D4B5B"/>
    <w:rsid w:val="009D4FFC"/>
    <w:rsid w:val="009D503C"/>
    <w:rsid w:val="009D513F"/>
    <w:rsid w:val="009D5215"/>
    <w:rsid w:val="009D552B"/>
    <w:rsid w:val="009D59E8"/>
    <w:rsid w:val="009D5C0A"/>
    <w:rsid w:val="009D6844"/>
    <w:rsid w:val="009D68B9"/>
    <w:rsid w:val="009D6D8B"/>
    <w:rsid w:val="009D6F11"/>
    <w:rsid w:val="009D71A7"/>
    <w:rsid w:val="009D7770"/>
    <w:rsid w:val="009D791B"/>
    <w:rsid w:val="009D79FE"/>
    <w:rsid w:val="009D7C1F"/>
    <w:rsid w:val="009E0AF5"/>
    <w:rsid w:val="009E0C83"/>
    <w:rsid w:val="009E0E7A"/>
    <w:rsid w:val="009E0FB5"/>
    <w:rsid w:val="009E1242"/>
    <w:rsid w:val="009E1315"/>
    <w:rsid w:val="009E158C"/>
    <w:rsid w:val="009E15E4"/>
    <w:rsid w:val="009E2159"/>
    <w:rsid w:val="009E2591"/>
    <w:rsid w:val="009E2610"/>
    <w:rsid w:val="009E29B0"/>
    <w:rsid w:val="009E317D"/>
    <w:rsid w:val="009E340E"/>
    <w:rsid w:val="009E3689"/>
    <w:rsid w:val="009E372C"/>
    <w:rsid w:val="009E38C4"/>
    <w:rsid w:val="009E3957"/>
    <w:rsid w:val="009E3F48"/>
    <w:rsid w:val="009E3FCD"/>
    <w:rsid w:val="009E4099"/>
    <w:rsid w:val="009E48E6"/>
    <w:rsid w:val="009E4B74"/>
    <w:rsid w:val="009E4C8D"/>
    <w:rsid w:val="009E4DD8"/>
    <w:rsid w:val="009E50B4"/>
    <w:rsid w:val="009E55CB"/>
    <w:rsid w:val="009E5BA9"/>
    <w:rsid w:val="009E5C84"/>
    <w:rsid w:val="009E5EEF"/>
    <w:rsid w:val="009E606C"/>
    <w:rsid w:val="009E6108"/>
    <w:rsid w:val="009E63BA"/>
    <w:rsid w:val="009E6C10"/>
    <w:rsid w:val="009E6C22"/>
    <w:rsid w:val="009E6C48"/>
    <w:rsid w:val="009E6DA5"/>
    <w:rsid w:val="009E7895"/>
    <w:rsid w:val="009E78DF"/>
    <w:rsid w:val="009F0A7D"/>
    <w:rsid w:val="009F0E9B"/>
    <w:rsid w:val="009F16FF"/>
    <w:rsid w:val="009F18B3"/>
    <w:rsid w:val="009F1AEE"/>
    <w:rsid w:val="009F1EEE"/>
    <w:rsid w:val="009F20AA"/>
    <w:rsid w:val="009F2109"/>
    <w:rsid w:val="009F2487"/>
    <w:rsid w:val="009F27C6"/>
    <w:rsid w:val="009F27FA"/>
    <w:rsid w:val="009F298F"/>
    <w:rsid w:val="009F2D3D"/>
    <w:rsid w:val="009F2EAF"/>
    <w:rsid w:val="009F2F12"/>
    <w:rsid w:val="009F32C1"/>
    <w:rsid w:val="009F3723"/>
    <w:rsid w:val="009F38EF"/>
    <w:rsid w:val="009F392D"/>
    <w:rsid w:val="009F3A7A"/>
    <w:rsid w:val="009F3E4B"/>
    <w:rsid w:val="009F3E84"/>
    <w:rsid w:val="009F3FDE"/>
    <w:rsid w:val="009F4814"/>
    <w:rsid w:val="009F4AB9"/>
    <w:rsid w:val="009F503E"/>
    <w:rsid w:val="009F5086"/>
    <w:rsid w:val="009F511A"/>
    <w:rsid w:val="009F562E"/>
    <w:rsid w:val="009F57C8"/>
    <w:rsid w:val="009F58FB"/>
    <w:rsid w:val="009F5AC1"/>
    <w:rsid w:val="009F5B76"/>
    <w:rsid w:val="009F5F1F"/>
    <w:rsid w:val="009F6BF6"/>
    <w:rsid w:val="009F6E75"/>
    <w:rsid w:val="009F71BF"/>
    <w:rsid w:val="009F75BE"/>
    <w:rsid w:val="009F77BA"/>
    <w:rsid w:val="009F7818"/>
    <w:rsid w:val="009F7BEB"/>
    <w:rsid w:val="009F7C59"/>
    <w:rsid w:val="00A001CA"/>
    <w:rsid w:val="00A0032B"/>
    <w:rsid w:val="00A004F3"/>
    <w:rsid w:val="00A007F0"/>
    <w:rsid w:val="00A00A9E"/>
    <w:rsid w:val="00A013D9"/>
    <w:rsid w:val="00A017FE"/>
    <w:rsid w:val="00A019CA"/>
    <w:rsid w:val="00A0267D"/>
    <w:rsid w:val="00A0269A"/>
    <w:rsid w:val="00A02F7D"/>
    <w:rsid w:val="00A02FE2"/>
    <w:rsid w:val="00A030E7"/>
    <w:rsid w:val="00A035B2"/>
    <w:rsid w:val="00A03EE8"/>
    <w:rsid w:val="00A03FEF"/>
    <w:rsid w:val="00A04216"/>
    <w:rsid w:val="00A04335"/>
    <w:rsid w:val="00A0469D"/>
    <w:rsid w:val="00A0474E"/>
    <w:rsid w:val="00A04AAC"/>
    <w:rsid w:val="00A057FD"/>
    <w:rsid w:val="00A0599D"/>
    <w:rsid w:val="00A05AD0"/>
    <w:rsid w:val="00A05C92"/>
    <w:rsid w:val="00A05ED3"/>
    <w:rsid w:val="00A0655D"/>
    <w:rsid w:val="00A0666D"/>
    <w:rsid w:val="00A077A4"/>
    <w:rsid w:val="00A10216"/>
    <w:rsid w:val="00A1080F"/>
    <w:rsid w:val="00A10F49"/>
    <w:rsid w:val="00A1108D"/>
    <w:rsid w:val="00A110FC"/>
    <w:rsid w:val="00A11889"/>
    <w:rsid w:val="00A11B66"/>
    <w:rsid w:val="00A11DD4"/>
    <w:rsid w:val="00A12140"/>
    <w:rsid w:val="00A122B1"/>
    <w:rsid w:val="00A1253F"/>
    <w:rsid w:val="00A12C0C"/>
    <w:rsid w:val="00A12D9D"/>
    <w:rsid w:val="00A13A4A"/>
    <w:rsid w:val="00A13A51"/>
    <w:rsid w:val="00A13AF0"/>
    <w:rsid w:val="00A13FBA"/>
    <w:rsid w:val="00A148C3"/>
    <w:rsid w:val="00A14C0E"/>
    <w:rsid w:val="00A156C4"/>
    <w:rsid w:val="00A158C4"/>
    <w:rsid w:val="00A15DC7"/>
    <w:rsid w:val="00A16285"/>
    <w:rsid w:val="00A166AF"/>
    <w:rsid w:val="00A16859"/>
    <w:rsid w:val="00A16D61"/>
    <w:rsid w:val="00A170F4"/>
    <w:rsid w:val="00A178D9"/>
    <w:rsid w:val="00A17A88"/>
    <w:rsid w:val="00A17E87"/>
    <w:rsid w:val="00A17EEE"/>
    <w:rsid w:val="00A2089B"/>
    <w:rsid w:val="00A20C41"/>
    <w:rsid w:val="00A20D6E"/>
    <w:rsid w:val="00A20F63"/>
    <w:rsid w:val="00A21090"/>
    <w:rsid w:val="00A21360"/>
    <w:rsid w:val="00A213D3"/>
    <w:rsid w:val="00A213E6"/>
    <w:rsid w:val="00A21527"/>
    <w:rsid w:val="00A21A88"/>
    <w:rsid w:val="00A21D82"/>
    <w:rsid w:val="00A21F25"/>
    <w:rsid w:val="00A21F3C"/>
    <w:rsid w:val="00A22205"/>
    <w:rsid w:val="00A224BB"/>
    <w:rsid w:val="00A22997"/>
    <w:rsid w:val="00A22A4A"/>
    <w:rsid w:val="00A22D3A"/>
    <w:rsid w:val="00A22FC0"/>
    <w:rsid w:val="00A234F3"/>
    <w:rsid w:val="00A23778"/>
    <w:rsid w:val="00A247B1"/>
    <w:rsid w:val="00A24A67"/>
    <w:rsid w:val="00A24D58"/>
    <w:rsid w:val="00A24E13"/>
    <w:rsid w:val="00A254F9"/>
    <w:rsid w:val="00A25B16"/>
    <w:rsid w:val="00A25CED"/>
    <w:rsid w:val="00A25D98"/>
    <w:rsid w:val="00A2601C"/>
    <w:rsid w:val="00A26120"/>
    <w:rsid w:val="00A26177"/>
    <w:rsid w:val="00A26797"/>
    <w:rsid w:val="00A26B5D"/>
    <w:rsid w:val="00A26DBC"/>
    <w:rsid w:val="00A26F1F"/>
    <w:rsid w:val="00A27199"/>
    <w:rsid w:val="00A2730C"/>
    <w:rsid w:val="00A27702"/>
    <w:rsid w:val="00A27710"/>
    <w:rsid w:val="00A2798C"/>
    <w:rsid w:val="00A27D0C"/>
    <w:rsid w:val="00A27DAC"/>
    <w:rsid w:val="00A303D5"/>
    <w:rsid w:val="00A30514"/>
    <w:rsid w:val="00A3091E"/>
    <w:rsid w:val="00A30B3A"/>
    <w:rsid w:val="00A30B50"/>
    <w:rsid w:val="00A30EE1"/>
    <w:rsid w:val="00A30FC7"/>
    <w:rsid w:val="00A3127F"/>
    <w:rsid w:val="00A314A8"/>
    <w:rsid w:val="00A3157F"/>
    <w:rsid w:val="00A315EA"/>
    <w:rsid w:val="00A31EF7"/>
    <w:rsid w:val="00A3220A"/>
    <w:rsid w:val="00A327A5"/>
    <w:rsid w:val="00A3286A"/>
    <w:rsid w:val="00A32A91"/>
    <w:rsid w:val="00A32E7C"/>
    <w:rsid w:val="00A33235"/>
    <w:rsid w:val="00A332CA"/>
    <w:rsid w:val="00A339F8"/>
    <w:rsid w:val="00A33C95"/>
    <w:rsid w:val="00A33FAD"/>
    <w:rsid w:val="00A341AC"/>
    <w:rsid w:val="00A343A1"/>
    <w:rsid w:val="00A345B1"/>
    <w:rsid w:val="00A348E0"/>
    <w:rsid w:val="00A34CDE"/>
    <w:rsid w:val="00A34E92"/>
    <w:rsid w:val="00A35469"/>
    <w:rsid w:val="00A35505"/>
    <w:rsid w:val="00A355AA"/>
    <w:rsid w:val="00A35762"/>
    <w:rsid w:val="00A35A92"/>
    <w:rsid w:val="00A365F1"/>
    <w:rsid w:val="00A36681"/>
    <w:rsid w:val="00A368FB"/>
    <w:rsid w:val="00A3690E"/>
    <w:rsid w:val="00A36A11"/>
    <w:rsid w:val="00A36D91"/>
    <w:rsid w:val="00A37166"/>
    <w:rsid w:val="00A3755B"/>
    <w:rsid w:val="00A375B3"/>
    <w:rsid w:val="00A37E70"/>
    <w:rsid w:val="00A40B94"/>
    <w:rsid w:val="00A41385"/>
    <w:rsid w:val="00A4140D"/>
    <w:rsid w:val="00A414CB"/>
    <w:rsid w:val="00A417C4"/>
    <w:rsid w:val="00A41CD8"/>
    <w:rsid w:val="00A426C1"/>
    <w:rsid w:val="00A4289C"/>
    <w:rsid w:val="00A42B85"/>
    <w:rsid w:val="00A42C6D"/>
    <w:rsid w:val="00A42EFE"/>
    <w:rsid w:val="00A43625"/>
    <w:rsid w:val="00A43A7F"/>
    <w:rsid w:val="00A44E12"/>
    <w:rsid w:val="00A45A25"/>
    <w:rsid w:val="00A45CA4"/>
    <w:rsid w:val="00A45CFE"/>
    <w:rsid w:val="00A45E01"/>
    <w:rsid w:val="00A45E6A"/>
    <w:rsid w:val="00A46102"/>
    <w:rsid w:val="00A462CD"/>
    <w:rsid w:val="00A46A88"/>
    <w:rsid w:val="00A46AEE"/>
    <w:rsid w:val="00A46D94"/>
    <w:rsid w:val="00A46ED5"/>
    <w:rsid w:val="00A46FC7"/>
    <w:rsid w:val="00A4746B"/>
    <w:rsid w:val="00A47DE4"/>
    <w:rsid w:val="00A500E2"/>
    <w:rsid w:val="00A5069A"/>
    <w:rsid w:val="00A506C5"/>
    <w:rsid w:val="00A50771"/>
    <w:rsid w:val="00A507C1"/>
    <w:rsid w:val="00A5097B"/>
    <w:rsid w:val="00A50C8B"/>
    <w:rsid w:val="00A50D69"/>
    <w:rsid w:val="00A5183F"/>
    <w:rsid w:val="00A51D4D"/>
    <w:rsid w:val="00A51DA5"/>
    <w:rsid w:val="00A51E60"/>
    <w:rsid w:val="00A522FC"/>
    <w:rsid w:val="00A523DB"/>
    <w:rsid w:val="00A5240C"/>
    <w:rsid w:val="00A525FD"/>
    <w:rsid w:val="00A52631"/>
    <w:rsid w:val="00A528EF"/>
    <w:rsid w:val="00A52932"/>
    <w:rsid w:val="00A52A22"/>
    <w:rsid w:val="00A52ADE"/>
    <w:rsid w:val="00A534C5"/>
    <w:rsid w:val="00A53738"/>
    <w:rsid w:val="00A53955"/>
    <w:rsid w:val="00A53A7F"/>
    <w:rsid w:val="00A5445B"/>
    <w:rsid w:val="00A5459A"/>
    <w:rsid w:val="00A5472D"/>
    <w:rsid w:val="00A54FAE"/>
    <w:rsid w:val="00A55509"/>
    <w:rsid w:val="00A556F8"/>
    <w:rsid w:val="00A557B0"/>
    <w:rsid w:val="00A557F5"/>
    <w:rsid w:val="00A55BCD"/>
    <w:rsid w:val="00A55C7F"/>
    <w:rsid w:val="00A55F38"/>
    <w:rsid w:val="00A562C8"/>
    <w:rsid w:val="00A56BC6"/>
    <w:rsid w:val="00A56CB9"/>
    <w:rsid w:val="00A56F5E"/>
    <w:rsid w:val="00A571AD"/>
    <w:rsid w:val="00A57B3B"/>
    <w:rsid w:val="00A609A9"/>
    <w:rsid w:val="00A60C62"/>
    <w:rsid w:val="00A60CF6"/>
    <w:rsid w:val="00A6109A"/>
    <w:rsid w:val="00A61361"/>
    <w:rsid w:val="00A61745"/>
    <w:rsid w:val="00A630FB"/>
    <w:rsid w:val="00A63742"/>
    <w:rsid w:val="00A63874"/>
    <w:rsid w:val="00A63A2F"/>
    <w:rsid w:val="00A652FF"/>
    <w:rsid w:val="00A6567F"/>
    <w:rsid w:val="00A659F4"/>
    <w:rsid w:val="00A65B0F"/>
    <w:rsid w:val="00A65C11"/>
    <w:rsid w:val="00A662C7"/>
    <w:rsid w:val="00A6648E"/>
    <w:rsid w:val="00A66A49"/>
    <w:rsid w:val="00A66B29"/>
    <w:rsid w:val="00A66D50"/>
    <w:rsid w:val="00A66DA1"/>
    <w:rsid w:val="00A66DAF"/>
    <w:rsid w:val="00A67821"/>
    <w:rsid w:val="00A705B4"/>
    <w:rsid w:val="00A707F5"/>
    <w:rsid w:val="00A70881"/>
    <w:rsid w:val="00A7103F"/>
    <w:rsid w:val="00A710F6"/>
    <w:rsid w:val="00A71960"/>
    <w:rsid w:val="00A71CCA"/>
    <w:rsid w:val="00A72533"/>
    <w:rsid w:val="00A729E7"/>
    <w:rsid w:val="00A72AB5"/>
    <w:rsid w:val="00A72EA4"/>
    <w:rsid w:val="00A73BC5"/>
    <w:rsid w:val="00A73E7E"/>
    <w:rsid w:val="00A74141"/>
    <w:rsid w:val="00A743AE"/>
    <w:rsid w:val="00A74433"/>
    <w:rsid w:val="00A74871"/>
    <w:rsid w:val="00A74FA8"/>
    <w:rsid w:val="00A7509E"/>
    <w:rsid w:val="00A753C3"/>
    <w:rsid w:val="00A75562"/>
    <w:rsid w:val="00A75F44"/>
    <w:rsid w:val="00A76141"/>
    <w:rsid w:val="00A761DC"/>
    <w:rsid w:val="00A76314"/>
    <w:rsid w:val="00A76BB7"/>
    <w:rsid w:val="00A76C9E"/>
    <w:rsid w:val="00A7732A"/>
    <w:rsid w:val="00A775C1"/>
    <w:rsid w:val="00A77CAC"/>
    <w:rsid w:val="00A77FA4"/>
    <w:rsid w:val="00A803FA"/>
    <w:rsid w:val="00A8054E"/>
    <w:rsid w:val="00A807F4"/>
    <w:rsid w:val="00A81064"/>
    <w:rsid w:val="00A81176"/>
    <w:rsid w:val="00A8132D"/>
    <w:rsid w:val="00A81544"/>
    <w:rsid w:val="00A816FE"/>
    <w:rsid w:val="00A81822"/>
    <w:rsid w:val="00A81985"/>
    <w:rsid w:val="00A82001"/>
    <w:rsid w:val="00A82228"/>
    <w:rsid w:val="00A8235F"/>
    <w:rsid w:val="00A823C9"/>
    <w:rsid w:val="00A8315C"/>
    <w:rsid w:val="00A8334D"/>
    <w:rsid w:val="00A835AC"/>
    <w:rsid w:val="00A83996"/>
    <w:rsid w:val="00A83CD3"/>
    <w:rsid w:val="00A83D7F"/>
    <w:rsid w:val="00A84C88"/>
    <w:rsid w:val="00A85204"/>
    <w:rsid w:val="00A8572C"/>
    <w:rsid w:val="00A85B10"/>
    <w:rsid w:val="00A86322"/>
    <w:rsid w:val="00A8666B"/>
    <w:rsid w:val="00A86954"/>
    <w:rsid w:val="00A86E81"/>
    <w:rsid w:val="00A8772B"/>
    <w:rsid w:val="00A87743"/>
    <w:rsid w:val="00A87807"/>
    <w:rsid w:val="00A878C7"/>
    <w:rsid w:val="00A87C0E"/>
    <w:rsid w:val="00A90547"/>
    <w:rsid w:val="00A90782"/>
    <w:rsid w:val="00A90ED4"/>
    <w:rsid w:val="00A914E9"/>
    <w:rsid w:val="00A915DB"/>
    <w:rsid w:val="00A91A95"/>
    <w:rsid w:val="00A91E28"/>
    <w:rsid w:val="00A91F8D"/>
    <w:rsid w:val="00A92454"/>
    <w:rsid w:val="00A93171"/>
    <w:rsid w:val="00A93185"/>
    <w:rsid w:val="00A93738"/>
    <w:rsid w:val="00A937B6"/>
    <w:rsid w:val="00A93AD5"/>
    <w:rsid w:val="00A93E70"/>
    <w:rsid w:val="00A9485D"/>
    <w:rsid w:val="00A94990"/>
    <w:rsid w:val="00A94E7A"/>
    <w:rsid w:val="00A94FFA"/>
    <w:rsid w:val="00A95128"/>
    <w:rsid w:val="00A9518D"/>
    <w:rsid w:val="00A95219"/>
    <w:rsid w:val="00A953AB"/>
    <w:rsid w:val="00A95A17"/>
    <w:rsid w:val="00A95A96"/>
    <w:rsid w:val="00A961FC"/>
    <w:rsid w:val="00A965AB"/>
    <w:rsid w:val="00A96A5C"/>
    <w:rsid w:val="00A96F85"/>
    <w:rsid w:val="00A979FC"/>
    <w:rsid w:val="00AA0235"/>
    <w:rsid w:val="00AA02C3"/>
    <w:rsid w:val="00AA02E2"/>
    <w:rsid w:val="00AA0532"/>
    <w:rsid w:val="00AA07F6"/>
    <w:rsid w:val="00AA08A1"/>
    <w:rsid w:val="00AA08C7"/>
    <w:rsid w:val="00AA0A6B"/>
    <w:rsid w:val="00AA0C95"/>
    <w:rsid w:val="00AA0F04"/>
    <w:rsid w:val="00AA0F83"/>
    <w:rsid w:val="00AA113C"/>
    <w:rsid w:val="00AA1222"/>
    <w:rsid w:val="00AA1C30"/>
    <w:rsid w:val="00AA2906"/>
    <w:rsid w:val="00AA2F03"/>
    <w:rsid w:val="00AA3502"/>
    <w:rsid w:val="00AA36FB"/>
    <w:rsid w:val="00AA4196"/>
    <w:rsid w:val="00AA43FB"/>
    <w:rsid w:val="00AA447F"/>
    <w:rsid w:val="00AA480C"/>
    <w:rsid w:val="00AA4ABC"/>
    <w:rsid w:val="00AA50E1"/>
    <w:rsid w:val="00AA571B"/>
    <w:rsid w:val="00AA5BB3"/>
    <w:rsid w:val="00AA5BC7"/>
    <w:rsid w:val="00AA5E26"/>
    <w:rsid w:val="00AA64DB"/>
    <w:rsid w:val="00AA661B"/>
    <w:rsid w:val="00AA6A32"/>
    <w:rsid w:val="00AA7B80"/>
    <w:rsid w:val="00AA7D44"/>
    <w:rsid w:val="00AB0131"/>
    <w:rsid w:val="00AB0240"/>
    <w:rsid w:val="00AB05B8"/>
    <w:rsid w:val="00AB0660"/>
    <w:rsid w:val="00AB06CA"/>
    <w:rsid w:val="00AB0759"/>
    <w:rsid w:val="00AB134D"/>
    <w:rsid w:val="00AB1B7B"/>
    <w:rsid w:val="00AB1D31"/>
    <w:rsid w:val="00AB1E23"/>
    <w:rsid w:val="00AB1E96"/>
    <w:rsid w:val="00AB1F90"/>
    <w:rsid w:val="00AB2818"/>
    <w:rsid w:val="00AB2E1B"/>
    <w:rsid w:val="00AB308F"/>
    <w:rsid w:val="00AB311A"/>
    <w:rsid w:val="00AB3344"/>
    <w:rsid w:val="00AB3520"/>
    <w:rsid w:val="00AB39BF"/>
    <w:rsid w:val="00AB403C"/>
    <w:rsid w:val="00AB42DC"/>
    <w:rsid w:val="00AB43FA"/>
    <w:rsid w:val="00AB476D"/>
    <w:rsid w:val="00AB4871"/>
    <w:rsid w:val="00AB4B1A"/>
    <w:rsid w:val="00AB4BA6"/>
    <w:rsid w:val="00AB5531"/>
    <w:rsid w:val="00AB5758"/>
    <w:rsid w:val="00AB5BE6"/>
    <w:rsid w:val="00AB6FF4"/>
    <w:rsid w:val="00AB6FF7"/>
    <w:rsid w:val="00AB7718"/>
    <w:rsid w:val="00AB7771"/>
    <w:rsid w:val="00AB7DB1"/>
    <w:rsid w:val="00AC017C"/>
    <w:rsid w:val="00AC02B3"/>
    <w:rsid w:val="00AC034D"/>
    <w:rsid w:val="00AC0426"/>
    <w:rsid w:val="00AC108D"/>
    <w:rsid w:val="00AC14EF"/>
    <w:rsid w:val="00AC1582"/>
    <w:rsid w:val="00AC15C4"/>
    <w:rsid w:val="00AC17F1"/>
    <w:rsid w:val="00AC1911"/>
    <w:rsid w:val="00AC1AB1"/>
    <w:rsid w:val="00AC1D08"/>
    <w:rsid w:val="00AC1EDD"/>
    <w:rsid w:val="00AC204A"/>
    <w:rsid w:val="00AC2073"/>
    <w:rsid w:val="00AC2164"/>
    <w:rsid w:val="00AC2527"/>
    <w:rsid w:val="00AC269B"/>
    <w:rsid w:val="00AC2DFD"/>
    <w:rsid w:val="00AC392B"/>
    <w:rsid w:val="00AC4209"/>
    <w:rsid w:val="00AC428B"/>
    <w:rsid w:val="00AC4316"/>
    <w:rsid w:val="00AC435B"/>
    <w:rsid w:val="00AC4942"/>
    <w:rsid w:val="00AC495E"/>
    <w:rsid w:val="00AC4B72"/>
    <w:rsid w:val="00AC4C65"/>
    <w:rsid w:val="00AC4E5E"/>
    <w:rsid w:val="00AC503F"/>
    <w:rsid w:val="00AC5620"/>
    <w:rsid w:val="00AC5DDA"/>
    <w:rsid w:val="00AC5F34"/>
    <w:rsid w:val="00AC6008"/>
    <w:rsid w:val="00AC64E9"/>
    <w:rsid w:val="00AC6DAD"/>
    <w:rsid w:val="00AC7284"/>
    <w:rsid w:val="00AC72DD"/>
    <w:rsid w:val="00AC7458"/>
    <w:rsid w:val="00AC77CB"/>
    <w:rsid w:val="00AC7848"/>
    <w:rsid w:val="00AC7E73"/>
    <w:rsid w:val="00AD0CE3"/>
    <w:rsid w:val="00AD0E3E"/>
    <w:rsid w:val="00AD0FC4"/>
    <w:rsid w:val="00AD11CF"/>
    <w:rsid w:val="00AD1252"/>
    <w:rsid w:val="00AD1290"/>
    <w:rsid w:val="00AD1372"/>
    <w:rsid w:val="00AD1526"/>
    <w:rsid w:val="00AD15C0"/>
    <w:rsid w:val="00AD16AB"/>
    <w:rsid w:val="00AD1FA7"/>
    <w:rsid w:val="00AD261F"/>
    <w:rsid w:val="00AD2899"/>
    <w:rsid w:val="00AD2A78"/>
    <w:rsid w:val="00AD2FAC"/>
    <w:rsid w:val="00AD35E8"/>
    <w:rsid w:val="00AD38F9"/>
    <w:rsid w:val="00AD3D46"/>
    <w:rsid w:val="00AD4235"/>
    <w:rsid w:val="00AD432A"/>
    <w:rsid w:val="00AD45C0"/>
    <w:rsid w:val="00AD45DE"/>
    <w:rsid w:val="00AD4997"/>
    <w:rsid w:val="00AD5010"/>
    <w:rsid w:val="00AD5088"/>
    <w:rsid w:val="00AD52D5"/>
    <w:rsid w:val="00AD5587"/>
    <w:rsid w:val="00AD5C96"/>
    <w:rsid w:val="00AD5D7A"/>
    <w:rsid w:val="00AD616A"/>
    <w:rsid w:val="00AD678D"/>
    <w:rsid w:val="00AD6895"/>
    <w:rsid w:val="00AD6ABA"/>
    <w:rsid w:val="00AD7815"/>
    <w:rsid w:val="00AD7990"/>
    <w:rsid w:val="00AD79F3"/>
    <w:rsid w:val="00AD79F4"/>
    <w:rsid w:val="00AD7C15"/>
    <w:rsid w:val="00AD7DE4"/>
    <w:rsid w:val="00AD7E80"/>
    <w:rsid w:val="00AE03A1"/>
    <w:rsid w:val="00AE0EEB"/>
    <w:rsid w:val="00AE173D"/>
    <w:rsid w:val="00AE1915"/>
    <w:rsid w:val="00AE1AB8"/>
    <w:rsid w:val="00AE1B62"/>
    <w:rsid w:val="00AE1EA4"/>
    <w:rsid w:val="00AE22BB"/>
    <w:rsid w:val="00AE264A"/>
    <w:rsid w:val="00AE29D8"/>
    <w:rsid w:val="00AE38BF"/>
    <w:rsid w:val="00AE3BE4"/>
    <w:rsid w:val="00AE4F77"/>
    <w:rsid w:val="00AE5184"/>
    <w:rsid w:val="00AE5C46"/>
    <w:rsid w:val="00AE5F8A"/>
    <w:rsid w:val="00AE6042"/>
    <w:rsid w:val="00AE62EB"/>
    <w:rsid w:val="00AE6374"/>
    <w:rsid w:val="00AE6739"/>
    <w:rsid w:val="00AE6ABA"/>
    <w:rsid w:val="00AE6C62"/>
    <w:rsid w:val="00AE705B"/>
    <w:rsid w:val="00AE71F1"/>
    <w:rsid w:val="00AE75CB"/>
    <w:rsid w:val="00AE7A9A"/>
    <w:rsid w:val="00AE7E7F"/>
    <w:rsid w:val="00AF052E"/>
    <w:rsid w:val="00AF06F0"/>
    <w:rsid w:val="00AF0CAF"/>
    <w:rsid w:val="00AF12D0"/>
    <w:rsid w:val="00AF1446"/>
    <w:rsid w:val="00AF19B5"/>
    <w:rsid w:val="00AF1A9A"/>
    <w:rsid w:val="00AF1E07"/>
    <w:rsid w:val="00AF1F7F"/>
    <w:rsid w:val="00AF20E2"/>
    <w:rsid w:val="00AF2148"/>
    <w:rsid w:val="00AF2435"/>
    <w:rsid w:val="00AF2601"/>
    <w:rsid w:val="00AF2A29"/>
    <w:rsid w:val="00AF2D1C"/>
    <w:rsid w:val="00AF3699"/>
    <w:rsid w:val="00AF393A"/>
    <w:rsid w:val="00AF3D72"/>
    <w:rsid w:val="00AF3DA4"/>
    <w:rsid w:val="00AF42EE"/>
    <w:rsid w:val="00AF4460"/>
    <w:rsid w:val="00AF4FEE"/>
    <w:rsid w:val="00AF5E62"/>
    <w:rsid w:val="00AF5F15"/>
    <w:rsid w:val="00AF61FE"/>
    <w:rsid w:val="00AF625F"/>
    <w:rsid w:val="00AF67B3"/>
    <w:rsid w:val="00AF67DB"/>
    <w:rsid w:val="00AF6B7A"/>
    <w:rsid w:val="00AF7C1E"/>
    <w:rsid w:val="00AF7FE1"/>
    <w:rsid w:val="00B00399"/>
    <w:rsid w:val="00B006E4"/>
    <w:rsid w:val="00B0087A"/>
    <w:rsid w:val="00B00DA2"/>
    <w:rsid w:val="00B01122"/>
    <w:rsid w:val="00B011B6"/>
    <w:rsid w:val="00B0121F"/>
    <w:rsid w:val="00B0145B"/>
    <w:rsid w:val="00B0153F"/>
    <w:rsid w:val="00B0165F"/>
    <w:rsid w:val="00B016F0"/>
    <w:rsid w:val="00B016F2"/>
    <w:rsid w:val="00B018A6"/>
    <w:rsid w:val="00B019AE"/>
    <w:rsid w:val="00B019E8"/>
    <w:rsid w:val="00B02606"/>
    <w:rsid w:val="00B02EB8"/>
    <w:rsid w:val="00B03C0A"/>
    <w:rsid w:val="00B03C6A"/>
    <w:rsid w:val="00B03D0D"/>
    <w:rsid w:val="00B03D32"/>
    <w:rsid w:val="00B03E00"/>
    <w:rsid w:val="00B04D66"/>
    <w:rsid w:val="00B0507F"/>
    <w:rsid w:val="00B053A7"/>
    <w:rsid w:val="00B05554"/>
    <w:rsid w:val="00B059C1"/>
    <w:rsid w:val="00B06325"/>
    <w:rsid w:val="00B063E3"/>
    <w:rsid w:val="00B06767"/>
    <w:rsid w:val="00B06A4D"/>
    <w:rsid w:val="00B06A7B"/>
    <w:rsid w:val="00B06F0B"/>
    <w:rsid w:val="00B06FFB"/>
    <w:rsid w:val="00B078DC"/>
    <w:rsid w:val="00B079E1"/>
    <w:rsid w:val="00B07DA6"/>
    <w:rsid w:val="00B07EDB"/>
    <w:rsid w:val="00B1049C"/>
    <w:rsid w:val="00B104CE"/>
    <w:rsid w:val="00B10528"/>
    <w:rsid w:val="00B1083C"/>
    <w:rsid w:val="00B10C67"/>
    <w:rsid w:val="00B1106B"/>
    <w:rsid w:val="00B11483"/>
    <w:rsid w:val="00B118F9"/>
    <w:rsid w:val="00B119A9"/>
    <w:rsid w:val="00B11CDF"/>
    <w:rsid w:val="00B11CE8"/>
    <w:rsid w:val="00B11DC4"/>
    <w:rsid w:val="00B11F6F"/>
    <w:rsid w:val="00B12085"/>
    <w:rsid w:val="00B12E4A"/>
    <w:rsid w:val="00B12FA7"/>
    <w:rsid w:val="00B13796"/>
    <w:rsid w:val="00B13905"/>
    <w:rsid w:val="00B13933"/>
    <w:rsid w:val="00B13A5B"/>
    <w:rsid w:val="00B14057"/>
    <w:rsid w:val="00B14358"/>
    <w:rsid w:val="00B1459D"/>
    <w:rsid w:val="00B14646"/>
    <w:rsid w:val="00B148FE"/>
    <w:rsid w:val="00B14CE9"/>
    <w:rsid w:val="00B14EEF"/>
    <w:rsid w:val="00B15598"/>
    <w:rsid w:val="00B15956"/>
    <w:rsid w:val="00B15FA4"/>
    <w:rsid w:val="00B16528"/>
    <w:rsid w:val="00B16531"/>
    <w:rsid w:val="00B1658B"/>
    <w:rsid w:val="00B16AAD"/>
    <w:rsid w:val="00B17038"/>
    <w:rsid w:val="00B170E6"/>
    <w:rsid w:val="00B170F3"/>
    <w:rsid w:val="00B17374"/>
    <w:rsid w:val="00B179DB"/>
    <w:rsid w:val="00B17BBF"/>
    <w:rsid w:val="00B201B7"/>
    <w:rsid w:val="00B204E7"/>
    <w:rsid w:val="00B20725"/>
    <w:rsid w:val="00B20BC8"/>
    <w:rsid w:val="00B2137F"/>
    <w:rsid w:val="00B21815"/>
    <w:rsid w:val="00B219DD"/>
    <w:rsid w:val="00B21C86"/>
    <w:rsid w:val="00B22146"/>
    <w:rsid w:val="00B22179"/>
    <w:rsid w:val="00B222C9"/>
    <w:rsid w:val="00B227B6"/>
    <w:rsid w:val="00B22A8F"/>
    <w:rsid w:val="00B22F45"/>
    <w:rsid w:val="00B23021"/>
    <w:rsid w:val="00B23806"/>
    <w:rsid w:val="00B23864"/>
    <w:rsid w:val="00B2389A"/>
    <w:rsid w:val="00B23971"/>
    <w:rsid w:val="00B23AD8"/>
    <w:rsid w:val="00B23C88"/>
    <w:rsid w:val="00B24018"/>
    <w:rsid w:val="00B244A5"/>
    <w:rsid w:val="00B248E4"/>
    <w:rsid w:val="00B24A78"/>
    <w:rsid w:val="00B24A87"/>
    <w:rsid w:val="00B24B50"/>
    <w:rsid w:val="00B24BF0"/>
    <w:rsid w:val="00B24C4F"/>
    <w:rsid w:val="00B250EB"/>
    <w:rsid w:val="00B250FF"/>
    <w:rsid w:val="00B251C3"/>
    <w:rsid w:val="00B251FA"/>
    <w:rsid w:val="00B256E4"/>
    <w:rsid w:val="00B25733"/>
    <w:rsid w:val="00B257FE"/>
    <w:rsid w:val="00B25A76"/>
    <w:rsid w:val="00B25DB2"/>
    <w:rsid w:val="00B25E82"/>
    <w:rsid w:val="00B265B5"/>
    <w:rsid w:val="00B26656"/>
    <w:rsid w:val="00B26A1A"/>
    <w:rsid w:val="00B26C30"/>
    <w:rsid w:val="00B27548"/>
    <w:rsid w:val="00B27C73"/>
    <w:rsid w:val="00B27EDF"/>
    <w:rsid w:val="00B302BC"/>
    <w:rsid w:val="00B3062C"/>
    <w:rsid w:val="00B30852"/>
    <w:rsid w:val="00B31005"/>
    <w:rsid w:val="00B313E0"/>
    <w:rsid w:val="00B31556"/>
    <w:rsid w:val="00B3171B"/>
    <w:rsid w:val="00B31CC8"/>
    <w:rsid w:val="00B31EF6"/>
    <w:rsid w:val="00B32053"/>
    <w:rsid w:val="00B3295A"/>
    <w:rsid w:val="00B32A89"/>
    <w:rsid w:val="00B32F24"/>
    <w:rsid w:val="00B33178"/>
    <w:rsid w:val="00B341BD"/>
    <w:rsid w:val="00B34C93"/>
    <w:rsid w:val="00B34FE0"/>
    <w:rsid w:val="00B35BF5"/>
    <w:rsid w:val="00B35BF6"/>
    <w:rsid w:val="00B361B0"/>
    <w:rsid w:val="00B3631B"/>
    <w:rsid w:val="00B364B7"/>
    <w:rsid w:val="00B367A0"/>
    <w:rsid w:val="00B36EB7"/>
    <w:rsid w:val="00B3767C"/>
    <w:rsid w:val="00B37E91"/>
    <w:rsid w:val="00B37FFD"/>
    <w:rsid w:val="00B401B5"/>
    <w:rsid w:val="00B40689"/>
    <w:rsid w:val="00B40B4F"/>
    <w:rsid w:val="00B40D0B"/>
    <w:rsid w:val="00B40EC0"/>
    <w:rsid w:val="00B41161"/>
    <w:rsid w:val="00B4136B"/>
    <w:rsid w:val="00B41720"/>
    <w:rsid w:val="00B41B94"/>
    <w:rsid w:val="00B41EDA"/>
    <w:rsid w:val="00B422F3"/>
    <w:rsid w:val="00B424C2"/>
    <w:rsid w:val="00B42F69"/>
    <w:rsid w:val="00B43398"/>
    <w:rsid w:val="00B4348F"/>
    <w:rsid w:val="00B43915"/>
    <w:rsid w:val="00B439A7"/>
    <w:rsid w:val="00B4428D"/>
    <w:rsid w:val="00B44B60"/>
    <w:rsid w:val="00B4539B"/>
    <w:rsid w:val="00B45663"/>
    <w:rsid w:val="00B45A77"/>
    <w:rsid w:val="00B45DF1"/>
    <w:rsid w:val="00B45E8A"/>
    <w:rsid w:val="00B45F58"/>
    <w:rsid w:val="00B46363"/>
    <w:rsid w:val="00B468BD"/>
    <w:rsid w:val="00B47198"/>
    <w:rsid w:val="00B47289"/>
    <w:rsid w:val="00B47B80"/>
    <w:rsid w:val="00B47D6E"/>
    <w:rsid w:val="00B47F79"/>
    <w:rsid w:val="00B5012C"/>
    <w:rsid w:val="00B503FF"/>
    <w:rsid w:val="00B506DE"/>
    <w:rsid w:val="00B5079D"/>
    <w:rsid w:val="00B50E4F"/>
    <w:rsid w:val="00B524D9"/>
    <w:rsid w:val="00B524E3"/>
    <w:rsid w:val="00B5278B"/>
    <w:rsid w:val="00B5297A"/>
    <w:rsid w:val="00B53147"/>
    <w:rsid w:val="00B535A7"/>
    <w:rsid w:val="00B53E60"/>
    <w:rsid w:val="00B54AD6"/>
    <w:rsid w:val="00B54F95"/>
    <w:rsid w:val="00B5508B"/>
    <w:rsid w:val="00B553AD"/>
    <w:rsid w:val="00B556E1"/>
    <w:rsid w:val="00B5571A"/>
    <w:rsid w:val="00B557BB"/>
    <w:rsid w:val="00B55834"/>
    <w:rsid w:val="00B559D8"/>
    <w:rsid w:val="00B55A23"/>
    <w:rsid w:val="00B55AB9"/>
    <w:rsid w:val="00B55BC3"/>
    <w:rsid w:val="00B55EF0"/>
    <w:rsid w:val="00B56065"/>
    <w:rsid w:val="00B560EC"/>
    <w:rsid w:val="00B56333"/>
    <w:rsid w:val="00B56641"/>
    <w:rsid w:val="00B568DC"/>
    <w:rsid w:val="00B57094"/>
    <w:rsid w:val="00B5763E"/>
    <w:rsid w:val="00B5790C"/>
    <w:rsid w:val="00B57B0D"/>
    <w:rsid w:val="00B60526"/>
    <w:rsid w:val="00B60535"/>
    <w:rsid w:val="00B606C4"/>
    <w:rsid w:val="00B61141"/>
    <w:rsid w:val="00B615F4"/>
    <w:rsid w:val="00B617CD"/>
    <w:rsid w:val="00B627F4"/>
    <w:rsid w:val="00B62EF3"/>
    <w:rsid w:val="00B62F59"/>
    <w:rsid w:val="00B63625"/>
    <w:rsid w:val="00B63C33"/>
    <w:rsid w:val="00B63C8D"/>
    <w:rsid w:val="00B63FCE"/>
    <w:rsid w:val="00B64511"/>
    <w:rsid w:val="00B6453A"/>
    <w:rsid w:val="00B64AA1"/>
    <w:rsid w:val="00B64B0E"/>
    <w:rsid w:val="00B650ED"/>
    <w:rsid w:val="00B651DA"/>
    <w:rsid w:val="00B657CC"/>
    <w:rsid w:val="00B65BDE"/>
    <w:rsid w:val="00B66486"/>
    <w:rsid w:val="00B664B2"/>
    <w:rsid w:val="00B66959"/>
    <w:rsid w:val="00B66D93"/>
    <w:rsid w:val="00B66DF7"/>
    <w:rsid w:val="00B66E72"/>
    <w:rsid w:val="00B67045"/>
    <w:rsid w:val="00B6740F"/>
    <w:rsid w:val="00B67AD9"/>
    <w:rsid w:val="00B7044B"/>
    <w:rsid w:val="00B708EB"/>
    <w:rsid w:val="00B70945"/>
    <w:rsid w:val="00B709DB"/>
    <w:rsid w:val="00B70B87"/>
    <w:rsid w:val="00B70D70"/>
    <w:rsid w:val="00B710BD"/>
    <w:rsid w:val="00B71141"/>
    <w:rsid w:val="00B71212"/>
    <w:rsid w:val="00B712C3"/>
    <w:rsid w:val="00B71493"/>
    <w:rsid w:val="00B71614"/>
    <w:rsid w:val="00B71C8A"/>
    <w:rsid w:val="00B71ECB"/>
    <w:rsid w:val="00B728B2"/>
    <w:rsid w:val="00B72CC4"/>
    <w:rsid w:val="00B72E3F"/>
    <w:rsid w:val="00B72FBB"/>
    <w:rsid w:val="00B730A3"/>
    <w:rsid w:val="00B731D8"/>
    <w:rsid w:val="00B731E9"/>
    <w:rsid w:val="00B73275"/>
    <w:rsid w:val="00B73509"/>
    <w:rsid w:val="00B73BC2"/>
    <w:rsid w:val="00B73C45"/>
    <w:rsid w:val="00B73D03"/>
    <w:rsid w:val="00B73E4C"/>
    <w:rsid w:val="00B74174"/>
    <w:rsid w:val="00B7454B"/>
    <w:rsid w:val="00B74718"/>
    <w:rsid w:val="00B749E9"/>
    <w:rsid w:val="00B74B83"/>
    <w:rsid w:val="00B74C90"/>
    <w:rsid w:val="00B74EEC"/>
    <w:rsid w:val="00B7502F"/>
    <w:rsid w:val="00B752E3"/>
    <w:rsid w:val="00B753B0"/>
    <w:rsid w:val="00B757A7"/>
    <w:rsid w:val="00B758C9"/>
    <w:rsid w:val="00B759A1"/>
    <w:rsid w:val="00B75AEC"/>
    <w:rsid w:val="00B75ECB"/>
    <w:rsid w:val="00B75F41"/>
    <w:rsid w:val="00B7615E"/>
    <w:rsid w:val="00B76424"/>
    <w:rsid w:val="00B766F1"/>
    <w:rsid w:val="00B76BAB"/>
    <w:rsid w:val="00B76DB2"/>
    <w:rsid w:val="00B77111"/>
    <w:rsid w:val="00B77356"/>
    <w:rsid w:val="00B77AC5"/>
    <w:rsid w:val="00B77C8B"/>
    <w:rsid w:val="00B77E83"/>
    <w:rsid w:val="00B80007"/>
    <w:rsid w:val="00B80035"/>
    <w:rsid w:val="00B8010A"/>
    <w:rsid w:val="00B80247"/>
    <w:rsid w:val="00B802CD"/>
    <w:rsid w:val="00B80B18"/>
    <w:rsid w:val="00B80F13"/>
    <w:rsid w:val="00B80F5F"/>
    <w:rsid w:val="00B80F8C"/>
    <w:rsid w:val="00B81108"/>
    <w:rsid w:val="00B81445"/>
    <w:rsid w:val="00B81852"/>
    <w:rsid w:val="00B81A88"/>
    <w:rsid w:val="00B81C75"/>
    <w:rsid w:val="00B82214"/>
    <w:rsid w:val="00B82440"/>
    <w:rsid w:val="00B8263F"/>
    <w:rsid w:val="00B82CF5"/>
    <w:rsid w:val="00B83182"/>
    <w:rsid w:val="00B83258"/>
    <w:rsid w:val="00B83978"/>
    <w:rsid w:val="00B83BAE"/>
    <w:rsid w:val="00B840CB"/>
    <w:rsid w:val="00B84231"/>
    <w:rsid w:val="00B84608"/>
    <w:rsid w:val="00B8474B"/>
    <w:rsid w:val="00B84EE9"/>
    <w:rsid w:val="00B850C1"/>
    <w:rsid w:val="00B85250"/>
    <w:rsid w:val="00B854B9"/>
    <w:rsid w:val="00B857AF"/>
    <w:rsid w:val="00B86012"/>
    <w:rsid w:val="00B864FE"/>
    <w:rsid w:val="00B8676F"/>
    <w:rsid w:val="00B867E2"/>
    <w:rsid w:val="00B869E1"/>
    <w:rsid w:val="00B86C55"/>
    <w:rsid w:val="00B86E86"/>
    <w:rsid w:val="00B8734C"/>
    <w:rsid w:val="00B87808"/>
    <w:rsid w:val="00B87EDF"/>
    <w:rsid w:val="00B90305"/>
    <w:rsid w:val="00B9032E"/>
    <w:rsid w:val="00B9049F"/>
    <w:rsid w:val="00B90E51"/>
    <w:rsid w:val="00B90EA5"/>
    <w:rsid w:val="00B91125"/>
    <w:rsid w:val="00B91173"/>
    <w:rsid w:val="00B911A1"/>
    <w:rsid w:val="00B912FC"/>
    <w:rsid w:val="00B914CB"/>
    <w:rsid w:val="00B915C8"/>
    <w:rsid w:val="00B91707"/>
    <w:rsid w:val="00B919AE"/>
    <w:rsid w:val="00B9275C"/>
    <w:rsid w:val="00B92897"/>
    <w:rsid w:val="00B92940"/>
    <w:rsid w:val="00B92B13"/>
    <w:rsid w:val="00B92EDD"/>
    <w:rsid w:val="00B9305A"/>
    <w:rsid w:val="00B93288"/>
    <w:rsid w:val="00B93295"/>
    <w:rsid w:val="00B935C9"/>
    <w:rsid w:val="00B93AFA"/>
    <w:rsid w:val="00B94866"/>
    <w:rsid w:val="00B94A8C"/>
    <w:rsid w:val="00B94C41"/>
    <w:rsid w:val="00B94E4B"/>
    <w:rsid w:val="00B9532E"/>
    <w:rsid w:val="00B95487"/>
    <w:rsid w:val="00B954E4"/>
    <w:rsid w:val="00B9564C"/>
    <w:rsid w:val="00B956EA"/>
    <w:rsid w:val="00B9580A"/>
    <w:rsid w:val="00B959B7"/>
    <w:rsid w:val="00B95FA9"/>
    <w:rsid w:val="00B9648C"/>
    <w:rsid w:val="00B96534"/>
    <w:rsid w:val="00B96661"/>
    <w:rsid w:val="00B96682"/>
    <w:rsid w:val="00B96A1E"/>
    <w:rsid w:val="00B96E5F"/>
    <w:rsid w:val="00B977DE"/>
    <w:rsid w:val="00B97CE6"/>
    <w:rsid w:val="00B97EAF"/>
    <w:rsid w:val="00BA02E6"/>
    <w:rsid w:val="00BA0612"/>
    <w:rsid w:val="00BA078B"/>
    <w:rsid w:val="00BA0822"/>
    <w:rsid w:val="00BA0A16"/>
    <w:rsid w:val="00BA0AF7"/>
    <w:rsid w:val="00BA0C2F"/>
    <w:rsid w:val="00BA0C3C"/>
    <w:rsid w:val="00BA113D"/>
    <w:rsid w:val="00BA1448"/>
    <w:rsid w:val="00BA196D"/>
    <w:rsid w:val="00BA1BC0"/>
    <w:rsid w:val="00BA1EC7"/>
    <w:rsid w:val="00BA1ED3"/>
    <w:rsid w:val="00BA2024"/>
    <w:rsid w:val="00BA2025"/>
    <w:rsid w:val="00BA268D"/>
    <w:rsid w:val="00BA2857"/>
    <w:rsid w:val="00BA2AC7"/>
    <w:rsid w:val="00BA31D5"/>
    <w:rsid w:val="00BA352C"/>
    <w:rsid w:val="00BA38C6"/>
    <w:rsid w:val="00BA3A74"/>
    <w:rsid w:val="00BA4293"/>
    <w:rsid w:val="00BA44AB"/>
    <w:rsid w:val="00BA44B8"/>
    <w:rsid w:val="00BA47D5"/>
    <w:rsid w:val="00BA4AFB"/>
    <w:rsid w:val="00BA508C"/>
    <w:rsid w:val="00BA614D"/>
    <w:rsid w:val="00BA61C2"/>
    <w:rsid w:val="00BA62CB"/>
    <w:rsid w:val="00BA6845"/>
    <w:rsid w:val="00BA6C2D"/>
    <w:rsid w:val="00BA6DED"/>
    <w:rsid w:val="00BA6FDB"/>
    <w:rsid w:val="00BA71CF"/>
    <w:rsid w:val="00BA737F"/>
    <w:rsid w:val="00BA7704"/>
    <w:rsid w:val="00BA794B"/>
    <w:rsid w:val="00BA7EE3"/>
    <w:rsid w:val="00BB0033"/>
    <w:rsid w:val="00BB0606"/>
    <w:rsid w:val="00BB07DC"/>
    <w:rsid w:val="00BB0B5E"/>
    <w:rsid w:val="00BB0E31"/>
    <w:rsid w:val="00BB105D"/>
    <w:rsid w:val="00BB109D"/>
    <w:rsid w:val="00BB1735"/>
    <w:rsid w:val="00BB1EA7"/>
    <w:rsid w:val="00BB1F8F"/>
    <w:rsid w:val="00BB2469"/>
    <w:rsid w:val="00BB26E7"/>
    <w:rsid w:val="00BB2A76"/>
    <w:rsid w:val="00BB2AED"/>
    <w:rsid w:val="00BB2E86"/>
    <w:rsid w:val="00BB34F1"/>
    <w:rsid w:val="00BB3603"/>
    <w:rsid w:val="00BB3B26"/>
    <w:rsid w:val="00BB3B58"/>
    <w:rsid w:val="00BB3C39"/>
    <w:rsid w:val="00BB3E1F"/>
    <w:rsid w:val="00BB42CA"/>
    <w:rsid w:val="00BB4F52"/>
    <w:rsid w:val="00BB4FB0"/>
    <w:rsid w:val="00BB519E"/>
    <w:rsid w:val="00BB524B"/>
    <w:rsid w:val="00BB53F9"/>
    <w:rsid w:val="00BB5B22"/>
    <w:rsid w:val="00BB5B85"/>
    <w:rsid w:val="00BB5BD3"/>
    <w:rsid w:val="00BB63CB"/>
    <w:rsid w:val="00BB6FA6"/>
    <w:rsid w:val="00BB70EC"/>
    <w:rsid w:val="00BB75F7"/>
    <w:rsid w:val="00BB7C83"/>
    <w:rsid w:val="00BC05D0"/>
    <w:rsid w:val="00BC073B"/>
    <w:rsid w:val="00BC08AE"/>
    <w:rsid w:val="00BC0B63"/>
    <w:rsid w:val="00BC0F8F"/>
    <w:rsid w:val="00BC1DD1"/>
    <w:rsid w:val="00BC1DF2"/>
    <w:rsid w:val="00BC1E50"/>
    <w:rsid w:val="00BC1F1E"/>
    <w:rsid w:val="00BC2089"/>
    <w:rsid w:val="00BC2201"/>
    <w:rsid w:val="00BC2A26"/>
    <w:rsid w:val="00BC2C8F"/>
    <w:rsid w:val="00BC2E8B"/>
    <w:rsid w:val="00BC3357"/>
    <w:rsid w:val="00BC38E8"/>
    <w:rsid w:val="00BC3B32"/>
    <w:rsid w:val="00BC43F7"/>
    <w:rsid w:val="00BC4482"/>
    <w:rsid w:val="00BC453D"/>
    <w:rsid w:val="00BC45AC"/>
    <w:rsid w:val="00BC47B7"/>
    <w:rsid w:val="00BC5096"/>
    <w:rsid w:val="00BC52C3"/>
    <w:rsid w:val="00BC5425"/>
    <w:rsid w:val="00BC553F"/>
    <w:rsid w:val="00BC55C4"/>
    <w:rsid w:val="00BC5895"/>
    <w:rsid w:val="00BC59C6"/>
    <w:rsid w:val="00BC5BF6"/>
    <w:rsid w:val="00BC5F7E"/>
    <w:rsid w:val="00BC5FB9"/>
    <w:rsid w:val="00BC6190"/>
    <w:rsid w:val="00BC65FF"/>
    <w:rsid w:val="00BC660F"/>
    <w:rsid w:val="00BC6C6B"/>
    <w:rsid w:val="00BC6CC2"/>
    <w:rsid w:val="00BC6D93"/>
    <w:rsid w:val="00BC7590"/>
    <w:rsid w:val="00BC77E0"/>
    <w:rsid w:val="00BC7EFB"/>
    <w:rsid w:val="00BD0675"/>
    <w:rsid w:val="00BD06BD"/>
    <w:rsid w:val="00BD07ED"/>
    <w:rsid w:val="00BD08C4"/>
    <w:rsid w:val="00BD0A42"/>
    <w:rsid w:val="00BD0D11"/>
    <w:rsid w:val="00BD0D26"/>
    <w:rsid w:val="00BD119C"/>
    <w:rsid w:val="00BD1B17"/>
    <w:rsid w:val="00BD29BA"/>
    <w:rsid w:val="00BD2AE4"/>
    <w:rsid w:val="00BD2DFF"/>
    <w:rsid w:val="00BD2F0D"/>
    <w:rsid w:val="00BD2F30"/>
    <w:rsid w:val="00BD2F8B"/>
    <w:rsid w:val="00BD3234"/>
    <w:rsid w:val="00BD345D"/>
    <w:rsid w:val="00BD34FB"/>
    <w:rsid w:val="00BD3B93"/>
    <w:rsid w:val="00BD3C2E"/>
    <w:rsid w:val="00BD3C46"/>
    <w:rsid w:val="00BD3C5B"/>
    <w:rsid w:val="00BD4348"/>
    <w:rsid w:val="00BD489B"/>
    <w:rsid w:val="00BD492B"/>
    <w:rsid w:val="00BD4C1A"/>
    <w:rsid w:val="00BD506E"/>
    <w:rsid w:val="00BD50DC"/>
    <w:rsid w:val="00BD52FA"/>
    <w:rsid w:val="00BD558E"/>
    <w:rsid w:val="00BD5634"/>
    <w:rsid w:val="00BD5DC8"/>
    <w:rsid w:val="00BD5E3A"/>
    <w:rsid w:val="00BD5E82"/>
    <w:rsid w:val="00BD6230"/>
    <w:rsid w:val="00BD6547"/>
    <w:rsid w:val="00BD685C"/>
    <w:rsid w:val="00BD69AE"/>
    <w:rsid w:val="00BD6CED"/>
    <w:rsid w:val="00BD6E94"/>
    <w:rsid w:val="00BD7216"/>
    <w:rsid w:val="00BD74E4"/>
    <w:rsid w:val="00BD7508"/>
    <w:rsid w:val="00BD7883"/>
    <w:rsid w:val="00BD7A74"/>
    <w:rsid w:val="00BD7B5B"/>
    <w:rsid w:val="00BD7C5E"/>
    <w:rsid w:val="00BD7CE0"/>
    <w:rsid w:val="00BE036A"/>
    <w:rsid w:val="00BE0843"/>
    <w:rsid w:val="00BE0ADC"/>
    <w:rsid w:val="00BE0E8C"/>
    <w:rsid w:val="00BE111F"/>
    <w:rsid w:val="00BE27D2"/>
    <w:rsid w:val="00BE29CE"/>
    <w:rsid w:val="00BE2A84"/>
    <w:rsid w:val="00BE2AC6"/>
    <w:rsid w:val="00BE2CD7"/>
    <w:rsid w:val="00BE2F44"/>
    <w:rsid w:val="00BE31EB"/>
    <w:rsid w:val="00BE34A0"/>
    <w:rsid w:val="00BE3516"/>
    <w:rsid w:val="00BE37DE"/>
    <w:rsid w:val="00BE37E7"/>
    <w:rsid w:val="00BE3925"/>
    <w:rsid w:val="00BE3BAA"/>
    <w:rsid w:val="00BE4461"/>
    <w:rsid w:val="00BE489B"/>
    <w:rsid w:val="00BE4B37"/>
    <w:rsid w:val="00BE4EC5"/>
    <w:rsid w:val="00BE5210"/>
    <w:rsid w:val="00BE5639"/>
    <w:rsid w:val="00BE56F0"/>
    <w:rsid w:val="00BE5B14"/>
    <w:rsid w:val="00BE5BBB"/>
    <w:rsid w:val="00BE5EA0"/>
    <w:rsid w:val="00BE61A9"/>
    <w:rsid w:val="00BE6680"/>
    <w:rsid w:val="00BE68E4"/>
    <w:rsid w:val="00BE6D3B"/>
    <w:rsid w:val="00BE6F22"/>
    <w:rsid w:val="00BE7447"/>
    <w:rsid w:val="00BE7854"/>
    <w:rsid w:val="00BE7880"/>
    <w:rsid w:val="00BE7DE2"/>
    <w:rsid w:val="00BF0183"/>
    <w:rsid w:val="00BF08D9"/>
    <w:rsid w:val="00BF09B7"/>
    <w:rsid w:val="00BF127F"/>
    <w:rsid w:val="00BF1462"/>
    <w:rsid w:val="00BF1885"/>
    <w:rsid w:val="00BF1DF7"/>
    <w:rsid w:val="00BF1E97"/>
    <w:rsid w:val="00BF2886"/>
    <w:rsid w:val="00BF28DD"/>
    <w:rsid w:val="00BF295E"/>
    <w:rsid w:val="00BF2FA6"/>
    <w:rsid w:val="00BF2FC9"/>
    <w:rsid w:val="00BF3A26"/>
    <w:rsid w:val="00BF3E45"/>
    <w:rsid w:val="00BF3FFD"/>
    <w:rsid w:val="00BF4033"/>
    <w:rsid w:val="00BF45DE"/>
    <w:rsid w:val="00BF4A19"/>
    <w:rsid w:val="00BF4DB4"/>
    <w:rsid w:val="00BF4F43"/>
    <w:rsid w:val="00BF5A13"/>
    <w:rsid w:val="00BF5C63"/>
    <w:rsid w:val="00BF6766"/>
    <w:rsid w:val="00BF6AA8"/>
    <w:rsid w:val="00BF6ACB"/>
    <w:rsid w:val="00BF71FC"/>
    <w:rsid w:val="00BF74AF"/>
    <w:rsid w:val="00BF74F7"/>
    <w:rsid w:val="00C006C8"/>
    <w:rsid w:val="00C00761"/>
    <w:rsid w:val="00C007A9"/>
    <w:rsid w:val="00C009C1"/>
    <w:rsid w:val="00C00A8F"/>
    <w:rsid w:val="00C00B4D"/>
    <w:rsid w:val="00C010AE"/>
    <w:rsid w:val="00C01691"/>
    <w:rsid w:val="00C01B98"/>
    <w:rsid w:val="00C02217"/>
    <w:rsid w:val="00C02A77"/>
    <w:rsid w:val="00C02B66"/>
    <w:rsid w:val="00C02BD8"/>
    <w:rsid w:val="00C02FB8"/>
    <w:rsid w:val="00C03144"/>
    <w:rsid w:val="00C0366E"/>
    <w:rsid w:val="00C038D3"/>
    <w:rsid w:val="00C0397B"/>
    <w:rsid w:val="00C03AA1"/>
    <w:rsid w:val="00C0480B"/>
    <w:rsid w:val="00C04C8F"/>
    <w:rsid w:val="00C04D68"/>
    <w:rsid w:val="00C04DE7"/>
    <w:rsid w:val="00C0508D"/>
    <w:rsid w:val="00C051A8"/>
    <w:rsid w:val="00C05333"/>
    <w:rsid w:val="00C06D33"/>
    <w:rsid w:val="00C06D78"/>
    <w:rsid w:val="00C06FEB"/>
    <w:rsid w:val="00C070D5"/>
    <w:rsid w:val="00C072C7"/>
    <w:rsid w:val="00C0788F"/>
    <w:rsid w:val="00C078BC"/>
    <w:rsid w:val="00C07C6C"/>
    <w:rsid w:val="00C102E1"/>
    <w:rsid w:val="00C10404"/>
    <w:rsid w:val="00C10469"/>
    <w:rsid w:val="00C1077C"/>
    <w:rsid w:val="00C10B64"/>
    <w:rsid w:val="00C10BD0"/>
    <w:rsid w:val="00C1135B"/>
    <w:rsid w:val="00C114BE"/>
    <w:rsid w:val="00C11584"/>
    <w:rsid w:val="00C11D3B"/>
    <w:rsid w:val="00C11F48"/>
    <w:rsid w:val="00C120DC"/>
    <w:rsid w:val="00C121A1"/>
    <w:rsid w:val="00C12351"/>
    <w:rsid w:val="00C127D9"/>
    <w:rsid w:val="00C1296D"/>
    <w:rsid w:val="00C12CEF"/>
    <w:rsid w:val="00C12DED"/>
    <w:rsid w:val="00C12F27"/>
    <w:rsid w:val="00C12FC3"/>
    <w:rsid w:val="00C13362"/>
    <w:rsid w:val="00C135B8"/>
    <w:rsid w:val="00C13A04"/>
    <w:rsid w:val="00C13CB1"/>
    <w:rsid w:val="00C13FB0"/>
    <w:rsid w:val="00C13FE6"/>
    <w:rsid w:val="00C14021"/>
    <w:rsid w:val="00C14104"/>
    <w:rsid w:val="00C14256"/>
    <w:rsid w:val="00C14AD3"/>
    <w:rsid w:val="00C14B48"/>
    <w:rsid w:val="00C14BEA"/>
    <w:rsid w:val="00C151F4"/>
    <w:rsid w:val="00C1557D"/>
    <w:rsid w:val="00C161A6"/>
    <w:rsid w:val="00C16543"/>
    <w:rsid w:val="00C16658"/>
    <w:rsid w:val="00C16AF2"/>
    <w:rsid w:val="00C172C0"/>
    <w:rsid w:val="00C177D3"/>
    <w:rsid w:val="00C206AF"/>
    <w:rsid w:val="00C207D6"/>
    <w:rsid w:val="00C20D8D"/>
    <w:rsid w:val="00C2128D"/>
    <w:rsid w:val="00C21318"/>
    <w:rsid w:val="00C214C3"/>
    <w:rsid w:val="00C21750"/>
    <w:rsid w:val="00C217EA"/>
    <w:rsid w:val="00C21A55"/>
    <w:rsid w:val="00C21ED9"/>
    <w:rsid w:val="00C22FD7"/>
    <w:rsid w:val="00C230A7"/>
    <w:rsid w:val="00C23423"/>
    <w:rsid w:val="00C236F0"/>
    <w:rsid w:val="00C2381F"/>
    <w:rsid w:val="00C23CB7"/>
    <w:rsid w:val="00C240E6"/>
    <w:rsid w:val="00C2492A"/>
    <w:rsid w:val="00C24AD2"/>
    <w:rsid w:val="00C24C84"/>
    <w:rsid w:val="00C250C6"/>
    <w:rsid w:val="00C252CE"/>
    <w:rsid w:val="00C253A4"/>
    <w:rsid w:val="00C254B7"/>
    <w:rsid w:val="00C256C5"/>
    <w:rsid w:val="00C25CF2"/>
    <w:rsid w:val="00C25F15"/>
    <w:rsid w:val="00C266E2"/>
    <w:rsid w:val="00C2678D"/>
    <w:rsid w:val="00C26818"/>
    <w:rsid w:val="00C268EE"/>
    <w:rsid w:val="00C2698D"/>
    <w:rsid w:val="00C26A29"/>
    <w:rsid w:val="00C26B2D"/>
    <w:rsid w:val="00C26C57"/>
    <w:rsid w:val="00C26C5F"/>
    <w:rsid w:val="00C26D43"/>
    <w:rsid w:val="00C26F49"/>
    <w:rsid w:val="00C27723"/>
    <w:rsid w:val="00C27ABE"/>
    <w:rsid w:val="00C30018"/>
    <w:rsid w:val="00C30036"/>
    <w:rsid w:val="00C30468"/>
    <w:rsid w:val="00C30B36"/>
    <w:rsid w:val="00C30F18"/>
    <w:rsid w:val="00C30F6D"/>
    <w:rsid w:val="00C31048"/>
    <w:rsid w:val="00C31B91"/>
    <w:rsid w:val="00C31C4A"/>
    <w:rsid w:val="00C32147"/>
    <w:rsid w:val="00C325EF"/>
    <w:rsid w:val="00C3261C"/>
    <w:rsid w:val="00C327E6"/>
    <w:rsid w:val="00C328DA"/>
    <w:rsid w:val="00C329F3"/>
    <w:rsid w:val="00C329FA"/>
    <w:rsid w:val="00C32B1D"/>
    <w:rsid w:val="00C32CB8"/>
    <w:rsid w:val="00C33672"/>
    <w:rsid w:val="00C336EF"/>
    <w:rsid w:val="00C33A2F"/>
    <w:rsid w:val="00C33DA0"/>
    <w:rsid w:val="00C342B2"/>
    <w:rsid w:val="00C343AC"/>
    <w:rsid w:val="00C34A3F"/>
    <w:rsid w:val="00C34CF1"/>
    <w:rsid w:val="00C350A2"/>
    <w:rsid w:val="00C350C6"/>
    <w:rsid w:val="00C3556F"/>
    <w:rsid w:val="00C365BB"/>
    <w:rsid w:val="00C3698D"/>
    <w:rsid w:val="00C369F9"/>
    <w:rsid w:val="00C36C74"/>
    <w:rsid w:val="00C3761B"/>
    <w:rsid w:val="00C37932"/>
    <w:rsid w:val="00C40156"/>
    <w:rsid w:val="00C40200"/>
    <w:rsid w:val="00C40B0C"/>
    <w:rsid w:val="00C40D89"/>
    <w:rsid w:val="00C4124B"/>
    <w:rsid w:val="00C419DE"/>
    <w:rsid w:val="00C42AE5"/>
    <w:rsid w:val="00C42B4E"/>
    <w:rsid w:val="00C42C44"/>
    <w:rsid w:val="00C43171"/>
    <w:rsid w:val="00C43532"/>
    <w:rsid w:val="00C43934"/>
    <w:rsid w:val="00C43C66"/>
    <w:rsid w:val="00C4439F"/>
    <w:rsid w:val="00C444F4"/>
    <w:rsid w:val="00C44527"/>
    <w:rsid w:val="00C451E7"/>
    <w:rsid w:val="00C45316"/>
    <w:rsid w:val="00C45CDE"/>
    <w:rsid w:val="00C45FED"/>
    <w:rsid w:val="00C4611D"/>
    <w:rsid w:val="00C46460"/>
    <w:rsid w:val="00C466D0"/>
    <w:rsid w:val="00C46744"/>
    <w:rsid w:val="00C46808"/>
    <w:rsid w:val="00C46B22"/>
    <w:rsid w:val="00C46EBD"/>
    <w:rsid w:val="00C46FD7"/>
    <w:rsid w:val="00C4722E"/>
    <w:rsid w:val="00C4737D"/>
    <w:rsid w:val="00C4765F"/>
    <w:rsid w:val="00C476CF"/>
    <w:rsid w:val="00C47D10"/>
    <w:rsid w:val="00C47E11"/>
    <w:rsid w:val="00C47E8D"/>
    <w:rsid w:val="00C505D2"/>
    <w:rsid w:val="00C50649"/>
    <w:rsid w:val="00C50CD8"/>
    <w:rsid w:val="00C50D59"/>
    <w:rsid w:val="00C50D5E"/>
    <w:rsid w:val="00C51381"/>
    <w:rsid w:val="00C51AA0"/>
    <w:rsid w:val="00C51B30"/>
    <w:rsid w:val="00C51BC0"/>
    <w:rsid w:val="00C5218A"/>
    <w:rsid w:val="00C5222D"/>
    <w:rsid w:val="00C522DB"/>
    <w:rsid w:val="00C5261C"/>
    <w:rsid w:val="00C52AD3"/>
    <w:rsid w:val="00C52E69"/>
    <w:rsid w:val="00C53079"/>
    <w:rsid w:val="00C53124"/>
    <w:rsid w:val="00C532BD"/>
    <w:rsid w:val="00C53630"/>
    <w:rsid w:val="00C537D3"/>
    <w:rsid w:val="00C5391C"/>
    <w:rsid w:val="00C539D5"/>
    <w:rsid w:val="00C53B9F"/>
    <w:rsid w:val="00C5432E"/>
    <w:rsid w:val="00C54348"/>
    <w:rsid w:val="00C54454"/>
    <w:rsid w:val="00C546A9"/>
    <w:rsid w:val="00C546C8"/>
    <w:rsid w:val="00C54B91"/>
    <w:rsid w:val="00C5503C"/>
    <w:rsid w:val="00C55248"/>
    <w:rsid w:val="00C5528D"/>
    <w:rsid w:val="00C554C2"/>
    <w:rsid w:val="00C55579"/>
    <w:rsid w:val="00C5563B"/>
    <w:rsid w:val="00C55D8C"/>
    <w:rsid w:val="00C56399"/>
    <w:rsid w:val="00C56A41"/>
    <w:rsid w:val="00C56AD4"/>
    <w:rsid w:val="00C56D61"/>
    <w:rsid w:val="00C56E70"/>
    <w:rsid w:val="00C56F45"/>
    <w:rsid w:val="00C56F78"/>
    <w:rsid w:val="00C5713E"/>
    <w:rsid w:val="00C57965"/>
    <w:rsid w:val="00C57AD3"/>
    <w:rsid w:val="00C57F9E"/>
    <w:rsid w:val="00C60080"/>
    <w:rsid w:val="00C6009D"/>
    <w:rsid w:val="00C601CB"/>
    <w:rsid w:val="00C60629"/>
    <w:rsid w:val="00C610D6"/>
    <w:rsid w:val="00C611FD"/>
    <w:rsid w:val="00C6126B"/>
    <w:rsid w:val="00C61CD1"/>
    <w:rsid w:val="00C62217"/>
    <w:rsid w:val="00C62222"/>
    <w:rsid w:val="00C622F7"/>
    <w:rsid w:val="00C637EE"/>
    <w:rsid w:val="00C63F05"/>
    <w:rsid w:val="00C63FC1"/>
    <w:rsid w:val="00C640CB"/>
    <w:rsid w:val="00C6458E"/>
    <w:rsid w:val="00C64696"/>
    <w:rsid w:val="00C648F4"/>
    <w:rsid w:val="00C64E8F"/>
    <w:rsid w:val="00C6584B"/>
    <w:rsid w:val="00C659E7"/>
    <w:rsid w:val="00C65C76"/>
    <w:rsid w:val="00C65D8B"/>
    <w:rsid w:val="00C6609A"/>
    <w:rsid w:val="00C66213"/>
    <w:rsid w:val="00C66353"/>
    <w:rsid w:val="00C6654B"/>
    <w:rsid w:val="00C6684B"/>
    <w:rsid w:val="00C66DE2"/>
    <w:rsid w:val="00C6703D"/>
    <w:rsid w:val="00C67487"/>
    <w:rsid w:val="00C67551"/>
    <w:rsid w:val="00C67BBF"/>
    <w:rsid w:val="00C67E87"/>
    <w:rsid w:val="00C70165"/>
    <w:rsid w:val="00C70623"/>
    <w:rsid w:val="00C70B0C"/>
    <w:rsid w:val="00C70F44"/>
    <w:rsid w:val="00C7100F"/>
    <w:rsid w:val="00C713E7"/>
    <w:rsid w:val="00C719DE"/>
    <w:rsid w:val="00C71CB4"/>
    <w:rsid w:val="00C71DE4"/>
    <w:rsid w:val="00C72019"/>
    <w:rsid w:val="00C721CC"/>
    <w:rsid w:val="00C72E3C"/>
    <w:rsid w:val="00C7327D"/>
    <w:rsid w:val="00C7361D"/>
    <w:rsid w:val="00C73895"/>
    <w:rsid w:val="00C740FF"/>
    <w:rsid w:val="00C7420B"/>
    <w:rsid w:val="00C74354"/>
    <w:rsid w:val="00C745AF"/>
    <w:rsid w:val="00C7523B"/>
    <w:rsid w:val="00C752E4"/>
    <w:rsid w:val="00C7568B"/>
    <w:rsid w:val="00C7597C"/>
    <w:rsid w:val="00C75B71"/>
    <w:rsid w:val="00C75D27"/>
    <w:rsid w:val="00C76063"/>
    <w:rsid w:val="00C7671C"/>
    <w:rsid w:val="00C76DF5"/>
    <w:rsid w:val="00C770DB"/>
    <w:rsid w:val="00C778F4"/>
    <w:rsid w:val="00C77D3F"/>
    <w:rsid w:val="00C77DC7"/>
    <w:rsid w:val="00C77EB6"/>
    <w:rsid w:val="00C8035D"/>
    <w:rsid w:val="00C80444"/>
    <w:rsid w:val="00C80829"/>
    <w:rsid w:val="00C81AE5"/>
    <w:rsid w:val="00C81E89"/>
    <w:rsid w:val="00C81F27"/>
    <w:rsid w:val="00C81F6E"/>
    <w:rsid w:val="00C822D4"/>
    <w:rsid w:val="00C823F8"/>
    <w:rsid w:val="00C82B9A"/>
    <w:rsid w:val="00C830B7"/>
    <w:rsid w:val="00C8315B"/>
    <w:rsid w:val="00C8332B"/>
    <w:rsid w:val="00C83A4D"/>
    <w:rsid w:val="00C83B36"/>
    <w:rsid w:val="00C842E9"/>
    <w:rsid w:val="00C84345"/>
    <w:rsid w:val="00C84518"/>
    <w:rsid w:val="00C853AA"/>
    <w:rsid w:val="00C85894"/>
    <w:rsid w:val="00C859C8"/>
    <w:rsid w:val="00C85BE3"/>
    <w:rsid w:val="00C85F97"/>
    <w:rsid w:val="00C862DA"/>
    <w:rsid w:val="00C863A6"/>
    <w:rsid w:val="00C864E1"/>
    <w:rsid w:val="00C865FE"/>
    <w:rsid w:val="00C86D1D"/>
    <w:rsid w:val="00C86E87"/>
    <w:rsid w:val="00C86F8D"/>
    <w:rsid w:val="00C8707E"/>
    <w:rsid w:val="00C871EC"/>
    <w:rsid w:val="00C8720E"/>
    <w:rsid w:val="00C87A77"/>
    <w:rsid w:val="00C87BF0"/>
    <w:rsid w:val="00C87E69"/>
    <w:rsid w:val="00C87EA3"/>
    <w:rsid w:val="00C9000D"/>
    <w:rsid w:val="00C902C9"/>
    <w:rsid w:val="00C90745"/>
    <w:rsid w:val="00C91623"/>
    <w:rsid w:val="00C91753"/>
    <w:rsid w:val="00C917EA"/>
    <w:rsid w:val="00C91957"/>
    <w:rsid w:val="00C91991"/>
    <w:rsid w:val="00C91ABA"/>
    <w:rsid w:val="00C92061"/>
    <w:rsid w:val="00C922E9"/>
    <w:rsid w:val="00C92515"/>
    <w:rsid w:val="00C92CB1"/>
    <w:rsid w:val="00C92F6A"/>
    <w:rsid w:val="00C93089"/>
    <w:rsid w:val="00C9318A"/>
    <w:rsid w:val="00C93294"/>
    <w:rsid w:val="00C936F1"/>
    <w:rsid w:val="00C9381C"/>
    <w:rsid w:val="00C9390D"/>
    <w:rsid w:val="00C93CD1"/>
    <w:rsid w:val="00C94302"/>
    <w:rsid w:val="00C94750"/>
    <w:rsid w:val="00C949F7"/>
    <w:rsid w:val="00C94ABB"/>
    <w:rsid w:val="00C94C92"/>
    <w:rsid w:val="00C94E5C"/>
    <w:rsid w:val="00C94F3B"/>
    <w:rsid w:val="00C95378"/>
    <w:rsid w:val="00C95EFB"/>
    <w:rsid w:val="00C960B9"/>
    <w:rsid w:val="00C961AF"/>
    <w:rsid w:val="00C962D2"/>
    <w:rsid w:val="00C9630E"/>
    <w:rsid w:val="00C96528"/>
    <w:rsid w:val="00C96963"/>
    <w:rsid w:val="00C96B3A"/>
    <w:rsid w:val="00C97114"/>
    <w:rsid w:val="00C973FA"/>
    <w:rsid w:val="00C97554"/>
    <w:rsid w:val="00C97B54"/>
    <w:rsid w:val="00C97BE2"/>
    <w:rsid w:val="00C97C98"/>
    <w:rsid w:val="00C97CDF"/>
    <w:rsid w:val="00C97F2F"/>
    <w:rsid w:val="00C97F79"/>
    <w:rsid w:val="00CA04EE"/>
    <w:rsid w:val="00CA057B"/>
    <w:rsid w:val="00CA0808"/>
    <w:rsid w:val="00CA0899"/>
    <w:rsid w:val="00CA089C"/>
    <w:rsid w:val="00CA0B6E"/>
    <w:rsid w:val="00CA0CEE"/>
    <w:rsid w:val="00CA0EA2"/>
    <w:rsid w:val="00CA1275"/>
    <w:rsid w:val="00CA15C4"/>
    <w:rsid w:val="00CA15FA"/>
    <w:rsid w:val="00CA16E8"/>
    <w:rsid w:val="00CA1763"/>
    <w:rsid w:val="00CA193B"/>
    <w:rsid w:val="00CA1A12"/>
    <w:rsid w:val="00CA1A9C"/>
    <w:rsid w:val="00CA233A"/>
    <w:rsid w:val="00CA27EA"/>
    <w:rsid w:val="00CA3215"/>
    <w:rsid w:val="00CA3705"/>
    <w:rsid w:val="00CA3B26"/>
    <w:rsid w:val="00CA3D5C"/>
    <w:rsid w:val="00CA4213"/>
    <w:rsid w:val="00CA4263"/>
    <w:rsid w:val="00CA42E0"/>
    <w:rsid w:val="00CA4B32"/>
    <w:rsid w:val="00CA4D7F"/>
    <w:rsid w:val="00CA5064"/>
    <w:rsid w:val="00CA5234"/>
    <w:rsid w:val="00CA570C"/>
    <w:rsid w:val="00CA5945"/>
    <w:rsid w:val="00CA5CF7"/>
    <w:rsid w:val="00CA5FE1"/>
    <w:rsid w:val="00CA69F6"/>
    <w:rsid w:val="00CA6B89"/>
    <w:rsid w:val="00CA6CA3"/>
    <w:rsid w:val="00CA7120"/>
    <w:rsid w:val="00CA754C"/>
    <w:rsid w:val="00CA783B"/>
    <w:rsid w:val="00CA7883"/>
    <w:rsid w:val="00CA7DF4"/>
    <w:rsid w:val="00CA7F8D"/>
    <w:rsid w:val="00CB0039"/>
    <w:rsid w:val="00CB0562"/>
    <w:rsid w:val="00CB0966"/>
    <w:rsid w:val="00CB09AE"/>
    <w:rsid w:val="00CB0AE2"/>
    <w:rsid w:val="00CB0E77"/>
    <w:rsid w:val="00CB0F4C"/>
    <w:rsid w:val="00CB10A9"/>
    <w:rsid w:val="00CB16B7"/>
    <w:rsid w:val="00CB1895"/>
    <w:rsid w:val="00CB1A3A"/>
    <w:rsid w:val="00CB1CC0"/>
    <w:rsid w:val="00CB1FDC"/>
    <w:rsid w:val="00CB20BE"/>
    <w:rsid w:val="00CB22FD"/>
    <w:rsid w:val="00CB26D8"/>
    <w:rsid w:val="00CB2850"/>
    <w:rsid w:val="00CB30AA"/>
    <w:rsid w:val="00CB30BB"/>
    <w:rsid w:val="00CB391E"/>
    <w:rsid w:val="00CB3936"/>
    <w:rsid w:val="00CB3BA4"/>
    <w:rsid w:val="00CB3E03"/>
    <w:rsid w:val="00CB42A8"/>
    <w:rsid w:val="00CB44D7"/>
    <w:rsid w:val="00CB48D6"/>
    <w:rsid w:val="00CB4997"/>
    <w:rsid w:val="00CB4C1B"/>
    <w:rsid w:val="00CB4EBC"/>
    <w:rsid w:val="00CB5004"/>
    <w:rsid w:val="00CB53CD"/>
    <w:rsid w:val="00CB549F"/>
    <w:rsid w:val="00CB54A8"/>
    <w:rsid w:val="00CB54AE"/>
    <w:rsid w:val="00CB5772"/>
    <w:rsid w:val="00CB5BA1"/>
    <w:rsid w:val="00CB6032"/>
    <w:rsid w:val="00CB69A0"/>
    <w:rsid w:val="00CB6A3C"/>
    <w:rsid w:val="00CB6D40"/>
    <w:rsid w:val="00CB7063"/>
    <w:rsid w:val="00CB7C16"/>
    <w:rsid w:val="00CB7E8B"/>
    <w:rsid w:val="00CC038C"/>
    <w:rsid w:val="00CC0416"/>
    <w:rsid w:val="00CC0666"/>
    <w:rsid w:val="00CC07EC"/>
    <w:rsid w:val="00CC0C70"/>
    <w:rsid w:val="00CC1197"/>
    <w:rsid w:val="00CC1677"/>
    <w:rsid w:val="00CC16FE"/>
    <w:rsid w:val="00CC17BA"/>
    <w:rsid w:val="00CC1A40"/>
    <w:rsid w:val="00CC1F99"/>
    <w:rsid w:val="00CC20E2"/>
    <w:rsid w:val="00CC23ED"/>
    <w:rsid w:val="00CC2686"/>
    <w:rsid w:val="00CC2ACF"/>
    <w:rsid w:val="00CC2F45"/>
    <w:rsid w:val="00CC3271"/>
    <w:rsid w:val="00CC32E4"/>
    <w:rsid w:val="00CC379A"/>
    <w:rsid w:val="00CC3E57"/>
    <w:rsid w:val="00CC4220"/>
    <w:rsid w:val="00CC4BA3"/>
    <w:rsid w:val="00CC4C4A"/>
    <w:rsid w:val="00CC4F82"/>
    <w:rsid w:val="00CC51FF"/>
    <w:rsid w:val="00CC53F0"/>
    <w:rsid w:val="00CC5622"/>
    <w:rsid w:val="00CC5659"/>
    <w:rsid w:val="00CC5665"/>
    <w:rsid w:val="00CC5B45"/>
    <w:rsid w:val="00CC5CBC"/>
    <w:rsid w:val="00CC6013"/>
    <w:rsid w:val="00CC6367"/>
    <w:rsid w:val="00CC6682"/>
    <w:rsid w:val="00CC6809"/>
    <w:rsid w:val="00CC6B00"/>
    <w:rsid w:val="00CC6C48"/>
    <w:rsid w:val="00CC6E93"/>
    <w:rsid w:val="00CC7102"/>
    <w:rsid w:val="00CC7B62"/>
    <w:rsid w:val="00CD00D0"/>
    <w:rsid w:val="00CD0146"/>
    <w:rsid w:val="00CD03A2"/>
    <w:rsid w:val="00CD04FD"/>
    <w:rsid w:val="00CD0E33"/>
    <w:rsid w:val="00CD108D"/>
    <w:rsid w:val="00CD221B"/>
    <w:rsid w:val="00CD24C2"/>
    <w:rsid w:val="00CD28D0"/>
    <w:rsid w:val="00CD2FA3"/>
    <w:rsid w:val="00CD31A9"/>
    <w:rsid w:val="00CD33B0"/>
    <w:rsid w:val="00CD3524"/>
    <w:rsid w:val="00CD369E"/>
    <w:rsid w:val="00CD3F9C"/>
    <w:rsid w:val="00CD411D"/>
    <w:rsid w:val="00CD4348"/>
    <w:rsid w:val="00CD4A75"/>
    <w:rsid w:val="00CD4C2C"/>
    <w:rsid w:val="00CD4C4C"/>
    <w:rsid w:val="00CD4F16"/>
    <w:rsid w:val="00CD4F40"/>
    <w:rsid w:val="00CD4FE3"/>
    <w:rsid w:val="00CD52A4"/>
    <w:rsid w:val="00CD550E"/>
    <w:rsid w:val="00CD5540"/>
    <w:rsid w:val="00CD55AE"/>
    <w:rsid w:val="00CD5FEE"/>
    <w:rsid w:val="00CD6072"/>
    <w:rsid w:val="00CD638A"/>
    <w:rsid w:val="00CD6A04"/>
    <w:rsid w:val="00CD6AD4"/>
    <w:rsid w:val="00CD6C9D"/>
    <w:rsid w:val="00CD6D6D"/>
    <w:rsid w:val="00CD6E32"/>
    <w:rsid w:val="00CD7139"/>
    <w:rsid w:val="00CD713A"/>
    <w:rsid w:val="00CD762E"/>
    <w:rsid w:val="00CD7F40"/>
    <w:rsid w:val="00CE0412"/>
    <w:rsid w:val="00CE04E1"/>
    <w:rsid w:val="00CE0845"/>
    <w:rsid w:val="00CE08C4"/>
    <w:rsid w:val="00CE0A5B"/>
    <w:rsid w:val="00CE0C54"/>
    <w:rsid w:val="00CE1146"/>
    <w:rsid w:val="00CE1172"/>
    <w:rsid w:val="00CE11BF"/>
    <w:rsid w:val="00CE128B"/>
    <w:rsid w:val="00CE1301"/>
    <w:rsid w:val="00CE1320"/>
    <w:rsid w:val="00CE1508"/>
    <w:rsid w:val="00CE1574"/>
    <w:rsid w:val="00CE1610"/>
    <w:rsid w:val="00CE16E1"/>
    <w:rsid w:val="00CE16FD"/>
    <w:rsid w:val="00CE1776"/>
    <w:rsid w:val="00CE1E8C"/>
    <w:rsid w:val="00CE1E98"/>
    <w:rsid w:val="00CE1F7F"/>
    <w:rsid w:val="00CE2067"/>
    <w:rsid w:val="00CE20AE"/>
    <w:rsid w:val="00CE250E"/>
    <w:rsid w:val="00CE2AEF"/>
    <w:rsid w:val="00CE2D21"/>
    <w:rsid w:val="00CE2E0C"/>
    <w:rsid w:val="00CE37BB"/>
    <w:rsid w:val="00CE38D7"/>
    <w:rsid w:val="00CE3BBA"/>
    <w:rsid w:val="00CE4035"/>
    <w:rsid w:val="00CE411F"/>
    <w:rsid w:val="00CE4473"/>
    <w:rsid w:val="00CE4764"/>
    <w:rsid w:val="00CE4886"/>
    <w:rsid w:val="00CE4ED8"/>
    <w:rsid w:val="00CE5396"/>
    <w:rsid w:val="00CE5414"/>
    <w:rsid w:val="00CE5467"/>
    <w:rsid w:val="00CE5864"/>
    <w:rsid w:val="00CE6231"/>
    <w:rsid w:val="00CE63CE"/>
    <w:rsid w:val="00CE654D"/>
    <w:rsid w:val="00CE6589"/>
    <w:rsid w:val="00CE6D46"/>
    <w:rsid w:val="00CE6FD7"/>
    <w:rsid w:val="00CE768F"/>
    <w:rsid w:val="00CE76B8"/>
    <w:rsid w:val="00CE795C"/>
    <w:rsid w:val="00CE7AAD"/>
    <w:rsid w:val="00CF0243"/>
    <w:rsid w:val="00CF08C9"/>
    <w:rsid w:val="00CF0B13"/>
    <w:rsid w:val="00CF122D"/>
    <w:rsid w:val="00CF1504"/>
    <w:rsid w:val="00CF184A"/>
    <w:rsid w:val="00CF1C41"/>
    <w:rsid w:val="00CF1CFF"/>
    <w:rsid w:val="00CF22C8"/>
    <w:rsid w:val="00CF288A"/>
    <w:rsid w:val="00CF2902"/>
    <w:rsid w:val="00CF29E5"/>
    <w:rsid w:val="00CF2AD3"/>
    <w:rsid w:val="00CF2B5F"/>
    <w:rsid w:val="00CF2EDA"/>
    <w:rsid w:val="00CF3C10"/>
    <w:rsid w:val="00CF3C6F"/>
    <w:rsid w:val="00CF3FAC"/>
    <w:rsid w:val="00CF42E3"/>
    <w:rsid w:val="00CF45B4"/>
    <w:rsid w:val="00CF4FC1"/>
    <w:rsid w:val="00CF5748"/>
    <w:rsid w:val="00CF580A"/>
    <w:rsid w:val="00CF5E22"/>
    <w:rsid w:val="00CF606C"/>
    <w:rsid w:val="00CF6C56"/>
    <w:rsid w:val="00CF71D1"/>
    <w:rsid w:val="00CF7213"/>
    <w:rsid w:val="00CF7526"/>
    <w:rsid w:val="00CF7A8A"/>
    <w:rsid w:val="00D00636"/>
    <w:rsid w:val="00D007A5"/>
    <w:rsid w:val="00D00802"/>
    <w:rsid w:val="00D00B6F"/>
    <w:rsid w:val="00D00E0E"/>
    <w:rsid w:val="00D00EF0"/>
    <w:rsid w:val="00D010E8"/>
    <w:rsid w:val="00D011C7"/>
    <w:rsid w:val="00D01657"/>
    <w:rsid w:val="00D019ED"/>
    <w:rsid w:val="00D01BF6"/>
    <w:rsid w:val="00D01D0D"/>
    <w:rsid w:val="00D01D2D"/>
    <w:rsid w:val="00D01E4D"/>
    <w:rsid w:val="00D01E6D"/>
    <w:rsid w:val="00D02177"/>
    <w:rsid w:val="00D0249A"/>
    <w:rsid w:val="00D025A3"/>
    <w:rsid w:val="00D027A9"/>
    <w:rsid w:val="00D027C9"/>
    <w:rsid w:val="00D02863"/>
    <w:rsid w:val="00D02D89"/>
    <w:rsid w:val="00D02DC9"/>
    <w:rsid w:val="00D02EE3"/>
    <w:rsid w:val="00D031F4"/>
    <w:rsid w:val="00D035F7"/>
    <w:rsid w:val="00D03992"/>
    <w:rsid w:val="00D03A5D"/>
    <w:rsid w:val="00D03C11"/>
    <w:rsid w:val="00D03FB5"/>
    <w:rsid w:val="00D0433C"/>
    <w:rsid w:val="00D0457F"/>
    <w:rsid w:val="00D04800"/>
    <w:rsid w:val="00D04B73"/>
    <w:rsid w:val="00D04C38"/>
    <w:rsid w:val="00D04CA5"/>
    <w:rsid w:val="00D04E80"/>
    <w:rsid w:val="00D0500E"/>
    <w:rsid w:val="00D05409"/>
    <w:rsid w:val="00D057DD"/>
    <w:rsid w:val="00D058AB"/>
    <w:rsid w:val="00D0590B"/>
    <w:rsid w:val="00D05C63"/>
    <w:rsid w:val="00D05CE8"/>
    <w:rsid w:val="00D05F90"/>
    <w:rsid w:val="00D06477"/>
    <w:rsid w:val="00D06F9F"/>
    <w:rsid w:val="00D0774B"/>
    <w:rsid w:val="00D079E7"/>
    <w:rsid w:val="00D07A05"/>
    <w:rsid w:val="00D07AB3"/>
    <w:rsid w:val="00D07DE0"/>
    <w:rsid w:val="00D07E6C"/>
    <w:rsid w:val="00D10364"/>
    <w:rsid w:val="00D10496"/>
    <w:rsid w:val="00D10757"/>
    <w:rsid w:val="00D10FA8"/>
    <w:rsid w:val="00D111F4"/>
    <w:rsid w:val="00D1140B"/>
    <w:rsid w:val="00D11656"/>
    <w:rsid w:val="00D1189A"/>
    <w:rsid w:val="00D11903"/>
    <w:rsid w:val="00D11962"/>
    <w:rsid w:val="00D119C4"/>
    <w:rsid w:val="00D123CD"/>
    <w:rsid w:val="00D12697"/>
    <w:rsid w:val="00D12B63"/>
    <w:rsid w:val="00D12D74"/>
    <w:rsid w:val="00D12ED5"/>
    <w:rsid w:val="00D1311E"/>
    <w:rsid w:val="00D138EF"/>
    <w:rsid w:val="00D13ED5"/>
    <w:rsid w:val="00D145BC"/>
    <w:rsid w:val="00D14B02"/>
    <w:rsid w:val="00D14B07"/>
    <w:rsid w:val="00D151AB"/>
    <w:rsid w:val="00D15295"/>
    <w:rsid w:val="00D1542D"/>
    <w:rsid w:val="00D15578"/>
    <w:rsid w:val="00D15687"/>
    <w:rsid w:val="00D15AC0"/>
    <w:rsid w:val="00D15DF2"/>
    <w:rsid w:val="00D15E15"/>
    <w:rsid w:val="00D1613D"/>
    <w:rsid w:val="00D16609"/>
    <w:rsid w:val="00D16965"/>
    <w:rsid w:val="00D16D17"/>
    <w:rsid w:val="00D17056"/>
    <w:rsid w:val="00D1730D"/>
    <w:rsid w:val="00D20988"/>
    <w:rsid w:val="00D20B6B"/>
    <w:rsid w:val="00D20D0D"/>
    <w:rsid w:val="00D212EE"/>
    <w:rsid w:val="00D21344"/>
    <w:rsid w:val="00D21451"/>
    <w:rsid w:val="00D2183B"/>
    <w:rsid w:val="00D218B7"/>
    <w:rsid w:val="00D22216"/>
    <w:rsid w:val="00D2243C"/>
    <w:rsid w:val="00D22634"/>
    <w:rsid w:val="00D22830"/>
    <w:rsid w:val="00D22F05"/>
    <w:rsid w:val="00D235F9"/>
    <w:rsid w:val="00D23A30"/>
    <w:rsid w:val="00D23B27"/>
    <w:rsid w:val="00D23DB3"/>
    <w:rsid w:val="00D24063"/>
    <w:rsid w:val="00D24482"/>
    <w:rsid w:val="00D247EB"/>
    <w:rsid w:val="00D24808"/>
    <w:rsid w:val="00D24C08"/>
    <w:rsid w:val="00D24CCA"/>
    <w:rsid w:val="00D24E67"/>
    <w:rsid w:val="00D24F1D"/>
    <w:rsid w:val="00D24F9E"/>
    <w:rsid w:val="00D25849"/>
    <w:rsid w:val="00D258CC"/>
    <w:rsid w:val="00D25992"/>
    <w:rsid w:val="00D25A38"/>
    <w:rsid w:val="00D25A78"/>
    <w:rsid w:val="00D25B06"/>
    <w:rsid w:val="00D265A7"/>
    <w:rsid w:val="00D2662F"/>
    <w:rsid w:val="00D26B6B"/>
    <w:rsid w:val="00D26B7A"/>
    <w:rsid w:val="00D26F87"/>
    <w:rsid w:val="00D27060"/>
    <w:rsid w:val="00D2714F"/>
    <w:rsid w:val="00D2736F"/>
    <w:rsid w:val="00D27370"/>
    <w:rsid w:val="00D27514"/>
    <w:rsid w:val="00D277FD"/>
    <w:rsid w:val="00D27BAC"/>
    <w:rsid w:val="00D27C15"/>
    <w:rsid w:val="00D30016"/>
    <w:rsid w:val="00D30811"/>
    <w:rsid w:val="00D31B4B"/>
    <w:rsid w:val="00D32158"/>
    <w:rsid w:val="00D32283"/>
    <w:rsid w:val="00D32428"/>
    <w:rsid w:val="00D327F5"/>
    <w:rsid w:val="00D32F83"/>
    <w:rsid w:val="00D333AE"/>
    <w:rsid w:val="00D33480"/>
    <w:rsid w:val="00D33616"/>
    <w:rsid w:val="00D336BE"/>
    <w:rsid w:val="00D33826"/>
    <w:rsid w:val="00D33969"/>
    <w:rsid w:val="00D33BFC"/>
    <w:rsid w:val="00D33E6E"/>
    <w:rsid w:val="00D33EF9"/>
    <w:rsid w:val="00D3415C"/>
    <w:rsid w:val="00D34590"/>
    <w:rsid w:val="00D3473F"/>
    <w:rsid w:val="00D3489A"/>
    <w:rsid w:val="00D3491E"/>
    <w:rsid w:val="00D34C9B"/>
    <w:rsid w:val="00D34D49"/>
    <w:rsid w:val="00D34E81"/>
    <w:rsid w:val="00D35149"/>
    <w:rsid w:val="00D351CB"/>
    <w:rsid w:val="00D353B3"/>
    <w:rsid w:val="00D35CD5"/>
    <w:rsid w:val="00D363A7"/>
    <w:rsid w:val="00D36618"/>
    <w:rsid w:val="00D36672"/>
    <w:rsid w:val="00D36CA7"/>
    <w:rsid w:val="00D37100"/>
    <w:rsid w:val="00D372BC"/>
    <w:rsid w:val="00D375EA"/>
    <w:rsid w:val="00D376E2"/>
    <w:rsid w:val="00D37809"/>
    <w:rsid w:val="00D37D31"/>
    <w:rsid w:val="00D40AA6"/>
    <w:rsid w:val="00D40DBE"/>
    <w:rsid w:val="00D40EB7"/>
    <w:rsid w:val="00D40EC6"/>
    <w:rsid w:val="00D40F99"/>
    <w:rsid w:val="00D41488"/>
    <w:rsid w:val="00D417D1"/>
    <w:rsid w:val="00D41849"/>
    <w:rsid w:val="00D418D9"/>
    <w:rsid w:val="00D41F20"/>
    <w:rsid w:val="00D42018"/>
    <w:rsid w:val="00D4219F"/>
    <w:rsid w:val="00D422F3"/>
    <w:rsid w:val="00D425CB"/>
    <w:rsid w:val="00D42A69"/>
    <w:rsid w:val="00D42CEB"/>
    <w:rsid w:val="00D42D64"/>
    <w:rsid w:val="00D43407"/>
    <w:rsid w:val="00D4353F"/>
    <w:rsid w:val="00D43841"/>
    <w:rsid w:val="00D438E4"/>
    <w:rsid w:val="00D43C6E"/>
    <w:rsid w:val="00D43D95"/>
    <w:rsid w:val="00D44021"/>
    <w:rsid w:val="00D441B9"/>
    <w:rsid w:val="00D44357"/>
    <w:rsid w:val="00D44539"/>
    <w:rsid w:val="00D44847"/>
    <w:rsid w:val="00D44859"/>
    <w:rsid w:val="00D44A6E"/>
    <w:rsid w:val="00D44DCE"/>
    <w:rsid w:val="00D44F0D"/>
    <w:rsid w:val="00D44F61"/>
    <w:rsid w:val="00D45291"/>
    <w:rsid w:val="00D45AEF"/>
    <w:rsid w:val="00D45CBE"/>
    <w:rsid w:val="00D45E90"/>
    <w:rsid w:val="00D46053"/>
    <w:rsid w:val="00D461BF"/>
    <w:rsid w:val="00D462FA"/>
    <w:rsid w:val="00D46AE9"/>
    <w:rsid w:val="00D46E35"/>
    <w:rsid w:val="00D46E8D"/>
    <w:rsid w:val="00D46EA1"/>
    <w:rsid w:val="00D46F57"/>
    <w:rsid w:val="00D4728A"/>
    <w:rsid w:val="00D47674"/>
    <w:rsid w:val="00D47FB5"/>
    <w:rsid w:val="00D50933"/>
    <w:rsid w:val="00D50ED5"/>
    <w:rsid w:val="00D50FF6"/>
    <w:rsid w:val="00D510FC"/>
    <w:rsid w:val="00D5142A"/>
    <w:rsid w:val="00D5198B"/>
    <w:rsid w:val="00D51B73"/>
    <w:rsid w:val="00D51D98"/>
    <w:rsid w:val="00D51FFC"/>
    <w:rsid w:val="00D52122"/>
    <w:rsid w:val="00D522FF"/>
    <w:rsid w:val="00D52305"/>
    <w:rsid w:val="00D528B3"/>
    <w:rsid w:val="00D533E7"/>
    <w:rsid w:val="00D534D2"/>
    <w:rsid w:val="00D5362C"/>
    <w:rsid w:val="00D53724"/>
    <w:rsid w:val="00D53917"/>
    <w:rsid w:val="00D539E8"/>
    <w:rsid w:val="00D541BF"/>
    <w:rsid w:val="00D5440C"/>
    <w:rsid w:val="00D54E2F"/>
    <w:rsid w:val="00D55221"/>
    <w:rsid w:val="00D553DD"/>
    <w:rsid w:val="00D555EB"/>
    <w:rsid w:val="00D55852"/>
    <w:rsid w:val="00D55DAA"/>
    <w:rsid w:val="00D56ECB"/>
    <w:rsid w:val="00D56FEB"/>
    <w:rsid w:val="00D57130"/>
    <w:rsid w:val="00D572D4"/>
    <w:rsid w:val="00D57884"/>
    <w:rsid w:val="00D57A28"/>
    <w:rsid w:val="00D57C3E"/>
    <w:rsid w:val="00D57F71"/>
    <w:rsid w:val="00D6145A"/>
    <w:rsid w:val="00D6181D"/>
    <w:rsid w:val="00D61A80"/>
    <w:rsid w:val="00D61E00"/>
    <w:rsid w:val="00D62244"/>
    <w:rsid w:val="00D623AF"/>
    <w:rsid w:val="00D62C02"/>
    <w:rsid w:val="00D62D88"/>
    <w:rsid w:val="00D62F5B"/>
    <w:rsid w:val="00D63285"/>
    <w:rsid w:val="00D63596"/>
    <w:rsid w:val="00D63688"/>
    <w:rsid w:val="00D646AF"/>
    <w:rsid w:val="00D64AD0"/>
    <w:rsid w:val="00D652BC"/>
    <w:rsid w:val="00D65743"/>
    <w:rsid w:val="00D65C95"/>
    <w:rsid w:val="00D66CE7"/>
    <w:rsid w:val="00D66E5C"/>
    <w:rsid w:val="00D66F4A"/>
    <w:rsid w:val="00D66F7F"/>
    <w:rsid w:val="00D67274"/>
    <w:rsid w:val="00D67652"/>
    <w:rsid w:val="00D67729"/>
    <w:rsid w:val="00D679A3"/>
    <w:rsid w:val="00D67BE4"/>
    <w:rsid w:val="00D67C04"/>
    <w:rsid w:val="00D67C84"/>
    <w:rsid w:val="00D67F5B"/>
    <w:rsid w:val="00D701C5"/>
    <w:rsid w:val="00D70337"/>
    <w:rsid w:val="00D704D5"/>
    <w:rsid w:val="00D70576"/>
    <w:rsid w:val="00D707F8"/>
    <w:rsid w:val="00D70A4E"/>
    <w:rsid w:val="00D70B68"/>
    <w:rsid w:val="00D719D5"/>
    <w:rsid w:val="00D71C28"/>
    <w:rsid w:val="00D71C44"/>
    <w:rsid w:val="00D724ED"/>
    <w:rsid w:val="00D729F2"/>
    <w:rsid w:val="00D72C35"/>
    <w:rsid w:val="00D72DBE"/>
    <w:rsid w:val="00D73130"/>
    <w:rsid w:val="00D73341"/>
    <w:rsid w:val="00D735C5"/>
    <w:rsid w:val="00D73960"/>
    <w:rsid w:val="00D73FC3"/>
    <w:rsid w:val="00D74513"/>
    <w:rsid w:val="00D74834"/>
    <w:rsid w:val="00D74FE6"/>
    <w:rsid w:val="00D751A3"/>
    <w:rsid w:val="00D75E4A"/>
    <w:rsid w:val="00D760C1"/>
    <w:rsid w:val="00D7614A"/>
    <w:rsid w:val="00D76DA7"/>
    <w:rsid w:val="00D76EB6"/>
    <w:rsid w:val="00D77021"/>
    <w:rsid w:val="00D772CB"/>
    <w:rsid w:val="00D77341"/>
    <w:rsid w:val="00D7745F"/>
    <w:rsid w:val="00D774CE"/>
    <w:rsid w:val="00D778F7"/>
    <w:rsid w:val="00D77B31"/>
    <w:rsid w:val="00D805D6"/>
    <w:rsid w:val="00D809CE"/>
    <w:rsid w:val="00D812FD"/>
    <w:rsid w:val="00D8148E"/>
    <w:rsid w:val="00D81666"/>
    <w:rsid w:val="00D81BAB"/>
    <w:rsid w:val="00D81BEA"/>
    <w:rsid w:val="00D81CF5"/>
    <w:rsid w:val="00D82266"/>
    <w:rsid w:val="00D823CF"/>
    <w:rsid w:val="00D824EE"/>
    <w:rsid w:val="00D82771"/>
    <w:rsid w:val="00D82AF2"/>
    <w:rsid w:val="00D83010"/>
    <w:rsid w:val="00D832C4"/>
    <w:rsid w:val="00D832D0"/>
    <w:rsid w:val="00D8365B"/>
    <w:rsid w:val="00D838FB"/>
    <w:rsid w:val="00D83B98"/>
    <w:rsid w:val="00D83C30"/>
    <w:rsid w:val="00D83E46"/>
    <w:rsid w:val="00D840EC"/>
    <w:rsid w:val="00D84289"/>
    <w:rsid w:val="00D84463"/>
    <w:rsid w:val="00D84995"/>
    <w:rsid w:val="00D849CC"/>
    <w:rsid w:val="00D84F36"/>
    <w:rsid w:val="00D85734"/>
    <w:rsid w:val="00D85979"/>
    <w:rsid w:val="00D85C88"/>
    <w:rsid w:val="00D85DA3"/>
    <w:rsid w:val="00D85FBA"/>
    <w:rsid w:val="00D86378"/>
    <w:rsid w:val="00D867E0"/>
    <w:rsid w:val="00D8681A"/>
    <w:rsid w:val="00D86FBC"/>
    <w:rsid w:val="00D873AA"/>
    <w:rsid w:val="00D87473"/>
    <w:rsid w:val="00D8777C"/>
    <w:rsid w:val="00D87D5E"/>
    <w:rsid w:val="00D90642"/>
    <w:rsid w:val="00D90714"/>
    <w:rsid w:val="00D909A5"/>
    <w:rsid w:val="00D90AB3"/>
    <w:rsid w:val="00D90B45"/>
    <w:rsid w:val="00D90CFE"/>
    <w:rsid w:val="00D913D8"/>
    <w:rsid w:val="00D91CB1"/>
    <w:rsid w:val="00D91D81"/>
    <w:rsid w:val="00D92435"/>
    <w:rsid w:val="00D92E9F"/>
    <w:rsid w:val="00D9376F"/>
    <w:rsid w:val="00D93CA7"/>
    <w:rsid w:val="00D93FBA"/>
    <w:rsid w:val="00D94A2C"/>
    <w:rsid w:val="00D94CA3"/>
    <w:rsid w:val="00D95115"/>
    <w:rsid w:val="00D95249"/>
    <w:rsid w:val="00D952D3"/>
    <w:rsid w:val="00D95654"/>
    <w:rsid w:val="00D959D5"/>
    <w:rsid w:val="00D95C28"/>
    <w:rsid w:val="00D95D81"/>
    <w:rsid w:val="00D95E07"/>
    <w:rsid w:val="00D9606B"/>
    <w:rsid w:val="00D9653D"/>
    <w:rsid w:val="00D96E56"/>
    <w:rsid w:val="00D96F6A"/>
    <w:rsid w:val="00D97171"/>
    <w:rsid w:val="00D9728B"/>
    <w:rsid w:val="00D9773B"/>
    <w:rsid w:val="00D979FF"/>
    <w:rsid w:val="00D97A01"/>
    <w:rsid w:val="00D97B9F"/>
    <w:rsid w:val="00DA03D1"/>
    <w:rsid w:val="00DA0B20"/>
    <w:rsid w:val="00DA1BCE"/>
    <w:rsid w:val="00DA1BF6"/>
    <w:rsid w:val="00DA221D"/>
    <w:rsid w:val="00DA2A6E"/>
    <w:rsid w:val="00DA322B"/>
    <w:rsid w:val="00DA43DA"/>
    <w:rsid w:val="00DA4598"/>
    <w:rsid w:val="00DA4A97"/>
    <w:rsid w:val="00DA4F3D"/>
    <w:rsid w:val="00DA5009"/>
    <w:rsid w:val="00DA5056"/>
    <w:rsid w:val="00DA50C2"/>
    <w:rsid w:val="00DA5200"/>
    <w:rsid w:val="00DA57B9"/>
    <w:rsid w:val="00DA5937"/>
    <w:rsid w:val="00DA5967"/>
    <w:rsid w:val="00DA5DE3"/>
    <w:rsid w:val="00DA6632"/>
    <w:rsid w:val="00DA6B78"/>
    <w:rsid w:val="00DA6ED8"/>
    <w:rsid w:val="00DA7293"/>
    <w:rsid w:val="00DA77E6"/>
    <w:rsid w:val="00DA79C6"/>
    <w:rsid w:val="00DA79EC"/>
    <w:rsid w:val="00DA7A78"/>
    <w:rsid w:val="00DA7FB6"/>
    <w:rsid w:val="00DB0780"/>
    <w:rsid w:val="00DB090C"/>
    <w:rsid w:val="00DB0C0E"/>
    <w:rsid w:val="00DB0C27"/>
    <w:rsid w:val="00DB0CD9"/>
    <w:rsid w:val="00DB0F28"/>
    <w:rsid w:val="00DB0FF5"/>
    <w:rsid w:val="00DB1459"/>
    <w:rsid w:val="00DB14A3"/>
    <w:rsid w:val="00DB14D7"/>
    <w:rsid w:val="00DB1674"/>
    <w:rsid w:val="00DB1B48"/>
    <w:rsid w:val="00DB28C6"/>
    <w:rsid w:val="00DB29C7"/>
    <w:rsid w:val="00DB2F79"/>
    <w:rsid w:val="00DB3006"/>
    <w:rsid w:val="00DB3243"/>
    <w:rsid w:val="00DB3390"/>
    <w:rsid w:val="00DB340F"/>
    <w:rsid w:val="00DB38EA"/>
    <w:rsid w:val="00DB395B"/>
    <w:rsid w:val="00DB3D80"/>
    <w:rsid w:val="00DB4154"/>
    <w:rsid w:val="00DB415F"/>
    <w:rsid w:val="00DB420F"/>
    <w:rsid w:val="00DB4281"/>
    <w:rsid w:val="00DB47FB"/>
    <w:rsid w:val="00DB4ED3"/>
    <w:rsid w:val="00DB508A"/>
    <w:rsid w:val="00DB5119"/>
    <w:rsid w:val="00DB56A3"/>
    <w:rsid w:val="00DB572B"/>
    <w:rsid w:val="00DB57A6"/>
    <w:rsid w:val="00DB595A"/>
    <w:rsid w:val="00DB5DFA"/>
    <w:rsid w:val="00DB5FC8"/>
    <w:rsid w:val="00DB61D4"/>
    <w:rsid w:val="00DB635F"/>
    <w:rsid w:val="00DB65BF"/>
    <w:rsid w:val="00DB65E4"/>
    <w:rsid w:val="00DB6868"/>
    <w:rsid w:val="00DB6A86"/>
    <w:rsid w:val="00DB6BE4"/>
    <w:rsid w:val="00DB7170"/>
    <w:rsid w:val="00DB757C"/>
    <w:rsid w:val="00DB7632"/>
    <w:rsid w:val="00DB7892"/>
    <w:rsid w:val="00DB7B03"/>
    <w:rsid w:val="00DB7E66"/>
    <w:rsid w:val="00DB7F0B"/>
    <w:rsid w:val="00DC0080"/>
    <w:rsid w:val="00DC0754"/>
    <w:rsid w:val="00DC0969"/>
    <w:rsid w:val="00DC0C69"/>
    <w:rsid w:val="00DC0D72"/>
    <w:rsid w:val="00DC1003"/>
    <w:rsid w:val="00DC110D"/>
    <w:rsid w:val="00DC11B6"/>
    <w:rsid w:val="00DC1A5E"/>
    <w:rsid w:val="00DC1BD4"/>
    <w:rsid w:val="00DC1E1C"/>
    <w:rsid w:val="00DC1F5A"/>
    <w:rsid w:val="00DC1F88"/>
    <w:rsid w:val="00DC2355"/>
    <w:rsid w:val="00DC2458"/>
    <w:rsid w:val="00DC254E"/>
    <w:rsid w:val="00DC288E"/>
    <w:rsid w:val="00DC2912"/>
    <w:rsid w:val="00DC2BCF"/>
    <w:rsid w:val="00DC2CE2"/>
    <w:rsid w:val="00DC30C6"/>
    <w:rsid w:val="00DC33C0"/>
    <w:rsid w:val="00DC35A3"/>
    <w:rsid w:val="00DC36C3"/>
    <w:rsid w:val="00DC37DD"/>
    <w:rsid w:val="00DC3914"/>
    <w:rsid w:val="00DC3B76"/>
    <w:rsid w:val="00DC427E"/>
    <w:rsid w:val="00DC4772"/>
    <w:rsid w:val="00DC48B4"/>
    <w:rsid w:val="00DC49E9"/>
    <w:rsid w:val="00DC4A6F"/>
    <w:rsid w:val="00DC4F06"/>
    <w:rsid w:val="00DC4F5D"/>
    <w:rsid w:val="00DC5088"/>
    <w:rsid w:val="00DC5320"/>
    <w:rsid w:val="00DC631C"/>
    <w:rsid w:val="00DC668B"/>
    <w:rsid w:val="00DC669F"/>
    <w:rsid w:val="00DC6C50"/>
    <w:rsid w:val="00DC76E7"/>
    <w:rsid w:val="00DC7763"/>
    <w:rsid w:val="00DC78EE"/>
    <w:rsid w:val="00DC7967"/>
    <w:rsid w:val="00DC7CF9"/>
    <w:rsid w:val="00DC7DFC"/>
    <w:rsid w:val="00DC7FCA"/>
    <w:rsid w:val="00DC7FEE"/>
    <w:rsid w:val="00DD0048"/>
    <w:rsid w:val="00DD03D2"/>
    <w:rsid w:val="00DD06CC"/>
    <w:rsid w:val="00DD0798"/>
    <w:rsid w:val="00DD09AB"/>
    <w:rsid w:val="00DD0F4F"/>
    <w:rsid w:val="00DD1059"/>
    <w:rsid w:val="00DD1209"/>
    <w:rsid w:val="00DD1586"/>
    <w:rsid w:val="00DD1752"/>
    <w:rsid w:val="00DD1B56"/>
    <w:rsid w:val="00DD22A5"/>
    <w:rsid w:val="00DD23C9"/>
    <w:rsid w:val="00DD294E"/>
    <w:rsid w:val="00DD2AC2"/>
    <w:rsid w:val="00DD2D4C"/>
    <w:rsid w:val="00DD2E1E"/>
    <w:rsid w:val="00DD34F2"/>
    <w:rsid w:val="00DD366F"/>
    <w:rsid w:val="00DD3AA1"/>
    <w:rsid w:val="00DD3B18"/>
    <w:rsid w:val="00DD3BC3"/>
    <w:rsid w:val="00DD42FA"/>
    <w:rsid w:val="00DD458C"/>
    <w:rsid w:val="00DD4640"/>
    <w:rsid w:val="00DD495B"/>
    <w:rsid w:val="00DD4EA5"/>
    <w:rsid w:val="00DD50D7"/>
    <w:rsid w:val="00DD5350"/>
    <w:rsid w:val="00DD5630"/>
    <w:rsid w:val="00DD56D4"/>
    <w:rsid w:val="00DD5AFC"/>
    <w:rsid w:val="00DD5C2B"/>
    <w:rsid w:val="00DD5D96"/>
    <w:rsid w:val="00DD5FD6"/>
    <w:rsid w:val="00DD610F"/>
    <w:rsid w:val="00DD6168"/>
    <w:rsid w:val="00DD625A"/>
    <w:rsid w:val="00DD6C01"/>
    <w:rsid w:val="00DD71CE"/>
    <w:rsid w:val="00DD72FD"/>
    <w:rsid w:val="00DD73A1"/>
    <w:rsid w:val="00DD7B46"/>
    <w:rsid w:val="00DE04D2"/>
    <w:rsid w:val="00DE073B"/>
    <w:rsid w:val="00DE085E"/>
    <w:rsid w:val="00DE08AA"/>
    <w:rsid w:val="00DE0B1C"/>
    <w:rsid w:val="00DE0F14"/>
    <w:rsid w:val="00DE187F"/>
    <w:rsid w:val="00DE1FE4"/>
    <w:rsid w:val="00DE24A5"/>
    <w:rsid w:val="00DE261C"/>
    <w:rsid w:val="00DE29F3"/>
    <w:rsid w:val="00DE2E38"/>
    <w:rsid w:val="00DE2F74"/>
    <w:rsid w:val="00DE2FAF"/>
    <w:rsid w:val="00DE3835"/>
    <w:rsid w:val="00DE3B7B"/>
    <w:rsid w:val="00DE424B"/>
    <w:rsid w:val="00DE4315"/>
    <w:rsid w:val="00DE434B"/>
    <w:rsid w:val="00DE45F8"/>
    <w:rsid w:val="00DE466D"/>
    <w:rsid w:val="00DE46BA"/>
    <w:rsid w:val="00DE47A1"/>
    <w:rsid w:val="00DE4CF1"/>
    <w:rsid w:val="00DE4E46"/>
    <w:rsid w:val="00DE51A7"/>
    <w:rsid w:val="00DE5271"/>
    <w:rsid w:val="00DE5285"/>
    <w:rsid w:val="00DE541D"/>
    <w:rsid w:val="00DE5499"/>
    <w:rsid w:val="00DE56DE"/>
    <w:rsid w:val="00DE5864"/>
    <w:rsid w:val="00DE5A59"/>
    <w:rsid w:val="00DE5C05"/>
    <w:rsid w:val="00DE5C9A"/>
    <w:rsid w:val="00DE6116"/>
    <w:rsid w:val="00DE61DD"/>
    <w:rsid w:val="00DE6210"/>
    <w:rsid w:val="00DE65AA"/>
    <w:rsid w:val="00DE69CB"/>
    <w:rsid w:val="00DE6E4C"/>
    <w:rsid w:val="00DE72C9"/>
    <w:rsid w:val="00DE7FB1"/>
    <w:rsid w:val="00DF0122"/>
    <w:rsid w:val="00DF0874"/>
    <w:rsid w:val="00DF0D97"/>
    <w:rsid w:val="00DF0DCD"/>
    <w:rsid w:val="00DF0F3B"/>
    <w:rsid w:val="00DF1143"/>
    <w:rsid w:val="00DF126D"/>
    <w:rsid w:val="00DF16E0"/>
    <w:rsid w:val="00DF18B1"/>
    <w:rsid w:val="00DF1A0C"/>
    <w:rsid w:val="00DF1B4A"/>
    <w:rsid w:val="00DF1B82"/>
    <w:rsid w:val="00DF1BD5"/>
    <w:rsid w:val="00DF1CEB"/>
    <w:rsid w:val="00DF1DCC"/>
    <w:rsid w:val="00DF1DE9"/>
    <w:rsid w:val="00DF1F5A"/>
    <w:rsid w:val="00DF20E8"/>
    <w:rsid w:val="00DF2144"/>
    <w:rsid w:val="00DF27AD"/>
    <w:rsid w:val="00DF2857"/>
    <w:rsid w:val="00DF2A1D"/>
    <w:rsid w:val="00DF2A6F"/>
    <w:rsid w:val="00DF2CF6"/>
    <w:rsid w:val="00DF2E91"/>
    <w:rsid w:val="00DF315C"/>
    <w:rsid w:val="00DF32BB"/>
    <w:rsid w:val="00DF3501"/>
    <w:rsid w:val="00DF366F"/>
    <w:rsid w:val="00DF3A87"/>
    <w:rsid w:val="00DF3ED4"/>
    <w:rsid w:val="00DF412B"/>
    <w:rsid w:val="00DF42BB"/>
    <w:rsid w:val="00DF457F"/>
    <w:rsid w:val="00DF4670"/>
    <w:rsid w:val="00DF4720"/>
    <w:rsid w:val="00DF4F44"/>
    <w:rsid w:val="00DF53F8"/>
    <w:rsid w:val="00DF59C3"/>
    <w:rsid w:val="00DF59E7"/>
    <w:rsid w:val="00DF5C47"/>
    <w:rsid w:val="00DF5E2F"/>
    <w:rsid w:val="00DF5F0D"/>
    <w:rsid w:val="00DF6209"/>
    <w:rsid w:val="00DF6661"/>
    <w:rsid w:val="00DF66E7"/>
    <w:rsid w:val="00DF6C8A"/>
    <w:rsid w:val="00DF6FA7"/>
    <w:rsid w:val="00DF76F9"/>
    <w:rsid w:val="00DF7953"/>
    <w:rsid w:val="00DF7E28"/>
    <w:rsid w:val="00E0039C"/>
    <w:rsid w:val="00E00442"/>
    <w:rsid w:val="00E00788"/>
    <w:rsid w:val="00E00A9C"/>
    <w:rsid w:val="00E00B72"/>
    <w:rsid w:val="00E012F2"/>
    <w:rsid w:val="00E018E3"/>
    <w:rsid w:val="00E01919"/>
    <w:rsid w:val="00E01CBB"/>
    <w:rsid w:val="00E02295"/>
    <w:rsid w:val="00E0235E"/>
    <w:rsid w:val="00E02662"/>
    <w:rsid w:val="00E02B26"/>
    <w:rsid w:val="00E02B94"/>
    <w:rsid w:val="00E03082"/>
    <w:rsid w:val="00E030F5"/>
    <w:rsid w:val="00E035B1"/>
    <w:rsid w:val="00E0370A"/>
    <w:rsid w:val="00E03820"/>
    <w:rsid w:val="00E04665"/>
    <w:rsid w:val="00E046C6"/>
    <w:rsid w:val="00E049F5"/>
    <w:rsid w:val="00E04D0A"/>
    <w:rsid w:val="00E04D15"/>
    <w:rsid w:val="00E0613D"/>
    <w:rsid w:val="00E07BB2"/>
    <w:rsid w:val="00E07CE4"/>
    <w:rsid w:val="00E07D9A"/>
    <w:rsid w:val="00E10445"/>
    <w:rsid w:val="00E10492"/>
    <w:rsid w:val="00E10654"/>
    <w:rsid w:val="00E1077C"/>
    <w:rsid w:val="00E1094E"/>
    <w:rsid w:val="00E10D9E"/>
    <w:rsid w:val="00E10DF1"/>
    <w:rsid w:val="00E1112E"/>
    <w:rsid w:val="00E119B0"/>
    <w:rsid w:val="00E11B83"/>
    <w:rsid w:val="00E11FEC"/>
    <w:rsid w:val="00E12127"/>
    <w:rsid w:val="00E124FA"/>
    <w:rsid w:val="00E12A56"/>
    <w:rsid w:val="00E12C79"/>
    <w:rsid w:val="00E12F3D"/>
    <w:rsid w:val="00E13347"/>
    <w:rsid w:val="00E138C4"/>
    <w:rsid w:val="00E139B6"/>
    <w:rsid w:val="00E13B9A"/>
    <w:rsid w:val="00E1436F"/>
    <w:rsid w:val="00E14406"/>
    <w:rsid w:val="00E144FA"/>
    <w:rsid w:val="00E148EB"/>
    <w:rsid w:val="00E149E0"/>
    <w:rsid w:val="00E14CFF"/>
    <w:rsid w:val="00E14E2E"/>
    <w:rsid w:val="00E14EE5"/>
    <w:rsid w:val="00E1500D"/>
    <w:rsid w:val="00E15240"/>
    <w:rsid w:val="00E153FD"/>
    <w:rsid w:val="00E15726"/>
    <w:rsid w:val="00E1593C"/>
    <w:rsid w:val="00E159C7"/>
    <w:rsid w:val="00E15E7F"/>
    <w:rsid w:val="00E16052"/>
    <w:rsid w:val="00E16139"/>
    <w:rsid w:val="00E162DD"/>
    <w:rsid w:val="00E16F31"/>
    <w:rsid w:val="00E16FDC"/>
    <w:rsid w:val="00E173FA"/>
    <w:rsid w:val="00E176EC"/>
    <w:rsid w:val="00E1780C"/>
    <w:rsid w:val="00E179BF"/>
    <w:rsid w:val="00E17FB6"/>
    <w:rsid w:val="00E2019A"/>
    <w:rsid w:val="00E2034E"/>
    <w:rsid w:val="00E2048A"/>
    <w:rsid w:val="00E20778"/>
    <w:rsid w:val="00E2158B"/>
    <w:rsid w:val="00E21A8E"/>
    <w:rsid w:val="00E22148"/>
    <w:rsid w:val="00E22684"/>
    <w:rsid w:val="00E22A7A"/>
    <w:rsid w:val="00E22A8D"/>
    <w:rsid w:val="00E22AB9"/>
    <w:rsid w:val="00E22DE6"/>
    <w:rsid w:val="00E22EB9"/>
    <w:rsid w:val="00E22FE5"/>
    <w:rsid w:val="00E23517"/>
    <w:rsid w:val="00E2397E"/>
    <w:rsid w:val="00E239DC"/>
    <w:rsid w:val="00E23A25"/>
    <w:rsid w:val="00E24369"/>
    <w:rsid w:val="00E246CA"/>
    <w:rsid w:val="00E24904"/>
    <w:rsid w:val="00E24D55"/>
    <w:rsid w:val="00E24DA8"/>
    <w:rsid w:val="00E24F3A"/>
    <w:rsid w:val="00E25144"/>
    <w:rsid w:val="00E2576A"/>
    <w:rsid w:val="00E259FD"/>
    <w:rsid w:val="00E25C50"/>
    <w:rsid w:val="00E25D8E"/>
    <w:rsid w:val="00E265EB"/>
    <w:rsid w:val="00E269FA"/>
    <w:rsid w:val="00E26A73"/>
    <w:rsid w:val="00E2711C"/>
    <w:rsid w:val="00E27CCD"/>
    <w:rsid w:val="00E30E3D"/>
    <w:rsid w:val="00E30FEA"/>
    <w:rsid w:val="00E3100A"/>
    <w:rsid w:val="00E313FD"/>
    <w:rsid w:val="00E3171B"/>
    <w:rsid w:val="00E31762"/>
    <w:rsid w:val="00E319DD"/>
    <w:rsid w:val="00E31C3D"/>
    <w:rsid w:val="00E31FEA"/>
    <w:rsid w:val="00E320C7"/>
    <w:rsid w:val="00E329AC"/>
    <w:rsid w:val="00E32BF6"/>
    <w:rsid w:val="00E32C24"/>
    <w:rsid w:val="00E32CAA"/>
    <w:rsid w:val="00E33169"/>
    <w:rsid w:val="00E332E0"/>
    <w:rsid w:val="00E33A99"/>
    <w:rsid w:val="00E33EF7"/>
    <w:rsid w:val="00E34094"/>
    <w:rsid w:val="00E34A0D"/>
    <w:rsid w:val="00E34BE5"/>
    <w:rsid w:val="00E34D5D"/>
    <w:rsid w:val="00E350A4"/>
    <w:rsid w:val="00E354EE"/>
    <w:rsid w:val="00E354F6"/>
    <w:rsid w:val="00E35EE0"/>
    <w:rsid w:val="00E36427"/>
    <w:rsid w:val="00E365DF"/>
    <w:rsid w:val="00E36A68"/>
    <w:rsid w:val="00E36B3A"/>
    <w:rsid w:val="00E36E67"/>
    <w:rsid w:val="00E37258"/>
    <w:rsid w:val="00E373F9"/>
    <w:rsid w:val="00E375D8"/>
    <w:rsid w:val="00E377A4"/>
    <w:rsid w:val="00E37B4B"/>
    <w:rsid w:val="00E37CA3"/>
    <w:rsid w:val="00E37D54"/>
    <w:rsid w:val="00E401A1"/>
    <w:rsid w:val="00E4033F"/>
    <w:rsid w:val="00E403BB"/>
    <w:rsid w:val="00E40804"/>
    <w:rsid w:val="00E40AC5"/>
    <w:rsid w:val="00E41304"/>
    <w:rsid w:val="00E41F2E"/>
    <w:rsid w:val="00E42619"/>
    <w:rsid w:val="00E42DDA"/>
    <w:rsid w:val="00E432BB"/>
    <w:rsid w:val="00E4359C"/>
    <w:rsid w:val="00E4389E"/>
    <w:rsid w:val="00E43C41"/>
    <w:rsid w:val="00E44141"/>
    <w:rsid w:val="00E441D6"/>
    <w:rsid w:val="00E441EF"/>
    <w:rsid w:val="00E44336"/>
    <w:rsid w:val="00E4434E"/>
    <w:rsid w:val="00E44550"/>
    <w:rsid w:val="00E44A8F"/>
    <w:rsid w:val="00E44B40"/>
    <w:rsid w:val="00E44D46"/>
    <w:rsid w:val="00E44E8C"/>
    <w:rsid w:val="00E451C4"/>
    <w:rsid w:val="00E4529F"/>
    <w:rsid w:val="00E45307"/>
    <w:rsid w:val="00E4549A"/>
    <w:rsid w:val="00E456A8"/>
    <w:rsid w:val="00E45776"/>
    <w:rsid w:val="00E458D7"/>
    <w:rsid w:val="00E45C9D"/>
    <w:rsid w:val="00E466CD"/>
    <w:rsid w:val="00E46DCB"/>
    <w:rsid w:val="00E46FD2"/>
    <w:rsid w:val="00E5009A"/>
    <w:rsid w:val="00E5012D"/>
    <w:rsid w:val="00E50277"/>
    <w:rsid w:val="00E50772"/>
    <w:rsid w:val="00E50C4B"/>
    <w:rsid w:val="00E5100D"/>
    <w:rsid w:val="00E51107"/>
    <w:rsid w:val="00E515A1"/>
    <w:rsid w:val="00E516F8"/>
    <w:rsid w:val="00E51749"/>
    <w:rsid w:val="00E51920"/>
    <w:rsid w:val="00E51960"/>
    <w:rsid w:val="00E51CBC"/>
    <w:rsid w:val="00E520A3"/>
    <w:rsid w:val="00E526D1"/>
    <w:rsid w:val="00E527C2"/>
    <w:rsid w:val="00E5299F"/>
    <w:rsid w:val="00E52A21"/>
    <w:rsid w:val="00E53205"/>
    <w:rsid w:val="00E53373"/>
    <w:rsid w:val="00E53559"/>
    <w:rsid w:val="00E535EF"/>
    <w:rsid w:val="00E53B5A"/>
    <w:rsid w:val="00E53D1E"/>
    <w:rsid w:val="00E54295"/>
    <w:rsid w:val="00E54654"/>
    <w:rsid w:val="00E54670"/>
    <w:rsid w:val="00E54824"/>
    <w:rsid w:val="00E549CC"/>
    <w:rsid w:val="00E54E82"/>
    <w:rsid w:val="00E5542A"/>
    <w:rsid w:val="00E557D2"/>
    <w:rsid w:val="00E558A2"/>
    <w:rsid w:val="00E55B18"/>
    <w:rsid w:val="00E55CFA"/>
    <w:rsid w:val="00E56804"/>
    <w:rsid w:val="00E56AF1"/>
    <w:rsid w:val="00E56CF1"/>
    <w:rsid w:val="00E56D24"/>
    <w:rsid w:val="00E56F3F"/>
    <w:rsid w:val="00E577BA"/>
    <w:rsid w:val="00E57E85"/>
    <w:rsid w:val="00E57EF6"/>
    <w:rsid w:val="00E60109"/>
    <w:rsid w:val="00E605AC"/>
    <w:rsid w:val="00E607BE"/>
    <w:rsid w:val="00E60CD3"/>
    <w:rsid w:val="00E60DD1"/>
    <w:rsid w:val="00E6114C"/>
    <w:rsid w:val="00E6116F"/>
    <w:rsid w:val="00E6119F"/>
    <w:rsid w:val="00E611A1"/>
    <w:rsid w:val="00E618C6"/>
    <w:rsid w:val="00E619E3"/>
    <w:rsid w:val="00E62342"/>
    <w:rsid w:val="00E628A4"/>
    <w:rsid w:val="00E62A41"/>
    <w:rsid w:val="00E62B20"/>
    <w:rsid w:val="00E62F66"/>
    <w:rsid w:val="00E6370C"/>
    <w:rsid w:val="00E6383D"/>
    <w:rsid w:val="00E63E5F"/>
    <w:rsid w:val="00E63FFC"/>
    <w:rsid w:val="00E646CC"/>
    <w:rsid w:val="00E647B8"/>
    <w:rsid w:val="00E64987"/>
    <w:rsid w:val="00E649F0"/>
    <w:rsid w:val="00E65041"/>
    <w:rsid w:val="00E6589A"/>
    <w:rsid w:val="00E6598E"/>
    <w:rsid w:val="00E6619B"/>
    <w:rsid w:val="00E662A5"/>
    <w:rsid w:val="00E662BE"/>
    <w:rsid w:val="00E666B1"/>
    <w:rsid w:val="00E667F3"/>
    <w:rsid w:val="00E66832"/>
    <w:rsid w:val="00E668D9"/>
    <w:rsid w:val="00E66A48"/>
    <w:rsid w:val="00E66A4B"/>
    <w:rsid w:val="00E66B38"/>
    <w:rsid w:val="00E672B4"/>
    <w:rsid w:val="00E67370"/>
    <w:rsid w:val="00E67447"/>
    <w:rsid w:val="00E6750A"/>
    <w:rsid w:val="00E677F3"/>
    <w:rsid w:val="00E67885"/>
    <w:rsid w:val="00E67C60"/>
    <w:rsid w:val="00E67D72"/>
    <w:rsid w:val="00E67DC8"/>
    <w:rsid w:val="00E7026D"/>
    <w:rsid w:val="00E70385"/>
    <w:rsid w:val="00E705B8"/>
    <w:rsid w:val="00E70816"/>
    <w:rsid w:val="00E70C4B"/>
    <w:rsid w:val="00E70D29"/>
    <w:rsid w:val="00E70D65"/>
    <w:rsid w:val="00E70E7F"/>
    <w:rsid w:val="00E71149"/>
    <w:rsid w:val="00E71211"/>
    <w:rsid w:val="00E7162E"/>
    <w:rsid w:val="00E717D3"/>
    <w:rsid w:val="00E71B4D"/>
    <w:rsid w:val="00E71ED9"/>
    <w:rsid w:val="00E72571"/>
    <w:rsid w:val="00E72595"/>
    <w:rsid w:val="00E730BD"/>
    <w:rsid w:val="00E73157"/>
    <w:rsid w:val="00E73202"/>
    <w:rsid w:val="00E73308"/>
    <w:rsid w:val="00E7354B"/>
    <w:rsid w:val="00E74025"/>
    <w:rsid w:val="00E74546"/>
    <w:rsid w:val="00E745CD"/>
    <w:rsid w:val="00E7485D"/>
    <w:rsid w:val="00E74969"/>
    <w:rsid w:val="00E7504D"/>
    <w:rsid w:val="00E75824"/>
    <w:rsid w:val="00E75ABF"/>
    <w:rsid w:val="00E75B44"/>
    <w:rsid w:val="00E75D5B"/>
    <w:rsid w:val="00E7742D"/>
    <w:rsid w:val="00E7794E"/>
    <w:rsid w:val="00E77C9F"/>
    <w:rsid w:val="00E77D80"/>
    <w:rsid w:val="00E77DEC"/>
    <w:rsid w:val="00E802D3"/>
    <w:rsid w:val="00E80344"/>
    <w:rsid w:val="00E8050F"/>
    <w:rsid w:val="00E8059A"/>
    <w:rsid w:val="00E80868"/>
    <w:rsid w:val="00E80F8E"/>
    <w:rsid w:val="00E8125E"/>
    <w:rsid w:val="00E81B91"/>
    <w:rsid w:val="00E81CD6"/>
    <w:rsid w:val="00E8263F"/>
    <w:rsid w:val="00E82AA7"/>
    <w:rsid w:val="00E82E39"/>
    <w:rsid w:val="00E82FB8"/>
    <w:rsid w:val="00E83127"/>
    <w:rsid w:val="00E8364A"/>
    <w:rsid w:val="00E83927"/>
    <w:rsid w:val="00E83A4E"/>
    <w:rsid w:val="00E83B07"/>
    <w:rsid w:val="00E83C65"/>
    <w:rsid w:val="00E83D0A"/>
    <w:rsid w:val="00E83D2D"/>
    <w:rsid w:val="00E840A8"/>
    <w:rsid w:val="00E8439B"/>
    <w:rsid w:val="00E84701"/>
    <w:rsid w:val="00E84C33"/>
    <w:rsid w:val="00E84C83"/>
    <w:rsid w:val="00E85003"/>
    <w:rsid w:val="00E8570E"/>
    <w:rsid w:val="00E85BBE"/>
    <w:rsid w:val="00E85D49"/>
    <w:rsid w:val="00E8637E"/>
    <w:rsid w:val="00E86417"/>
    <w:rsid w:val="00E87679"/>
    <w:rsid w:val="00E8774F"/>
    <w:rsid w:val="00E87EB8"/>
    <w:rsid w:val="00E90339"/>
    <w:rsid w:val="00E903EA"/>
    <w:rsid w:val="00E90C7F"/>
    <w:rsid w:val="00E90FA0"/>
    <w:rsid w:val="00E90FE8"/>
    <w:rsid w:val="00E91A3C"/>
    <w:rsid w:val="00E91B5A"/>
    <w:rsid w:val="00E91E8B"/>
    <w:rsid w:val="00E920BB"/>
    <w:rsid w:val="00E92105"/>
    <w:rsid w:val="00E92603"/>
    <w:rsid w:val="00E92BC9"/>
    <w:rsid w:val="00E92CC6"/>
    <w:rsid w:val="00E9331F"/>
    <w:rsid w:val="00E934E9"/>
    <w:rsid w:val="00E93E77"/>
    <w:rsid w:val="00E94448"/>
    <w:rsid w:val="00E94B6A"/>
    <w:rsid w:val="00E94FC5"/>
    <w:rsid w:val="00E95437"/>
    <w:rsid w:val="00E9588F"/>
    <w:rsid w:val="00E95A83"/>
    <w:rsid w:val="00E95B5E"/>
    <w:rsid w:val="00E96018"/>
    <w:rsid w:val="00E9675F"/>
    <w:rsid w:val="00E967A5"/>
    <w:rsid w:val="00E969F5"/>
    <w:rsid w:val="00E96A54"/>
    <w:rsid w:val="00E96B2B"/>
    <w:rsid w:val="00E96D12"/>
    <w:rsid w:val="00E96E44"/>
    <w:rsid w:val="00E96FFE"/>
    <w:rsid w:val="00E971A7"/>
    <w:rsid w:val="00E9762F"/>
    <w:rsid w:val="00E97929"/>
    <w:rsid w:val="00EA0336"/>
    <w:rsid w:val="00EA045C"/>
    <w:rsid w:val="00EA047E"/>
    <w:rsid w:val="00EA0521"/>
    <w:rsid w:val="00EA07A5"/>
    <w:rsid w:val="00EA0A65"/>
    <w:rsid w:val="00EA1503"/>
    <w:rsid w:val="00EA1551"/>
    <w:rsid w:val="00EA16A5"/>
    <w:rsid w:val="00EA1705"/>
    <w:rsid w:val="00EA1913"/>
    <w:rsid w:val="00EA1C0B"/>
    <w:rsid w:val="00EA1C71"/>
    <w:rsid w:val="00EA1D76"/>
    <w:rsid w:val="00EA1D94"/>
    <w:rsid w:val="00EA2405"/>
    <w:rsid w:val="00EA267E"/>
    <w:rsid w:val="00EA2EBD"/>
    <w:rsid w:val="00EA3889"/>
    <w:rsid w:val="00EA3919"/>
    <w:rsid w:val="00EA3AB4"/>
    <w:rsid w:val="00EA3D16"/>
    <w:rsid w:val="00EA426B"/>
    <w:rsid w:val="00EA4288"/>
    <w:rsid w:val="00EA4819"/>
    <w:rsid w:val="00EA4843"/>
    <w:rsid w:val="00EA4876"/>
    <w:rsid w:val="00EA5207"/>
    <w:rsid w:val="00EA536D"/>
    <w:rsid w:val="00EA53AC"/>
    <w:rsid w:val="00EA54FD"/>
    <w:rsid w:val="00EA582E"/>
    <w:rsid w:val="00EA5858"/>
    <w:rsid w:val="00EA5F81"/>
    <w:rsid w:val="00EA668F"/>
    <w:rsid w:val="00EA669B"/>
    <w:rsid w:val="00EA6772"/>
    <w:rsid w:val="00EA6983"/>
    <w:rsid w:val="00EA6AFD"/>
    <w:rsid w:val="00EA6C30"/>
    <w:rsid w:val="00EA6D16"/>
    <w:rsid w:val="00EA6E38"/>
    <w:rsid w:val="00EA6E6E"/>
    <w:rsid w:val="00EA7216"/>
    <w:rsid w:val="00EA77FC"/>
    <w:rsid w:val="00EA78A7"/>
    <w:rsid w:val="00EA7FD2"/>
    <w:rsid w:val="00EB0046"/>
    <w:rsid w:val="00EB01DA"/>
    <w:rsid w:val="00EB07AB"/>
    <w:rsid w:val="00EB08D0"/>
    <w:rsid w:val="00EB0960"/>
    <w:rsid w:val="00EB0971"/>
    <w:rsid w:val="00EB0BAF"/>
    <w:rsid w:val="00EB0C3F"/>
    <w:rsid w:val="00EB1607"/>
    <w:rsid w:val="00EB16A8"/>
    <w:rsid w:val="00EB1C20"/>
    <w:rsid w:val="00EB234A"/>
    <w:rsid w:val="00EB2652"/>
    <w:rsid w:val="00EB26CF"/>
    <w:rsid w:val="00EB2ED1"/>
    <w:rsid w:val="00EB312F"/>
    <w:rsid w:val="00EB3315"/>
    <w:rsid w:val="00EB3A10"/>
    <w:rsid w:val="00EB3EC6"/>
    <w:rsid w:val="00EB41C3"/>
    <w:rsid w:val="00EB4390"/>
    <w:rsid w:val="00EB4577"/>
    <w:rsid w:val="00EB46DB"/>
    <w:rsid w:val="00EB4EC6"/>
    <w:rsid w:val="00EB5070"/>
    <w:rsid w:val="00EB50CD"/>
    <w:rsid w:val="00EB55D0"/>
    <w:rsid w:val="00EB55D1"/>
    <w:rsid w:val="00EB5994"/>
    <w:rsid w:val="00EB5AB9"/>
    <w:rsid w:val="00EB5EB8"/>
    <w:rsid w:val="00EB63FF"/>
    <w:rsid w:val="00EB6658"/>
    <w:rsid w:val="00EB6814"/>
    <w:rsid w:val="00EB71AB"/>
    <w:rsid w:val="00EB74AC"/>
    <w:rsid w:val="00EB7A95"/>
    <w:rsid w:val="00EB7B6A"/>
    <w:rsid w:val="00EB7C5D"/>
    <w:rsid w:val="00EC0247"/>
    <w:rsid w:val="00EC03C4"/>
    <w:rsid w:val="00EC0D02"/>
    <w:rsid w:val="00EC0E8C"/>
    <w:rsid w:val="00EC11E2"/>
    <w:rsid w:val="00EC15A8"/>
    <w:rsid w:val="00EC16F3"/>
    <w:rsid w:val="00EC17E7"/>
    <w:rsid w:val="00EC1972"/>
    <w:rsid w:val="00EC20C7"/>
    <w:rsid w:val="00EC215D"/>
    <w:rsid w:val="00EC216D"/>
    <w:rsid w:val="00EC2189"/>
    <w:rsid w:val="00EC22A0"/>
    <w:rsid w:val="00EC24EF"/>
    <w:rsid w:val="00EC258D"/>
    <w:rsid w:val="00EC2817"/>
    <w:rsid w:val="00EC2942"/>
    <w:rsid w:val="00EC2A75"/>
    <w:rsid w:val="00EC2AD1"/>
    <w:rsid w:val="00EC3142"/>
    <w:rsid w:val="00EC338D"/>
    <w:rsid w:val="00EC3419"/>
    <w:rsid w:val="00EC3528"/>
    <w:rsid w:val="00EC3B87"/>
    <w:rsid w:val="00EC3CB8"/>
    <w:rsid w:val="00EC3D02"/>
    <w:rsid w:val="00EC3F75"/>
    <w:rsid w:val="00EC43C6"/>
    <w:rsid w:val="00EC455D"/>
    <w:rsid w:val="00EC4927"/>
    <w:rsid w:val="00EC4E88"/>
    <w:rsid w:val="00EC5B39"/>
    <w:rsid w:val="00EC5DA3"/>
    <w:rsid w:val="00EC681A"/>
    <w:rsid w:val="00EC6B8F"/>
    <w:rsid w:val="00EC6FA0"/>
    <w:rsid w:val="00EC778B"/>
    <w:rsid w:val="00EC7872"/>
    <w:rsid w:val="00EC7EF9"/>
    <w:rsid w:val="00EC7F1A"/>
    <w:rsid w:val="00EC7F66"/>
    <w:rsid w:val="00ED05AA"/>
    <w:rsid w:val="00ED09A2"/>
    <w:rsid w:val="00ED0A2B"/>
    <w:rsid w:val="00ED0F30"/>
    <w:rsid w:val="00ED1055"/>
    <w:rsid w:val="00ED1247"/>
    <w:rsid w:val="00ED14C5"/>
    <w:rsid w:val="00ED1B61"/>
    <w:rsid w:val="00ED1C67"/>
    <w:rsid w:val="00ED2073"/>
    <w:rsid w:val="00ED221E"/>
    <w:rsid w:val="00ED22B2"/>
    <w:rsid w:val="00ED247A"/>
    <w:rsid w:val="00ED2E08"/>
    <w:rsid w:val="00ED2EF7"/>
    <w:rsid w:val="00ED3A22"/>
    <w:rsid w:val="00ED3B28"/>
    <w:rsid w:val="00ED4D36"/>
    <w:rsid w:val="00ED4D80"/>
    <w:rsid w:val="00ED5201"/>
    <w:rsid w:val="00ED5300"/>
    <w:rsid w:val="00ED56FD"/>
    <w:rsid w:val="00ED5873"/>
    <w:rsid w:val="00ED5F68"/>
    <w:rsid w:val="00ED602A"/>
    <w:rsid w:val="00ED6834"/>
    <w:rsid w:val="00ED6A97"/>
    <w:rsid w:val="00ED6C82"/>
    <w:rsid w:val="00ED7148"/>
    <w:rsid w:val="00ED751E"/>
    <w:rsid w:val="00ED7B5F"/>
    <w:rsid w:val="00ED7DDD"/>
    <w:rsid w:val="00EE064B"/>
    <w:rsid w:val="00EE09D7"/>
    <w:rsid w:val="00EE0B4F"/>
    <w:rsid w:val="00EE0EC3"/>
    <w:rsid w:val="00EE0F23"/>
    <w:rsid w:val="00EE1153"/>
    <w:rsid w:val="00EE1976"/>
    <w:rsid w:val="00EE1C3D"/>
    <w:rsid w:val="00EE2017"/>
    <w:rsid w:val="00EE2128"/>
    <w:rsid w:val="00EE2491"/>
    <w:rsid w:val="00EE2495"/>
    <w:rsid w:val="00EE2995"/>
    <w:rsid w:val="00EE2CB2"/>
    <w:rsid w:val="00EE2D2E"/>
    <w:rsid w:val="00EE2D4B"/>
    <w:rsid w:val="00EE2EBD"/>
    <w:rsid w:val="00EE31AA"/>
    <w:rsid w:val="00EE3375"/>
    <w:rsid w:val="00EE37D0"/>
    <w:rsid w:val="00EE3832"/>
    <w:rsid w:val="00EE3B08"/>
    <w:rsid w:val="00EE3D58"/>
    <w:rsid w:val="00EE3D72"/>
    <w:rsid w:val="00EE3F6E"/>
    <w:rsid w:val="00EE3FDB"/>
    <w:rsid w:val="00EE4659"/>
    <w:rsid w:val="00EE4B7C"/>
    <w:rsid w:val="00EE4CF5"/>
    <w:rsid w:val="00EE4F92"/>
    <w:rsid w:val="00EE51B4"/>
    <w:rsid w:val="00EE522B"/>
    <w:rsid w:val="00EE5636"/>
    <w:rsid w:val="00EE58A0"/>
    <w:rsid w:val="00EE5E11"/>
    <w:rsid w:val="00EE5EC9"/>
    <w:rsid w:val="00EE63C9"/>
    <w:rsid w:val="00EE6B51"/>
    <w:rsid w:val="00EE6E48"/>
    <w:rsid w:val="00EE6E8A"/>
    <w:rsid w:val="00EE6FD9"/>
    <w:rsid w:val="00EE7075"/>
    <w:rsid w:val="00EE7D13"/>
    <w:rsid w:val="00EF05A6"/>
    <w:rsid w:val="00EF064E"/>
    <w:rsid w:val="00EF0C16"/>
    <w:rsid w:val="00EF1335"/>
    <w:rsid w:val="00EF1E5A"/>
    <w:rsid w:val="00EF1F6A"/>
    <w:rsid w:val="00EF2395"/>
    <w:rsid w:val="00EF2400"/>
    <w:rsid w:val="00EF2874"/>
    <w:rsid w:val="00EF29CB"/>
    <w:rsid w:val="00EF2AA0"/>
    <w:rsid w:val="00EF3284"/>
    <w:rsid w:val="00EF3421"/>
    <w:rsid w:val="00EF35B6"/>
    <w:rsid w:val="00EF35F4"/>
    <w:rsid w:val="00EF37E2"/>
    <w:rsid w:val="00EF43B3"/>
    <w:rsid w:val="00EF4497"/>
    <w:rsid w:val="00EF4688"/>
    <w:rsid w:val="00EF4B39"/>
    <w:rsid w:val="00EF4B4A"/>
    <w:rsid w:val="00EF4DD6"/>
    <w:rsid w:val="00EF4F11"/>
    <w:rsid w:val="00EF4F59"/>
    <w:rsid w:val="00EF524D"/>
    <w:rsid w:val="00EF539E"/>
    <w:rsid w:val="00EF5F6B"/>
    <w:rsid w:val="00EF61BC"/>
    <w:rsid w:val="00EF63AE"/>
    <w:rsid w:val="00EF64A4"/>
    <w:rsid w:val="00EF64A5"/>
    <w:rsid w:val="00EF6811"/>
    <w:rsid w:val="00EF6B65"/>
    <w:rsid w:val="00EF6CFF"/>
    <w:rsid w:val="00EF6EB1"/>
    <w:rsid w:val="00EF79B7"/>
    <w:rsid w:val="00F00176"/>
    <w:rsid w:val="00F00250"/>
    <w:rsid w:val="00F0028D"/>
    <w:rsid w:val="00F004A8"/>
    <w:rsid w:val="00F011AC"/>
    <w:rsid w:val="00F01765"/>
    <w:rsid w:val="00F01A9A"/>
    <w:rsid w:val="00F024BA"/>
    <w:rsid w:val="00F03DA4"/>
    <w:rsid w:val="00F04061"/>
    <w:rsid w:val="00F04111"/>
    <w:rsid w:val="00F04264"/>
    <w:rsid w:val="00F04678"/>
    <w:rsid w:val="00F04C5D"/>
    <w:rsid w:val="00F04E44"/>
    <w:rsid w:val="00F0510F"/>
    <w:rsid w:val="00F05308"/>
    <w:rsid w:val="00F0535B"/>
    <w:rsid w:val="00F0575C"/>
    <w:rsid w:val="00F05C92"/>
    <w:rsid w:val="00F0632C"/>
    <w:rsid w:val="00F068F3"/>
    <w:rsid w:val="00F069C2"/>
    <w:rsid w:val="00F0709B"/>
    <w:rsid w:val="00F07DA4"/>
    <w:rsid w:val="00F07DB0"/>
    <w:rsid w:val="00F07F6D"/>
    <w:rsid w:val="00F10383"/>
    <w:rsid w:val="00F1080A"/>
    <w:rsid w:val="00F10A83"/>
    <w:rsid w:val="00F113CA"/>
    <w:rsid w:val="00F11B94"/>
    <w:rsid w:val="00F12195"/>
    <w:rsid w:val="00F1252C"/>
    <w:rsid w:val="00F125FA"/>
    <w:rsid w:val="00F126C3"/>
    <w:rsid w:val="00F126F9"/>
    <w:rsid w:val="00F12BCB"/>
    <w:rsid w:val="00F13CED"/>
    <w:rsid w:val="00F14609"/>
    <w:rsid w:val="00F146EC"/>
    <w:rsid w:val="00F147E6"/>
    <w:rsid w:val="00F1496A"/>
    <w:rsid w:val="00F14ABB"/>
    <w:rsid w:val="00F150B0"/>
    <w:rsid w:val="00F15280"/>
    <w:rsid w:val="00F15298"/>
    <w:rsid w:val="00F15864"/>
    <w:rsid w:val="00F1672E"/>
    <w:rsid w:val="00F16A0A"/>
    <w:rsid w:val="00F16B60"/>
    <w:rsid w:val="00F1711D"/>
    <w:rsid w:val="00F17256"/>
    <w:rsid w:val="00F17451"/>
    <w:rsid w:val="00F17BE8"/>
    <w:rsid w:val="00F17C29"/>
    <w:rsid w:val="00F20086"/>
    <w:rsid w:val="00F20220"/>
    <w:rsid w:val="00F20578"/>
    <w:rsid w:val="00F20B68"/>
    <w:rsid w:val="00F20FBD"/>
    <w:rsid w:val="00F2121A"/>
    <w:rsid w:val="00F2147A"/>
    <w:rsid w:val="00F217C9"/>
    <w:rsid w:val="00F21F8F"/>
    <w:rsid w:val="00F22428"/>
    <w:rsid w:val="00F22474"/>
    <w:rsid w:val="00F226BD"/>
    <w:rsid w:val="00F227FA"/>
    <w:rsid w:val="00F227FF"/>
    <w:rsid w:val="00F22926"/>
    <w:rsid w:val="00F230B6"/>
    <w:rsid w:val="00F231F4"/>
    <w:rsid w:val="00F2339E"/>
    <w:rsid w:val="00F23785"/>
    <w:rsid w:val="00F237BE"/>
    <w:rsid w:val="00F23844"/>
    <w:rsid w:val="00F239BB"/>
    <w:rsid w:val="00F23E96"/>
    <w:rsid w:val="00F240D8"/>
    <w:rsid w:val="00F245C4"/>
    <w:rsid w:val="00F245E1"/>
    <w:rsid w:val="00F24CCB"/>
    <w:rsid w:val="00F24FE1"/>
    <w:rsid w:val="00F25101"/>
    <w:rsid w:val="00F254DA"/>
    <w:rsid w:val="00F25723"/>
    <w:rsid w:val="00F25D5B"/>
    <w:rsid w:val="00F26096"/>
    <w:rsid w:val="00F261D8"/>
    <w:rsid w:val="00F26762"/>
    <w:rsid w:val="00F26A11"/>
    <w:rsid w:val="00F26ABF"/>
    <w:rsid w:val="00F26D09"/>
    <w:rsid w:val="00F26FFC"/>
    <w:rsid w:val="00F272D2"/>
    <w:rsid w:val="00F274E3"/>
    <w:rsid w:val="00F278B0"/>
    <w:rsid w:val="00F27FBA"/>
    <w:rsid w:val="00F30772"/>
    <w:rsid w:val="00F30A6A"/>
    <w:rsid w:val="00F30BEF"/>
    <w:rsid w:val="00F30C49"/>
    <w:rsid w:val="00F30C75"/>
    <w:rsid w:val="00F30EA2"/>
    <w:rsid w:val="00F310A5"/>
    <w:rsid w:val="00F315E6"/>
    <w:rsid w:val="00F319A1"/>
    <w:rsid w:val="00F31BC2"/>
    <w:rsid w:val="00F31BD6"/>
    <w:rsid w:val="00F31C01"/>
    <w:rsid w:val="00F3254E"/>
    <w:rsid w:val="00F326EF"/>
    <w:rsid w:val="00F328B9"/>
    <w:rsid w:val="00F32A93"/>
    <w:rsid w:val="00F32EF3"/>
    <w:rsid w:val="00F3330E"/>
    <w:rsid w:val="00F335C4"/>
    <w:rsid w:val="00F3362C"/>
    <w:rsid w:val="00F3378E"/>
    <w:rsid w:val="00F33868"/>
    <w:rsid w:val="00F34590"/>
    <w:rsid w:val="00F34920"/>
    <w:rsid w:val="00F34A7B"/>
    <w:rsid w:val="00F34B82"/>
    <w:rsid w:val="00F35577"/>
    <w:rsid w:val="00F35700"/>
    <w:rsid w:val="00F3578F"/>
    <w:rsid w:val="00F35C85"/>
    <w:rsid w:val="00F35D32"/>
    <w:rsid w:val="00F35D66"/>
    <w:rsid w:val="00F36288"/>
    <w:rsid w:val="00F36479"/>
    <w:rsid w:val="00F367C2"/>
    <w:rsid w:val="00F36819"/>
    <w:rsid w:val="00F369EA"/>
    <w:rsid w:val="00F36C6D"/>
    <w:rsid w:val="00F37312"/>
    <w:rsid w:val="00F37342"/>
    <w:rsid w:val="00F375A8"/>
    <w:rsid w:val="00F376A6"/>
    <w:rsid w:val="00F37A65"/>
    <w:rsid w:val="00F37CC0"/>
    <w:rsid w:val="00F37F61"/>
    <w:rsid w:val="00F40114"/>
    <w:rsid w:val="00F40610"/>
    <w:rsid w:val="00F407E4"/>
    <w:rsid w:val="00F40C48"/>
    <w:rsid w:val="00F40C6B"/>
    <w:rsid w:val="00F40E50"/>
    <w:rsid w:val="00F41120"/>
    <w:rsid w:val="00F4123A"/>
    <w:rsid w:val="00F4169B"/>
    <w:rsid w:val="00F41B8A"/>
    <w:rsid w:val="00F42039"/>
    <w:rsid w:val="00F420EC"/>
    <w:rsid w:val="00F42194"/>
    <w:rsid w:val="00F4219A"/>
    <w:rsid w:val="00F4268A"/>
    <w:rsid w:val="00F42734"/>
    <w:rsid w:val="00F42808"/>
    <w:rsid w:val="00F43C89"/>
    <w:rsid w:val="00F43CCC"/>
    <w:rsid w:val="00F43D03"/>
    <w:rsid w:val="00F43D43"/>
    <w:rsid w:val="00F43DBF"/>
    <w:rsid w:val="00F43E9F"/>
    <w:rsid w:val="00F43ED3"/>
    <w:rsid w:val="00F43F82"/>
    <w:rsid w:val="00F44190"/>
    <w:rsid w:val="00F442ED"/>
    <w:rsid w:val="00F4496F"/>
    <w:rsid w:val="00F44F8F"/>
    <w:rsid w:val="00F455F1"/>
    <w:rsid w:val="00F4561F"/>
    <w:rsid w:val="00F45674"/>
    <w:rsid w:val="00F45757"/>
    <w:rsid w:val="00F45934"/>
    <w:rsid w:val="00F45D9D"/>
    <w:rsid w:val="00F45E21"/>
    <w:rsid w:val="00F46309"/>
    <w:rsid w:val="00F4681A"/>
    <w:rsid w:val="00F4706F"/>
    <w:rsid w:val="00F47253"/>
    <w:rsid w:val="00F472DB"/>
    <w:rsid w:val="00F47560"/>
    <w:rsid w:val="00F4792B"/>
    <w:rsid w:val="00F50041"/>
    <w:rsid w:val="00F50435"/>
    <w:rsid w:val="00F505F2"/>
    <w:rsid w:val="00F507CE"/>
    <w:rsid w:val="00F5143E"/>
    <w:rsid w:val="00F519D8"/>
    <w:rsid w:val="00F52228"/>
    <w:rsid w:val="00F523C9"/>
    <w:rsid w:val="00F524BC"/>
    <w:rsid w:val="00F52542"/>
    <w:rsid w:val="00F52621"/>
    <w:rsid w:val="00F52806"/>
    <w:rsid w:val="00F529A4"/>
    <w:rsid w:val="00F52F66"/>
    <w:rsid w:val="00F532D3"/>
    <w:rsid w:val="00F533EB"/>
    <w:rsid w:val="00F5394B"/>
    <w:rsid w:val="00F53B51"/>
    <w:rsid w:val="00F548D2"/>
    <w:rsid w:val="00F54A85"/>
    <w:rsid w:val="00F54B7E"/>
    <w:rsid w:val="00F54B94"/>
    <w:rsid w:val="00F54EC8"/>
    <w:rsid w:val="00F55240"/>
    <w:rsid w:val="00F55578"/>
    <w:rsid w:val="00F56207"/>
    <w:rsid w:val="00F5640E"/>
    <w:rsid w:val="00F56768"/>
    <w:rsid w:val="00F56B10"/>
    <w:rsid w:val="00F572CD"/>
    <w:rsid w:val="00F5753E"/>
    <w:rsid w:val="00F57720"/>
    <w:rsid w:val="00F5777B"/>
    <w:rsid w:val="00F57B3E"/>
    <w:rsid w:val="00F57D1C"/>
    <w:rsid w:val="00F57ED4"/>
    <w:rsid w:val="00F60570"/>
    <w:rsid w:val="00F6068B"/>
    <w:rsid w:val="00F617B5"/>
    <w:rsid w:val="00F62316"/>
    <w:rsid w:val="00F62CD5"/>
    <w:rsid w:val="00F62FF4"/>
    <w:rsid w:val="00F641ED"/>
    <w:rsid w:val="00F644B8"/>
    <w:rsid w:val="00F64B69"/>
    <w:rsid w:val="00F650EC"/>
    <w:rsid w:val="00F65199"/>
    <w:rsid w:val="00F65206"/>
    <w:rsid w:val="00F65989"/>
    <w:rsid w:val="00F65B0A"/>
    <w:rsid w:val="00F65E3C"/>
    <w:rsid w:val="00F65F33"/>
    <w:rsid w:val="00F6600D"/>
    <w:rsid w:val="00F66197"/>
    <w:rsid w:val="00F666E9"/>
    <w:rsid w:val="00F6693D"/>
    <w:rsid w:val="00F66D9A"/>
    <w:rsid w:val="00F66F3C"/>
    <w:rsid w:val="00F67017"/>
    <w:rsid w:val="00F67226"/>
    <w:rsid w:val="00F67333"/>
    <w:rsid w:val="00F67DCA"/>
    <w:rsid w:val="00F67F41"/>
    <w:rsid w:val="00F67FC3"/>
    <w:rsid w:val="00F67FD6"/>
    <w:rsid w:val="00F700D5"/>
    <w:rsid w:val="00F702B7"/>
    <w:rsid w:val="00F70382"/>
    <w:rsid w:val="00F703A5"/>
    <w:rsid w:val="00F70BA3"/>
    <w:rsid w:val="00F71000"/>
    <w:rsid w:val="00F7111D"/>
    <w:rsid w:val="00F7171F"/>
    <w:rsid w:val="00F71A28"/>
    <w:rsid w:val="00F71B8B"/>
    <w:rsid w:val="00F71E15"/>
    <w:rsid w:val="00F72F29"/>
    <w:rsid w:val="00F7399E"/>
    <w:rsid w:val="00F73C54"/>
    <w:rsid w:val="00F73CBD"/>
    <w:rsid w:val="00F74447"/>
    <w:rsid w:val="00F745BB"/>
    <w:rsid w:val="00F74808"/>
    <w:rsid w:val="00F74ADF"/>
    <w:rsid w:val="00F74EC0"/>
    <w:rsid w:val="00F74F62"/>
    <w:rsid w:val="00F759AF"/>
    <w:rsid w:val="00F75AB9"/>
    <w:rsid w:val="00F75AC8"/>
    <w:rsid w:val="00F75BB9"/>
    <w:rsid w:val="00F7607C"/>
    <w:rsid w:val="00F7626D"/>
    <w:rsid w:val="00F762A3"/>
    <w:rsid w:val="00F76927"/>
    <w:rsid w:val="00F76FCB"/>
    <w:rsid w:val="00F7743B"/>
    <w:rsid w:val="00F776D6"/>
    <w:rsid w:val="00F77DD8"/>
    <w:rsid w:val="00F8025C"/>
    <w:rsid w:val="00F80C47"/>
    <w:rsid w:val="00F814C5"/>
    <w:rsid w:val="00F81539"/>
    <w:rsid w:val="00F816E1"/>
    <w:rsid w:val="00F81711"/>
    <w:rsid w:val="00F81756"/>
    <w:rsid w:val="00F81DE6"/>
    <w:rsid w:val="00F821A3"/>
    <w:rsid w:val="00F82444"/>
    <w:rsid w:val="00F82EA3"/>
    <w:rsid w:val="00F82F4D"/>
    <w:rsid w:val="00F830DD"/>
    <w:rsid w:val="00F83605"/>
    <w:rsid w:val="00F8380B"/>
    <w:rsid w:val="00F83F3B"/>
    <w:rsid w:val="00F84AC9"/>
    <w:rsid w:val="00F84B1E"/>
    <w:rsid w:val="00F84D91"/>
    <w:rsid w:val="00F84DEE"/>
    <w:rsid w:val="00F851EA"/>
    <w:rsid w:val="00F85746"/>
    <w:rsid w:val="00F85B32"/>
    <w:rsid w:val="00F85D17"/>
    <w:rsid w:val="00F86673"/>
    <w:rsid w:val="00F86974"/>
    <w:rsid w:val="00F87719"/>
    <w:rsid w:val="00F87EA7"/>
    <w:rsid w:val="00F901BD"/>
    <w:rsid w:val="00F909DD"/>
    <w:rsid w:val="00F90F30"/>
    <w:rsid w:val="00F90F99"/>
    <w:rsid w:val="00F91615"/>
    <w:rsid w:val="00F91FE8"/>
    <w:rsid w:val="00F92123"/>
    <w:rsid w:val="00F922AF"/>
    <w:rsid w:val="00F925BC"/>
    <w:rsid w:val="00F92ABF"/>
    <w:rsid w:val="00F92B71"/>
    <w:rsid w:val="00F92E4F"/>
    <w:rsid w:val="00F92E77"/>
    <w:rsid w:val="00F92FBD"/>
    <w:rsid w:val="00F934B1"/>
    <w:rsid w:val="00F935AF"/>
    <w:rsid w:val="00F9373E"/>
    <w:rsid w:val="00F93C8F"/>
    <w:rsid w:val="00F93F05"/>
    <w:rsid w:val="00F943F1"/>
    <w:rsid w:val="00F944F2"/>
    <w:rsid w:val="00F9462A"/>
    <w:rsid w:val="00F94D2D"/>
    <w:rsid w:val="00F950E7"/>
    <w:rsid w:val="00F950EE"/>
    <w:rsid w:val="00F951C1"/>
    <w:rsid w:val="00F9539E"/>
    <w:rsid w:val="00F953CB"/>
    <w:rsid w:val="00F95E0A"/>
    <w:rsid w:val="00F96184"/>
    <w:rsid w:val="00F968AE"/>
    <w:rsid w:val="00F96BCB"/>
    <w:rsid w:val="00F97301"/>
    <w:rsid w:val="00F9745D"/>
    <w:rsid w:val="00F97572"/>
    <w:rsid w:val="00F97612"/>
    <w:rsid w:val="00F97A66"/>
    <w:rsid w:val="00F97B2E"/>
    <w:rsid w:val="00FA0617"/>
    <w:rsid w:val="00FA0BFE"/>
    <w:rsid w:val="00FA0E44"/>
    <w:rsid w:val="00FA1768"/>
    <w:rsid w:val="00FA1881"/>
    <w:rsid w:val="00FA192D"/>
    <w:rsid w:val="00FA1ABF"/>
    <w:rsid w:val="00FA1EAC"/>
    <w:rsid w:val="00FA2492"/>
    <w:rsid w:val="00FA2776"/>
    <w:rsid w:val="00FA28BB"/>
    <w:rsid w:val="00FA2AE9"/>
    <w:rsid w:val="00FA2C5D"/>
    <w:rsid w:val="00FA2F75"/>
    <w:rsid w:val="00FA30B6"/>
    <w:rsid w:val="00FA32C1"/>
    <w:rsid w:val="00FA32EB"/>
    <w:rsid w:val="00FA3411"/>
    <w:rsid w:val="00FA399C"/>
    <w:rsid w:val="00FA3A42"/>
    <w:rsid w:val="00FA3C1F"/>
    <w:rsid w:val="00FA3C69"/>
    <w:rsid w:val="00FA3D27"/>
    <w:rsid w:val="00FA453E"/>
    <w:rsid w:val="00FA4908"/>
    <w:rsid w:val="00FA4CA2"/>
    <w:rsid w:val="00FA508A"/>
    <w:rsid w:val="00FA52A3"/>
    <w:rsid w:val="00FA5553"/>
    <w:rsid w:val="00FA5778"/>
    <w:rsid w:val="00FA5A0C"/>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379"/>
    <w:rsid w:val="00FA7428"/>
    <w:rsid w:val="00FA78A3"/>
    <w:rsid w:val="00FA793B"/>
    <w:rsid w:val="00FA7985"/>
    <w:rsid w:val="00FA79FB"/>
    <w:rsid w:val="00FA7BEA"/>
    <w:rsid w:val="00FA7D2E"/>
    <w:rsid w:val="00FA7DB9"/>
    <w:rsid w:val="00FA7ECB"/>
    <w:rsid w:val="00FB01F1"/>
    <w:rsid w:val="00FB0838"/>
    <w:rsid w:val="00FB0EC0"/>
    <w:rsid w:val="00FB1178"/>
    <w:rsid w:val="00FB11B4"/>
    <w:rsid w:val="00FB148E"/>
    <w:rsid w:val="00FB149A"/>
    <w:rsid w:val="00FB169C"/>
    <w:rsid w:val="00FB16DD"/>
    <w:rsid w:val="00FB1AF0"/>
    <w:rsid w:val="00FB1B1E"/>
    <w:rsid w:val="00FB1B45"/>
    <w:rsid w:val="00FB1C6C"/>
    <w:rsid w:val="00FB1D0A"/>
    <w:rsid w:val="00FB1D7B"/>
    <w:rsid w:val="00FB21C0"/>
    <w:rsid w:val="00FB2303"/>
    <w:rsid w:val="00FB3034"/>
    <w:rsid w:val="00FB39CC"/>
    <w:rsid w:val="00FB3C5F"/>
    <w:rsid w:val="00FB46F2"/>
    <w:rsid w:val="00FB483D"/>
    <w:rsid w:val="00FB48DE"/>
    <w:rsid w:val="00FB4997"/>
    <w:rsid w:val="00FB4AEB"/>
    <w:rsid w:val="00FB4B11"/>
    <w:rsid w:val="00FB4E88"/>
    <w:rsid w:val="00FB5CD2"/>
    <w:rsid w:val="00FB5E33"/>
    <w:rsid w:val="00FB5F89"/>
    <w:rsid w:val="00FB6106"/>
    <w:rsid w:val="00FB61EC"/>
    <w:rsid w:val="00FB659A"/>
    <w:rsid w:val="00FB65F8"/>
    <w:rsid w:val="00FB6922"/>
    <w:rsid w:val="00FB6949"/>
    <w:rsid w:val="00FB7590"/>
    <w:rsid w:val="00FB7694"/>
    <w:rsid w:val="00FB7D45"/>
    <w:rsid w:val="00FB7FC4"/>
    <w:rsid w:val="00FC07DF"/>
    <w:rsid w:val="00FC08EB"/>
    <w:rsid w:val="00FC0D8D"/>
    <w:rsid w:val="00FC1B12"/>
    <w:rsid w:val="00FC1D94"/>
    <w:rsid w:val="00FC2942"/>
    <w:rsid w:val="00FC2A11"/>
    <w:rsid w:val="00FC32FD"/>
    <w:rsid w:val="00FC3543"/>
    <w:rsid w:val="00FC3C15"/>
    <w:rsid w:val="00FC417B"/>
    <w:rsid w:val="00FC4849"/>
    <w:rsid w:val="00FC4900"/>
    <w:rsid w:val="00FC4A60"/>
    <w:rsid w:val="00FC4C17"/>
    <w:rsid w:val="00FC5035"/>
    <w:rsid w:val="00FC504E"/>
    <w:rsid w:val="00FC50BD"/>
    <w:rsid w:val="00FC5158"/>
    <w:rsid w:val="00FC5921"/>
    <w:rsid w:val="00FC5BC8"/>
    <w:rsid w:val="00FC5ED6"/>
    <w:rsid w:val="00FC610D"/>
    <w:rsid w:val="00FC62E4"/>
    <w:rsid w:val="00FC6A7C"/>
    <w:rsid w:val="00FC6C07"/>
    <w:rsid w:val="00FC715B"/>
    <w:rsid w:val="00FC71AF"/>
    <w:rsid w:val="00FC725E"/>
    <w:rsid w:val="00FC74EB"/>
    <w:rsid w:val="00FC79B3"/>
    <w:rsid w:val="00FC7D4D"/>
    <w:rsid w:val="00FC7DCD"/>
    <w:rsid w:val="00FD033F"/>
    <w:rsid w:val="00FD09B0"/>
    <w:rsid w:val="00FD0D84"/>
    <w:rsid w:val="00FD0E04"/>
    <w:rsid w:val="00FD1344"/>
    <w:rsid w:val="00FD15BD"/>
    <w:rsid w:val="00FD175C"/>
    <w:rsid w:val="00FD1CDF"/>
    <w:rsid w:val="00FD205F"/>
    <w:rsid w:val="00FD21E1"/>
    <w:rsid w:val="00FD27F9"/>
    <w:rsid w:val="00FD2B0A"/>
    <w:rsid w:val="00FD2FAB"/>
    <w:rsid w:val="00FD32D6"/>
    <w:rsid w:val="00FD3448"/>
    <w:rsid w:val="00FD4335"/>
    <w:rsid w:val="00FD5080"/>
    <w:rsid w:val="00FD520B"/>
    <w:rsid w:val="00FD531B"/>
    <w:rsid w:val="00FD56ED"/>
    <w:rsid w:val="00FD5715"/>
    <w:rsid w:val="00FD59A5"/>
    <w:rsid w:val="00FD60F2"/>
    <w:rsid w:val="00FD64E2"/>
    <w:rsid w:val="00FD651D"/>
    <w:rsid w:val="00FD6728"/>
    <w:rsid w:val="00FD67A9"/>
    <w:rsid w:val="00FD6947"/>
    <w:rsid w:val="00FD694B"/>
    <w:rsid w:val="00FD6A04"/>
    <w:rsid w:val="00FD6FCB"/>
    <w:rsid w:val="00FD7092"/>
    <w:rsid w:val="00FD7DDA"/>
    <w:rsid w:val="00FE03AA"/>
    <w:rsid w:val="00FE0929"/>
    <w:rsid w:val="00FE0AC1"/>
    <w:rsid w:val="00FE19D5"/>
    <w:rsid w:val="00FE2285"/>
    <w:rsid w:val="00FE24C6"/>
    <w:rsid w:val="00FE30C8"/>
    <w:rsid w:val="00FE355B"/>
    <w:rsid w:val="00FE3607"/>
    <w:rsid w:val="00FE3696"/>
    <w:rsid w:val="00FE36C4"/>
    <w:rsid w:val="00FE4F5E"/>
    <w:rsid w:val="00FE5087"/>
    <w:rsid w:val="00FE54DA"/>
    <w:rsid w:val="00FE5B2A"/>
    <w:rsid w:val="00FE5BDA"/>
    <w:rsid w:val="00FE615B"/>
    <w:rsid w:val="00FE6281"/>
    <w:rsid w:val="00FE63FE"/>
    <w:rsid w:val="00FE6493"/>
    <w:rsid w:val="00FE651B"/>
    <w:rsid w:val="00FE6540"/>
    <w:rsid w:val="00FE6690"/>
    <w:rsid w:val="00FE6879"/>
    <w:rsid w:val="00FE6F73"/>
    <w:rsid w:val="00FE7416"/>
    <w:rsid w:val="00FE7EF2"/>
    <w:rsid w:val="00FF0486"/>
    <w:rsid w:val="00FF0547"/>
    <w:rsid w:val="00FF07B1"/>
    <w:rsid w:val="00FF0A0C"/>
    <w:rsid w:val="00FF1611"/>
    <w:rsid w:val="00FF188C"/>
    <w:rsid w:val="00FF18A5"/>
    <w:rsid w:val="00FF24C5"/>
    <w:rsid w:val="00FF2887"/>
    <w:rsid w:val="00FF290E"/>
    <w:rsid w:val="00FF29AB"/>
    <w:rsid w:val="00FF2DDC"/>
    <w:rsid w:val="00FF36C9"/>
    <w:rsid w:val="00FF3E92"/>
    <w:rsid w:val="00FF43DB"/>
    <w:rsid w:val="00FF4459"/>
    <w:rsid w:val="00FF4591"/>
    <w:rsid w:val="00FF464C"/>
    <w:rsid w:val="00FF47DB"/>
    <w:rsid w:val="00FF482B"/>
    <w:rsid w:val="00FF533F"/>
    <w:rsid w:val="00FF5563"/>
    <w:rsid w:val="00FF57A4"/>
    <w:rsid w:val="00FF5A47"/>
    <w:rsid w:val="00FF5D43"/>
    <w:rsid w:val="00FF60FE"/>
    <w:rsid w:val="00FF66E4"/>
    <w:rsid w:val="00FF680A"/>
    <w:rsid w:val="00FF6A67"/>
    <w:rsid w:val="00FF6B20"/>
    <w:rsid w:val="00FF6E80"/>
    <w:rsid w:val="00FF70D0"/>
    <w:rsid w:val="00FF7832"/>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4E21"/>
    <w:pPr>
      <w:spacing w:after="180"/>
    </w:pPr>
    <w:rPr>
      <w:rFonts w:ascii="Times New Roman" w:hAnsi="Times New Roman"/>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uiPriority w:val="99"/>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59"/>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1"/>
    <w:rsid w:val="00256FE3"/>
    <w:pPr>
      <w:snapToGrid w:val="0"/>
    </w:pPr>
    <w:rPr>
      <w:rFonts w:eastAsia="SimSun" w:cs="Arial"/>
      <w:color w:val="0000FF"/>
      <w:kern w:val="2"/>
      <w:lang w:val="en-GB"/>
    </w:rPr>
  </w:style>
  <w:style w:type="character" w:customStyle="1" w:styleId="Char1">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basedOn w:val="a"/>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unhideWhenUsed/>
    <w:qFormat/>
    <w:rsid w:val="002703AA"/>
    <w:rPr>
      <w:rFonts w:eastAsia="SimSun" w:cs="Arial"/>
      <w:b/>
      <w:bCs/>
      <w:color w:val="0000FF"/>
      <w:kern w:val="2"/>
      <w:lang w:val="en-GB"/>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lang w:val="en-GB"/>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
    <w:link w:val="a4"/>
    <w:uiPriority w:val="99"/>
    <w:rsid w:val="004143B1"/>
    <w:rPr>
      <w:rFonts w:ascii="Arial" w:hAnsi="Arial"/>
      <w:b/>
      <w:noProof/>
      <w:sz w:val="18"/>
      <w:lang w:val="en-GB" w:eastAsia="en-US" w:bidi="ar-SA"/>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4"/>
      </w:numPr>
      <w:overflowPunct w:val="0"/>
      <w:autoSpaceDE w:val="0"/>
      <w:autoSpaceDN w:val="0"/>
      <w:adjustRightInd w:val="0"/>
      <w:textAlignment w:val="baseline"/>
    </w:pPr>
    <w:rPr>
      <w:rFonts w:eastAsia="SimSun"/>
    </w:rPr>
  </w:style>
  <w:style w:type="paragraph" w:customStyle="1" w:styleId="Reference">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5"/>
      </w:numPr>
      <w:spacing w:after="0"/>
      <w:jc w:val="both"/>
    </w:pPr>
    <w:rPr>
      <w:rFonts w:ascii="Book Antiqua" w:eastAsia="맑은 고딕" w:hAnsi="Book Antiqua"/>
      <w:lang w:val="en-GB"/>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5"/>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paragraph" w:customStyle="1" w:styleId="maintext">
    <w:name w:val="main text"/>
    <w:basedOn w:val="a"/>
    <w:link w:val="maintextChar"/>
    <w:qFormat/>
    <w:rsid w:val="00AB1E23"/>
    <w:pPr>
      <w:widowControl w:val="0"/>
      <w:spacing w:before="60" w:after="60" w:line="288" w:lineRule="auto"/>
      <w:ind w:firstLineChars="200" w:firstLine="200"/>
      <w:jc w:val="both"/>
    </w:pPr>
    <w:rPr>
      <w:rFonts w:ascii="맑은 고딕" w:eastAsia="맑은 고딕" w:hAnsi="맑은 고딕"/>
      <w:kern w:val="2"/>
      <w:sz w:val="21"/>
      <w:szCs w:val="22"/>
      <w:lang w:val="x-none"/>
    </w:rPr>
  </w:style>
  <w:style w:type="character" w:customStyle="1" w:styleId="maintextChar">
    <w:name w:val="main text Char"/>
    <w:link w:val="maintext"/>
    <w:rsid w:val="00AB1E23"/>
    <w:rPr>
      <w:rFonts w:ascii="맑은 고딕" w:eastAsia="맑은 고딕" w:hAnsi="맑은 고딕" w:cs="바탕"/>
      <w:kern w:val="2"/>
      <w:sz w:val="21"/>
      <w:szCs w:val="22"/>
      <w:lang w:eastAsia="en-US"/>
    </w:rPr>
  </w:style>
  <w:style w:type="table" w:customStyle="1" w:styleId="TableGrid1">
    <w:name w:val="Table Grid1"/>
    <w:basedOn w:val="a1"/>
    <w:next w:val="af"/>
    <w:uiPriority w:val="59"/>
    <w:rsid w:val="00AC4316"/>
    <w:rPr>
      <w:rFonts w:ascii="Calibri" w:eastAsia="SimSun"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4E21"/>
    <w:pPr>
      <w:spacing w:after="180"/>
    </w:pPr>
    <w:rPr>
      <w:rFonts w:ascii="Times New Roman" w:hAnsi="Times New Roman"/>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uiPriority w:val="99"/>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59"/>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1"/>
    <w:rsid w:val="00256FE3"/>
    <w:pPr>
      <w:snapToGrid w:val="0"/>
    </w:pPr>
    <w:rPr>
      <w:rFonts w:eastAsia="SimSun" w:cs="Arial"/>
      <w:color w:val="0000FF"/>
      <w:kern w:val="2"/>
      <w:lang w:val="en-GB"/>
    </w:rPr>
  </w:style>
  <w:style w:type="character" w:customStyle="1" w:styleId="Char1">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basedOn w:val="a"/>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unhideWhenUsed/>
    <w:qFormat/>
    <w:rsid w:val="002703AA"/>
    <w:rPr>
      <w:rFonts w:eastAsia="SimSun" w:cs="Arial"/>
      <w:b/>
      <w:bCs/>
      <w:color w:val="0000FF"/>
      <w:kern w:val="2"/>
      <w:lang w:val="en-GB"/>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lang w:val="en-GB"/>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
    <w:link w:val="a4"/>
    <w:uiPriority w:val="99"/>
    <w:rsid w:val="004143B1"/>
    <w:rPr>
      <w:rFonts w:ascii="Arial" w:hAnsi="Arial"/>
      <w:b/>
      <w:noProof/>
      <w:sz w:val="18"/>
      <w:lang w:val="en-GB" w:eastAsia="en-US" w:bidi="ar-SA"/>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4"/>
      </w:numPr>
      <w:overflowPunct w:val="0"/>
      <w:autoSpaceDE w:val="0"/>
      <w:autoSpaceDN w:val="0"/>
      <w:adjustRightInd w:val="0"/>
      <w:textAlignment w:val="baseline"/>
    </w:pPr>
    <w:rPr>
      <w:rFonts w:eastAsia="SimSun"/>
    </w:rPr>
  </w:style>
  <w:style w:type="paragraph" w:customStyle="1" w:styleId="Reference">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5"/>
      </w:numPr>
      <w:spacing w:after="0"/>
      <w:jc w:val="both"/>
    </w:pPr>
    <w:rPr>
      <w:rFonts w:ascii="Book Antiqua" w:eastAsia="맑은 고딕" w:hAnsi="Book Antiqua"/>
      <w:lang w:val="en-GB"/>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5"/>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paragraph" w:customStyle="1" w:styleId="maintext">
    <w:name w:val="main text"/>
    <w:basedOn w:val="a"/>
    <w:link w:val="maintextChar"/>
    <w:qFormat/>
    <w:rsid w:val="00AB1E23"/>
    <w:pPr>
      <w:widowControl w:val="0"/>
      <w:spacing w:before="60" w:after="60" w:line="288" w:lineRule="auto"/>
      <w:ind w:firstLineChars="200" w:firstLine="200"/>
      <w:jc w:val="both"/>
    </w:pPr>
    <w:rPr>
      <w:rFonts w:ascii="맑은 고딕" w:eastAsia="맑은 고딕" w:hAnsi="맑은 고딕"/>
      <w:kern w:val="2"/>
      <w:sz w:val="21"/>
      <w:szCs w:val="22"/>
      <w:lang w:val="x-none"/>
    </w:rPr>
  </w:style>
  <w:style w:type="character" w:customStyle="1" w:styleId="maintextChar">
    <w:name w:val="main text Char"/>
    <w:link w:val="maintext"/>
    <w:rsid w:val="00AB1E23"/>
    <w:rPr>
      <w:rFonts w:ascii="맑은 고딕" w:eastAsia="맑은 고딕" w:hAnsi="맑은 고딕" w:cs="바탕"/>
      <w:kern w:val="2"/>
      <w:sz w:val="21"/>
      <w:szCs w:val="22"/>
      <w:lang w:eastAsia="en-US"/>
    </w:rPr>
  </w:style>
  <w:style w:type="table" w:customStyle="1" w:styleId="TableGrid1">
    <w:name w:val="Table Grid1"/>
    <w:basedOn w:val="a1"/>
    <w:next w:val="af"/>
    <w:uiPriority w:val="59"/>
    <w:rsid w:val="00AC4316"/>
    <w:rPr>
      <w:rFonts w:ascii="Calibri" w:eastAsia="SimSun"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7944865">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4696381">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7524669">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ECB52-DA7F-44B3-B308-81ABB3FCD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7191</Words>
  <Characters>40989</Characters>
  <Application>Microsoft Office Word</Application>
  <DocSecurity>0</DocSecurity>
  <Lines>341</Lines>
  <Paragraphs>96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RAN1</vt:lpstr>
      <vt:lpstr>3GPP RAN1</vt:lpstr>
      <vt:lpstr>3GPP RAN1</vt:lpstr>
    </vt:vector>
  </TitlesOfParts>
  <Company>3GPP Support Team</Company>
  <LinksUpToDate>false</LinksUpToDate>
  <CharactersWithSpaces>48084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Samsung</dc:creator>
  <cp:lastModifiedBy>AutoBVT</cp:lastModifiedBy>
  <cp:revision>10</cp:revision>
  <cp:lastPrinted>2015-10-31T09:51:00Z</cp:lastPrinted>
  <dcterms:created xsi:type="dcterms:W3CDTF">2017-08-07T01:02:00Z</dcterms:created>
  <dcterms:modified xsi:type="dcterms:W3CDTF">2017-08-10T05:25:00Z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1499908039</vt:lpwstr>
  </property>
  <property fmtid="{D5CDD505-2E9C-101B-9397-08002B2CF9AE}" pid="6" name="_2015_ms_pID_725343">
    <vt:lpwstr>(2)eyqJbIKJJHROm882ln/RW/MCmY6CS6/7z32qtpsX5cr/cf4RX3122KfJVk0goisRafIakY3U_x000d_
/+jTbxFpkG/spykHbE9hbQOLE8JzZmZD14wOkG1XVXSuAdgNjOcvbki5hzJtA7XWMmz8Tmow_x000d_
WNzZllZl/gBxh4a4JICQpGkEmp5xniHEHlrD/mIgm3OYRoaF+ddP7R7r0jBsYTI0f/KplR6D_x000d_
lnvyYR6YuXzlQ0pQpw</vt:lpwstr>
  </property>
  <property fmtid="{D5CDD505-2E9C-101B-9397-08002B2CF9AE}" pid="7" name="_2015_ms_pID_7253431">
    <vt:lpwstr>cZyC3O86g1Y7Ry5e5hs7lfpdUh9GlV1TLqCiz1OA8FWzavu+evBxF5_x000d_
puAC7y0OlLgjBegDby4EKs68h9sW9L3YQ+gioU2x4cXNHdpt6e0/s6AikuKE5RaRM4rqmbph_x000d_
AW4XJ0Gl4NNudlMCUXYT0jbGtqb/b4IywX7ZOsN99lSbMwUpWDXyY4BGz+NLFDSebg0=</vt:lpwstr>
  </property>
</Properties>
</file>